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CF39" w14:textId="77777777" w:rsidR="005A654F" w:rsidRPr="00106C04" w:rsidRDefault="005A654F" w:rsidP="005A654F">
      <w:pPr>
        <w:suppressAutoHyphens/>
        <w:rPr>
          <w:rFonts w:ascii="Arial" w:eastAsia="Times New Roman" w:hAnsi="Arial" w:cs="Arial"/>
          <w:b/>
          <w:lang w:eastAsia="zh-CN"/>
        </w:rPr>
      </w:pPr>
      <w:r>
        <w:rPr>
          <w:rFonts w:ascii="Arial" w:eastAsia="Times New Roman" w:hAnsi="Arial" w:cs="Arial"/>
          <w:b/>
          <w:lang w:eastAsia="zh-CN"/>
        </w:rPr>
        <w:t xml:space="preserve">PREGÃO ELETRÔNICO </w:t>
      </w:r>
    </w:p>
    <w:p w14:paraId="7C60AEEC" w14:textId="22568FFA" w:rsidR="005A654F" w:rsidRPr="00106C04" w:rsidRDefault="00C05D7B" w:rsidP="005A654F">
      <w:pPr>
        <w:suppressAutoHyphens/>
        <w:rPr>
          <w:rFonts w:ascii="Arial" w:eastAsia="Times New Roman" w:hAnsi="Arial" w:cs="Arial"/>
          <w:b/>
          <w:lang w:eastAsia="zh-CN"/>
        </w:rPr>
      </w:pPr>
      <w:r>
        <w:rPr>
          <w:rFonts w:ascii="Arial" w:eastAsia="Times New Roman" w:hAnsi="Arial" w:cs="Arial"/>
          <w:b/>
          <w:lang w:eastAsia="zh-CN"/>
        </w:rPr>
        <w:t>0</w:t>
      </w:r>
      <w:r w:rsidR="003335B0">
        <w:rPr>
          <w:rFonts w:ascii="Arial" w:eastAsia="Times New Roman" w:hAnsi="Arial" w:cs="Arial"/>
          <w:b/>
          <w:lang w:eastAsia="zh-CN"/>
        </w:rPr>
        <w:t>7</w:t>
      </w:r>
      <w:r w:rsidR="005A654F" w:rsidRPr="00106C04">
        <w:rPr>
          <w:rFonts w:ascii="Arial" w:eastAsia="Times New Roman" w:hAnsi="Arial" w:cs="Arial"/>
          <w:b/>
          <w:lang w:eastAsia="zh-CN"/>
        </w:rPr>
        <w:t>/</w:t>
      </w:r>
      <w:r>
        <w:rPr>
          <w:rFonts w:ascii="Arial" w:eastAsia="Times New Roman" w:hAnsi="Arial" w:cs="Arial"/>
          <w:b/>
          <w:lang w:eastAsia="zh-CN"/>
        </w:rPr>
        <w:t>2024</w:t>
      </w:r>
    </w:p>
    <w:p w14:paraId="24237F2F"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 xml:space="preserve"> </w:t>
      </w:r>
    </w:p>
    <w:p w14:paraId="00D2F3D6"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 xml:space="preserve">CONTRATANTE </w:t>
      </w:r>
    </w:p>
    <w:p w14:paraId="37E11057"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PREFEITURA MUNICIPAL DE PLATINA</w:t>
      </w:r>
    </w:p>
    <w:p w14:paraId="503CAAE7" w14:textId="77777777" w:rsidR="005A654F" w:rsidRPr="00106C04" w:rsidRDefault="005A654F" w:rsidP="005A654F">
      <w:pPr>
        <w:suppressAutoHyphens/>
        <w:rPr>
          <w:rFonts w:ascii="Arial" w:eastAsia="Times New Roman" w:hAnsi="Arial" w:cs="Arial"/>
          <w:b/>
          <w:lang w:eastAsia="zh-CN"/>
        </w:rPr>
      </w:pPr>
    </w:p>
    <w:p w14:paraId="4275484B"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OBJETO</w:t>
      </w:r>
    </w:p>
    <w:p w14:paraId="029D5EFD" w14:textId="616B0A43" w:rsidR="005A654F" w:rsidRPr="00106C04" w:rsidRDefault="005C3905" w:rsidP="005A654F">
      <w:pPr>
        <w:suppressAutoHyphens/>
        <w:rPr>
          <w:rFonts w:ascii="Arial" w:eastAsia="Times New Roman" w:hAnsi="Arial" w:cs="Arial"/>
          <w:b/>
          <w:lang w:eastAsia="zh-CN"/>
        </w:rPr>
      </w:pPr>
      <w:r w:rsidRPr="003F5392">
        <w:rPr>
          <w:rFonts w:ascii="Arial" w:hAnsi="Arial" w:cs="Arial"/>
          <w:b/>
          <w:bCs/>
        </w:rPr>
        <w:t>Registro de Preços para Futura e eventual aquisição de materiais de construção civil, e outros pelo período de 12 (doze) meses</w:t>
      </w:r>
      <w:r>
        <w:rPr>
          <w:rFonts w:ascii="Arial" w:hAnsi="Arial" w:cs="Arial"/>
          <w:b/>
          <w:bCs/>
          <w:iCs/>
        </w:rPr>
        <w:t>.</w:t>
      </w:r>
    </w:p>
    <w:p w14:paraId="6A51B3B9" w14:textId="77777777" w:rsidR="005A654F" w:rsidRPr="00106C04" w:rsidRDefault="005A654F" w:rsidP="005A654F">
      <w:pPr>
        <w:suppressAutoHyphens/>
        <w:rPr>
          <w:rFonts w:ascii="Arial" w:eastAsia="Times New Roman" w:hAnsi="Arial" w:cs="Arial"/>
          <w:b/>
          <w:lang w:eastAsia="zh-CN"/>
        </w:rPr>
      </w:pPr>
    </w:p>
    <w:p w14:paraId="5B68B9AB"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VALOR TOTAL DA CONTRATAÇÃO</w:t>
      </w:r>
    </w:p>
    <w:p w14:paraId="5BA7B075" w14:textId="25DAD306"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R$</w:t>
      </w:r>
      <w:r w:rsidR="00C05D7B" w:rsidRPr="00C05D7B">
        <w:rPr>
          <w:rFonts w:ascii="Arial" w:eastAsia="Times New Roman" w:hAnsi="Arial" w:cs="Arial"/>
          <w:b/>
          <w:lang w:eastAsia="zh-CN"/>
        </w:rPr>
        <w:t xml:space="preserve"> </w:t>
      </w:r>
      <w:r w:rsidR="00302983">
        <w:rPr>
          <w:rFonts w:ascii="Arial" w:eastAsia="Times New Roman" w:hAnsi="Arial" w:cs="Arial"/>
          <w:b/>
          <w:lang w:eastAsia="zh-CN"/>
        </w:rPr>
        <w:t>XXXXX</w:t>
      </w:r>
    </w:p>
    <w:p w14:paraId="4B296274" w14:textId="77777777" w:rsidR="005A654F" w:rsidRPr="00106C04" w:rsidRDefault="005A654F" w:rsidP="005A654F">
      <w:pPr>
        <w:suppressAutoHyphens/>
        <w:rPr>
          <w:rFonts w:ascii="Arial" w:eastAsia="Times New Roman" w:hAnsi="Arial" w:cs="Arial"/>
          <w:b/>
          <w:lang w:eastAsia="zh-CN"/>
        </w:rPr>
      </w:pPr>
    </w:p>
    <w:p w14:paraId="0DB2CFD7" w14:textId="77777777" w:rsidR="005A654F" w:rsidRPr="00106C04" w:rsidRDefault="005A654F" w:rsidP="005A654F">
      <w:pPr>
        <w:suppressAutoHyphens/>
        <w:rPr>
          <w:rFonts w:ascii="Arial" w:eastAsia="Times New Roman" w:hAnsi="Arial" w:cs="Arial"/>
          <w:b/>
          <w:lang w:eastAsia="zh-CN"/>
        </w:rPr>
      </w:pPr>
    </w:p>
    <w:p w14:paraId="1FDC1A76"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DATA DA SESSÃO PÚBLICA</w:t>
      </w:r>
    </w:p>
    <w:p w14:paraId="59EFF2EA" w14:textId="54E26C40"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 xml:space="preserve">Dia </w:t>
      </w:r>
      <w:r w:rsidR="0078444B">
        <w:rPr>
          <w:rFonts w:ascii="Arial" w:eastAsia="Times New Roman" w:hAnsi="Arial" w:cs="Arial"/>
          <w:b/>
          <w:lang w:eastAsia="zh-CN"/>
        </w:rPr>
        <w:t>0</w:t>
      </w:r>
      <w:r w:rsidR="00EF7EAB">
        <w:rPr>
          <w:rFonts w:ascii="Arial" w:eastAsia="Times New Roman" w:hAnsi="Arial" w:cs="Arial"/>
          <w:b/>
          <w:lang w:eastAsia="zh-CN"/>
        </w:rPr>
        <w:t>7</w:t>
      </w:r>
      <w:r w:rsidRPr="00106C04">
        <w:rPr>
          <w:rFonts w:ascii="Arial" w:eastAsia="Times New Roman" w:hAnsi="Arial" w:cs="Arial"/>
          <w:b/>
          <w:lang w:eastAsia="zh-CN"/>
        </w:rPr>
        <w:t>/</w:t>
      </w:r>
      <w:r w:rsidR="00C05D7B">
        <w:rPr>
          <w:rFonts w:ascii="Arial" w:eastAsia="Times New Roman" w:hAnsi="Arial" w:cs="Arial"/>
          <w:b/>
          <w:lang w:eastAsia="zh-CN"/>
        </w:rPr>
        <w:t>0</w:t>
      </w:r>
      <w:r w:rsidR="0078444B">
        <w:rPr>
          <w:rFonts w:ascii="Arial" w:eastAsia="Times New Roman" w:hAnsi="Arial" w:cs="Arial"/>
          <w:b/>
          <w:lang w:eastAsia="zh-CN"/>
        </w:rPr>
        <w:t>5</w:t>
      </w:r>
      <w:r w:rsidRPr="00106C04">
        <w:rPr>
          <w:rFonts w:ascii="Arial" w:eastAsia="Times New Roman" w:hAnsi="Arial" w:cs="Arial"/>
          <w:b/>
          <w:lang w:eastAsia="zh-CN"/>
        </w:rPr>
        <w:t>/</w:t>
      </w:r>
      <w:r w:rsidR="00C05D7B">
        <w:rPr>
          <w:rFonts w:ascii="Arial" w:eastAsia="Times New Roman" w:hAnsi="Arial" w:cs="Arial"/>
          <w:b/>
          <w:lang w:eastAsia="zh-CN"/>
        </w:rPr>
        <w:t>2024</w:t>
      </w:r>
      <w:r w:rsidRPr="00106C04">
        <w:rPr>
          <w:rFonts w:ascii="Arial" w:eastAsia="Times New Roman" w:hAnsi="Arial" w:cs="Arial"/>
          <w:b/>
          <w:lang w:eastAsia="zh-CN"/>
        </w:rPr>
        <w:t xml:space="preserve"> às </w:t>
      </w:r>
      <w:r w:rsidR="00C05D7B">
        <w:rPr>
          <w:rFonts w:ascii="Arial" w:eastAsia="Times New Roman" w:hAnsi="Arial" w:cs="Arial"/>
          <w:b/>
          <w:lang w:eastAsia="zh-CN"/>
        </w:rPr>
        <w:t>08:30</w:t>
      </w:r>
      <w:r w:rsidRPr="00106C04">
        <w:rPr>
          <w:rFonts w:ascii="Arial" w:eastAsia="Times New Roman" w:hAnsi="Arial" w:cs="Arial"/>
          <w:b/>
          <w:lang w:eastAsia="zh-CN"/>
        </w:rPr>
        <w:t>h (horário de Brasília)</w:t>
      </w:r>
    </w:p>
    <w:p w14:paraId="6546D0E0" w14:textId="77777777" w:rsidR="005A654F" w:rsidRPr="00106C04" w:rsidRDefault="005A654F" w:rsidP="005A654F">
      <w:pPr>
        <w:suppressAutoHyphens/>
        <w:rPr>
          <w:rFonts w:ascii="Arial" w:eastAsia="Times New Roman" w:hAnsi="Arial" w:cs="Arial"/>
          <w:b/>
          <w:lang w:eastAsia="zh-CN"/>
        </w:rPr>
      </w:pPr>
    </w:p>
    <w:p w14:paraId="68C8015B" w14:textId="77777777" w:rsidR="005A654F" w:rsidRPr="00106C04" w:rsidRDefault="005A654F" w:rsidP="005A654F">
      <w:pPr>
        <w:suppressAutoHyphens/>
        <w:rPr>
          <w:rFonts w:ascii="Arial" w:eastAsia="Times New Roman" w:hAnsi="Arial" w:cs="Arial"/>
          <w:b/>
          <w:lang w:eastAsia="zh-CN"/>
        </w:rPr>
      </w:pPr>
    </w:p>
    <w:p w14:paraId="5BE8F40C"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CRITÉRIO DE JULGAMENTO:</w:t>
      </w:r>
    </w:p>
    <w:p w14:paraId="12E75118" w14:textId="78C82E8A" w:rsidR="005A654F" w:rsidRPr="00106C04" w:rsidRDefault="005C3905" w:rsidP="005A654F">
      <w:pPr>
        <w:suppressAutoHyphens/>
        <w:rPr>
          <w:rFonts w:ascii="Arial" w:eastAsia="Times New Roman" w:hAnsi="Arial" w:cs="Arial"/>
          <w:b/>
          <w:lang w:eastAsia="zh-CN"/>
        </w:rPr>
      </w:pPr>
      <w:r w:rsidRPr="003F5392">
        <w:rPr>
          <w:rFonts w:ascii="Arial" w:hAnsi="Arial" w:cs="Arial"/>
          <w:b/>
          <w:bCs/>
          <w:iCs/>
        </w:rPr>
        <w:t>PELO CRITÉRIO DE MENOR PREÇO POR ITEM</w:t>
      </w:r>
    </w:p>
    <w:p w14:paraId="4F1ECC4D" w14:textId="77777777" w:rsidR="005A654F" w:rsidRPr="00106C04" w:rsidRDefault="005A654F" w:rsidP="005A654F">
      <w:pPr>
        <w:suppressAutoHyphens/>
        <w:rPr>
          <w:rFonts w:ascii="Arial" w:eastAsia="Times New Roman" w:hAnsi="Arial" w:cs="Arial"/>
          <w:b/>
          <w:lang w:eastAsia="zh-CN"/>
        </w:rPr>
      </w:pPr>
    </w:p>
    <w:p w14:paraId="6B9083DB"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MODO DE DISPUTA:</w:t>
      </w:r>
    </w:p>
    <w:p w14:paraId="221F5941" w14:textId="38841F54"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aberto</w:t>
      </w:r>
    </w:p>
    <w:p w14:paraId="27AFCD49" w14:textId="77777777" w:rsidR="005A654F" w:rsidRPr="00106C04" w:rsidRDefault="005A654F" w:rsidP="005A654F">
      <w:pPr>
        <w:suppressAutoHyphens/>
        <w:rPr>
          <w:rFonts w:ascii="Arial" w:eastAsia="Times New Roman" w:hAnsi="Arial" w:cs="Arial"/>
          <w:b/>
          <w:lang w:eastAsia="zh-CN"/>
        </w:rPr>
      </w:pPr>
    </w:p>
    <w:p w14:paraId="1E63259D" w14:textId="77777777"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PREFERÊNCIA ME/EPP/EQUIPARADAS</w:t>
      </w:r>
    </w:p>
    <w:p w14:paraId="5CA6C56F" w14:textId="3FB299F4" w:rsidR="005A654F" w:rsidRPr="00106C04" w:rsidRDefault="005A654F" w:rsidP="005A654F">
      <w:pPr>
        <w:suppressAutoHyphens/>
        <w:rPr>
          <w:rFonts w:ascii="Arial" w:eastAsia="Times New Roman" w:hAnsi="Arial" w:cs="Arial"/>
          <w:b/>
          <w:lang w:eastAsia="zh-CN"/>
        </w:rPr>
      </w:pPr>
      <w:r w:rsidRPr="00106C04">
        <w:rPr>
          <w:rFonts w:ascii="Arial" w:eastAsia="Times New Roman" w:hAnsi="Arial" w:cs="Arial"/>
          <w:b/>
          <w:lang w:eastAsia="zh-CN"/>
        </w:rPr>
        <w:t xml:space="preserve">SIM </w:t>
      </w:r>
    </w:p>
    <w:p w14:paraId="42AB1F52" w14:textId="77777777" w:rsidR="005A654F" w:rsidRDefault="005A654F" w:rsidP="00AD481A">
      <w:pPr>
        <w:spacing w:line="276" w:lineRule="auto"/>
        <w:jc w:val="center"/>
        <w:rPr>
          <w:rFonts w:ascii="Arial" w:hAnsi="Arial" w:cs="Arial"/>
          <w:b/>
          <w:iCs/>
          <w:sz w:val="24"/>
          <w:szCs w:val="24"/>
        </w:rPr>
      </w:pPr>
    </w:p>
    <w:p w14:paraId="7C8EED7A" w14:textId="77777777" w:rsidR="005A654F" w:rsidRDefault="005A654F" w:rsidP="00AD481A">
      <w:pPr>
        <w:spacing w:line="276" w:lineRule="auto"/>
        <w:jc w:val="center"/>
        <w:rPr>
          <w:rFonts w:ascii="Arial" w:hAnsi="Arial" w:cs="Arial"/>
          <w:b/>
          <w:iCs/>
          <w:sz w:val="24"/>
          <w:szCs w:val="24"/>
        </w:rPr>
      </w:pPr>
    </w:p>
    <w:p w14:paraId="3EACC003" w14:textId="77777777" w:rsidR="005A654F" w:rsidRDefault="005A654F" w:rsidP="00AD481A">
      <w:pPr>
        <w:spacing w:line="276" w:lineRule="auto"/>
        <w:jc w:val="center"/>
        <w:rPr>
          <w:rFonts w:ascii="Arial" w:hAnsi="Arial" w:cs="Arial"/>
          <w:b/>
          <w:iCs/>
          <w:sz w:val="24"/>
          <w:szCs w:val="24"/>
        </w:rPr>
      </w:pPr>
    </w:p>
    <w:p w14:paraId="64881C79" w14:textId="77777777" w:rsidR="005A654F" w:rsidRDefault="005A654F" w:rsidP="00AD481A">
      <w:pPr>
        <w:spacing w:line="276" w:lineRule="auto"/>
        <w:jc w:val="center"/>
        <w:rPr>
          <w:rFonts w:ascii="Arial" w:hAnsi="Arial" w:cs="Arial"/>
          <w:b/>
          <w:iCs/>
          <w:sz w:val="24"/>
          <w:szCs w:val="24"/>
        </w:rPr>
      </w:pPr>
    </w:p>
    <w:p w14:paraId="5F386345" w14:textId="77777777" w:rsidR="005A654F" w:rsidRDefault="005A654F" w:rsidP="00AD481A">
      <w:pPr>
        <w:spacing w:line="276" w:lineRule="auto"/>
        <w:jc w:val="center"/>
        <w:rPr>
          <w:rFonts w:ascii="Arial" w:hAnsi="Arial" w:cs="Arial"/>
          <w:b/>
          <w:iCs/>
          <w:sz w:val="24"/>
          <w:szCs w:val="24"/>
        </w:rPr>
      </w:pPr>
    </w:p>
    <w:p w14:paraId="278E44A2" w14:textId="77777777" w:rsidR="005A654F" w:rsidRDefault="005A654F" w:rsidP="00AD481A">
      <w:pPr>
        <w:spacing w:line="276" w:lineRule="auto"/>
        <w:jc w:val="center"/>
        <w:rPr>
          <w:rFonts w:ascii="Arial" w:hAnsi="Arial" w:cs="Arial"/>
          <w:b/>
          <w:iCs/>
          <w:sz w:val="24"/>
          <w:szCs w:val="24"/>
        </w:rPr>
      </w:pPr>
    </w:p>
    <w:p w14:paraId="4A34DF89" w14:textId="77777777" w:rsidR="005A654F" w:rsidRDefault="005A654F" w:rsidP="00AD481A">
      <w:pPr>
        <w:spacing w:line="276" w:lineRule="auto"/>
        <w:jc w:val="center"/>
        <w:rPr>
          <w:rFonts w:ascii="Arial" w:hAnsi="Arial" w:cs="Arial"/>
          <w:b/>
          <w:iCs/>
          <w:sz w:val="24"/>
          <w:szCs w:val="24"/>
        </w:rPr>
      </w:pPr>
    </w:p>
    <w:p w14:paraId="1ADB834D" w14:textId="77777777" w:rsidR="005A654F" w:rsidRDefault="005A654F" w:rsidP="00AD481A">
      <w:pPr>
        <w:spacing w:line="276" w:lineRule="auto"/>
        <w:jc w:val="center"/>
        <w:rPr>
          <w:rFonts w:ascii="Arial" w:hAnsi="Arial" w:cs="Arial"/>
          <w:b/>
          <w:iCs/>
          <w:sz w:val="24"/>
          <w:szCs w:val="24"/>
        </w:rPr>
      </w:pPr>
    </w:p>
    <w:p w14:paraId="6E55F998" w14:textId="77777777" w:rsidR="005A654F" w:rsidRDefault="005A654F" w:rsidP="00AD481A">
      <w:pPr>
        <w:spacing w:line="276" w:lineRule="auto"/>
        <w:jc w:val="center"/>
        <w:rPr>
          <w:rFonts w:ascii="Arial" w:hAnsi="Arial" w:cs="Arial"/>
          <w:b/>
          <w:iCs/>
          <w:sz w:val="24"/>
          <w:szCs w:val="24"/>
        </w:rPr>
      </w:pPr>
    </w:p>
    <w:p w14:paraId="26975D05" w14:textId="77777777" w:rsidR="005A654F" w:rsidRDefault="005A654F" w:rsidP="00AD481A">
      <w:pPr>
        <w:spacing w:line="276" w:lineRule="auto"/>
        <w:jc w:val="center"/>
        <w:rPr>
          <w:rFonts w:ascii="Arial" w:hAnsi="Arial" w:cs="Arial"/>
          <w:b/>
          <w:iCs/>
          <w:sz w:val="24"/>
          <w:szCs w:val="24"/>
        </w:rPr>
      </w:pPr>
    </w:p>
    <w:p w14:paraId="60623A53" w14:textId="77777777" w:rsidR="005A654F" w:rsidRDefault="005A654F" w:rsidP="00AD481A">
      <w:pPr>
        <w:spacing w:line="276" w:lineRule="auto"/>
        <w:jc w:val="center"/>
        <w:rPr>
          <w:rFonts w:ascii="Arial" w:hAnsi="Arial" w:cs="Arial"/>
          <w:b/>
          <w:iCs/>
          <w:sz w:val="24"/>
          <w:szCs w:val="24"/>
        </w:rPr>
      </w:pPr>
    </w:p>
    <w:p w14:paraId="3170F42A" w14:textId="77777777" w:rsidR="005A654F" w:rsidRDefault="005A654F" w:rsidP="00AD481A">
      <w:pPr>
        <w:spacing w:line="276" w:lineRule="auto"/>
        <w:jc w:val="center"/>
        <w:rPr>
          <w:rFonts w:ascii="Arial" w:hAnsi="Arial" w:cs="Arial"/>
          <w:b/>
          <w:iCs/>
          <w:sz w:val="24"/>
          <w:szCs w:val="24"/>
        </w:rPr>
      </w:pPr>
    </w:p>
    <w:p w14:paraId="0776B6DD" w14:textId="77777777" w:rsidR="005A654F" w:rsidRDefault="005A654F" w:rsidP="00AD481A">
      <w:pPr>
        <w:spacing w:line="276" w:lineRule="auto"/>
        <w:jc w:val="center"/>
        <w:rPr>
          <w:rFonts w:ascii="Arial" w:hAnsi="Arial" w:cs="Arial"/>
          <w:b/>
          <w:iCs/>
          <w:sz w:val="24"/>
          <w:szCs w:val="24"/>
        </w:rPr>
      </w:pPr>
    </w:p>
    <w:p w14:paraId="15367D2F" w14:textId="77777777" w:rsidR="005A654F" w:rsidRDefault="005A654F" w:rsidP="00AD481A">
      <w:pPr>
        <w:spacing w:line="276" w:lineRule="auto"/>
        <w:jc w:val="center"/>
        <w:rPr>
          <w:rFonts w:ascii="Arial" w:hAnsi="Arial" w:cs="Arial"/>
          <w:b/>
          <w:iCs/>
          <w:sz w:val="24"/>
          <w:szCs w:val="24"/>
        </w:rPr>
      </w:pPr>
    </w:p>
    <w:p w14:paraId="0556951B" w14:textId="77777777" w:rsidR="005A654F" w:rsidRDefault="005A654F" w:rsidP="00AD481A">
      <w:pPr>
        <w:spacing w:line="276" w:lineRule="auto"/>
        <w:jc w:val="center"/>
        <w:rPr>
          <w:rFonts w:ascii="Arial" w:hAnsi="Arial" w:cs="Arial"/>
          <w:b/>
          <w:iCs/>
          <w:sz w:val="24"/>
          <w:szCs w:val="24"/>
        </w:rPr>
      </w:pPr>
    </w:p>
    <w:p w14:paraId="32B17725" w14:textId="77777777" w:rsidR="005A654F" w:rsidRDefault="005A654F" w:rsidP="00AD481A">
      <w:pPr>
        <w:spacing w:line="276" w:lineRule="auto"/>
        <w:jc w:val="center"/>
        <w:rPr>
          <w:rFonts w:ascii="Arial" w:hAnsi="Arial" w:cs="Arial"/>
          <w:b/>
          <w:iCs/>
          <w:sz w:val="24"/>
          <w:szCs w:val="24"/>
        </w:rPr>
      </w:pPr>
    </w:p>
    <w:p w14:paraId="4374E42E" w14:textId="77777777" w:rsidR="005A654F" w:rsidRDefault="005A654F" w:rsidP="00AD481A">
      <w:pPr>
        <w:spacing w:line="276" w:lineRule="auto"/>
        <w:jc w:val="center"/>
        <w:rPr>
          <w:rFonts w:ascii="Arial" w:hAnsi="Arial" w:cs="Arial"/>
          <w:b/>
          <w:iCs/>
          <w:sz w:val="24"/>
          <w:szCs w:val="24"/>
        </w:rPr>
      </w:pPr>
    </w:p>
    <w:p w14:paraId="3BC2DDBE" w14:textId="77777777" w:rsidR="005A654F" w:rsidRDefault="005A654F" w:rsidP="00AD481A">
      <w:pPr>
        <w:spacing w:line="276" w:lineRule="auto"/>
        <w:jc w:val="center"/>
        <w:rPr>
          <w:rFonts w:ascii="Arial" w:hAnsi="Arial" w:cs="Arial"/>
          <w:b/>
          <w:iCs/>
          <w:sz w:val="24"/>
          <w:szCs w:val="24"/>
        </w:rPr>
      </w:pPr>
    </w:p>
    <w:p w14:paraId="4917ACDA" w14:textId="77777777" w:rsidR="005A654F" w:rsidRDefault="005A654F" w:rsidP="00AD481A">
      <w:pPr>
        <w:spacing w:line="276" w:lineRule="auto"/>
        <w:jc w:val="center"/>
        <w:rPr>
          <w:rFonts w:ascii="Arial" w:hAnsi="Arial" w:cs="Arial"/>
          <w:b/>
          <w:iCs/>
          <w:sz w:val="24"/>
          <w:szCs w:val="24"/>
        </w:rPr>
      </w:pPr>
    </w:p>
    <w:p w14:paraId="6D9CCB4D" w14:textId="77777777" w:rsidR="005A654F" w:rsidRDefault="005A654F" w:rsidP="00AD481A">
      <w:pPr>
        <w:spacing w:line="276" w:lineRule="auto"/>
        <w:jc w:val="center"/>
        <w:rPr>
          <w:rFonts w:ascii="Arial" w:hAnsi="Arial" w:cs="Arial"/>
          <w:b/>
          <w:iCs/>
          <w:sz w:val="24"/>
          <w:szCs w:val="24"/>
        </w:rPr>
      </w:pPr>
    </w:p>
    <w:p w14:paraId="5D322394" w14:textId="41C90792" w:rsidR="005A654F" w:rsidRDefault="005A654F" w:rsidP="00AD481A">
      <w:pPr>
        <w:spacing w:line="276" w:lineRule="auto"/>
        <w:jc w:val="center"/>
        <w:rPr>
          <w:rFonts w:ascii="Arial" w:hAnsi="Arial" w:cs="Arial"/>
          <w:b/>
          <w:iCs/>
          <w:sz w:val="24"/>
          <w:szCs w:val="24"/>
        </w:rPr>
      </w:pPr>
    </w:p>
    <w:p w14:paraId="58345563" w14:textId="77777777" w:rsidR="00C05D7B" w:rsidRDefault="00C05D7B" w:rsidP="00AD481A">
      <w:pPr>
        <w:spacing w:line="276" w:lineRule="auto"/>
        <w:jc w:val="center"/>
        <w:rPr>
          <w:rFonts w:ascii="Arial" w:hAnsi="Arial" w:cs="Arial"/>
          <w:b/>
          <w:iCs/>
          <w:sz w:val="24"/>
          <w:szCs w:val="24"/>
        </w:rPr>
      </w:pPr>
    </w:p>
    <w:p w14:paraId="784424A8" w14:textId="77777777" w:rsidR="005A654F" w:rsidRDefault="005A654F" w:rsidP="00AD481A">
      <w:pPr>
        <w:spacing w:line="276" w:lineRule="auto"/>
        <w:jc w:val="center"/>
        <w:rPr>
          <w:rFonts w:ascii="Arial" w:hAnsi="Arial" w:cs="Arial"/>
          <w:b/>
          <w:iCs/>
          <w:sz w:val="24"/>
          <w:szCs w:val="24"/>
        </w:rPr>
      </w:pPr>
    </w:p>
    <w:p w14:paraId="3A465183" w14:textId="77777777" w:rsidR="005A654F" w:rsidRDefault="005A654F" w:rsidP="00AD481A">
      <w:pPr>
        <w:spacing w:line="276" w:lineRule="auto"/>
        <w:jc w:val="center"/>
        <w:rPr>
          <w:rFonts w:ascii="Arial" w:hAnsi="Arial" w:cs="Arial"/>
          <w:b/>
          <w:iCs/>
          <w:sz w:val="24"/>
          <w:szCs w:val="24"/>
        </w:rPr>
      </w:pPr>
    </w:p>
    <w:p w14:paraId="633429DD" w14:textId="77777777" w:rsidR="005A654F" w:rsidRDefault="005A654F" w:rsidP="00AD481A">
      <w:pPr>
        <w:spacing w:line="276" w:lineRule="auto"/>
        <w:jc w:val="center"/>
        <w:rPr>
          <w:rFonts w:ascii="Arial" w:hAnsi="Arial" w:cs="Arial"/>
          <w:b/>
          <w:iCs/>
          <w:sz w:val="24"/>
          <w:szCs w:val="24"/>
        </w:rPr>
      </w:pPr>
    </w:p>
    <w:p w14:paraId="6EEB9AC6" w14:textId="77777777" w:rsidR="00D04500" w:rsidRPr="00D6459B" w:rsidRDefault="00D04500" w:rsidP="00D04500">
      <w:pPr>
        <w:spacing w:line="276" w:lineRule="auto"/>
        <w:jc w:val="center"/>
        <w:rPr>
          <w:rFonts w:ascii="Arial" w:hAnsi="Arial" w:cs="Arial"/>
          <w:b/>
          <w:iCs/>
        </w:rPr>
      </w:pPr>
      <w:r>
        <w:rPr>
          <w:rFonts w:ascii="Arial" w:hAnsi="Arial" w:cs="Arial"/>
          <w:b/>
          <w:iCs/>
        </w:rPr>
        <w:t xml:space="preserve">MINUTA </w:t>
      </w:r>
      <w:bookmarkStart w:id="0" w:name="_Hlk159482654"/>
      <w:r w:rsidRPr="00D6459B">
        <w:rPr>
          <w:rFonts w:ascii="Arial" w:hAnsi="Arial" w:cs="Arial"/>
          <w:b/>
          <w:iCs/>
        </w:rPr>
        <w:t>EDITAL</w:t>
      </w:r>
      <w:r>
        <w:rPr>
          <w:rFonts w:ascii="Arial" w:hAnsi="Arial" w:cs="Arial"/>
          <w:b/>
          <w:iCs/>
        </w:rPr>
        <w:t xml:space="preserve"> </w:t>
      </w:r>
    </w:p>
    <w:p w14:paraId="5F9D9B0F" w14:textId="7FDCBE56" w:rsidR="00D04500" w:rsidRPr="00D6459B" w:rsidRDefault="00D04500" w:rsidP="00D04500">
      <w:pPr>
        <w:spacing w:line="276" w:lineRule="auto"/>
        <w:jc w:val="center"/>
        <w:rPr>
          <w:rFonts w:ascii="Arial" w:hAnsi="Arial" w:cs="Arial"/>
          <w:b/>
          <w:iCs/>
        </w:rPr>
      </w:pPr>
      <w:r w:rsidRPr="00D6459B">
        <w:rPr>
          <w:rFonts w:ascii="Arial" w:hAnsi="Arial" w:cs="Arial"/>
          <w:b/>
          <w:iCs/>
        </w:rPr>
        <w:t xml:space="preserve">PREGÃO ELETRÔNICO </w:t>
      </w:r>
      <w:r>
        <w:rPr>
          <w:rFonts w:ascii="Arial" w:hAnsi="Arial" w:cs="Arial"/>
          <w:b/>
          <w:iCs/>
        </w:rPr>
        <w:t>0</w:t>
      </w:r>
      <w:r w:rsidR="003335B0">
        <w:rPr>
          <w:rFonts w:ascii="Arial" w:hAnsi="Arial" w:cs="Arial"/>
          <w:b/>
          <w:iCs/>
        </w:rPr>
        <w:t>7</w:t>
      </w:r>
      <w:r w:rsidRPr="00D6459B">
        <w:rPr>
          <w:rFonts w:ascii="Arial" w:hAnsi="Arial" w:cs="Arial"/>
          <w:b/>
          <w:iCs/>
        </w:rPr>
        <w:t>/20</w:t>
      </w:r>
      <w:r>
        <w:rPr>
          <w:rFonts w:ascii="Arial" w:hAnsi="Arial" w:cs="Arial"/>
          <w:b/>
          <w:iCs/>
        </w:rPr>
        <w:t>24</w:t>
      </w:r>
    </w:p>
    <w:p w14:paraId="3C52757A" w14:textId="77777777" w:rsidR="00D04500" w:rsidRPr="00D6459B" w:rsidRDefault="00D04500" w:rsidP="00D04500">
      <w:pPr>
        <w:spacing w:line="276" w:lineRule="auto"/>
        <w:jc w:val="center"/>
        <w:rPr>
          <w:rFonts w:ascii="Arial" w:hAnsi="Arial" w:cs="Arial"/>
          <w:b/>
          <w:i/>
        </w:rPr>
      </w:pPr>
    </w:p>
    <w:p w14:paraId="427199CB" w14:textId="77777777" w:rsidR="00D04500" w:rsidRPr="00D6459B" w:rsidRDefault="00D04500" w:rsidP="00D04500">
      <w:pPr>
        <w:spacing w:line="276" w:lineRule="auto"/>
        <w:ind w:right="-32"/>
        <w:jc w:val="center"/>
        <w:rPr>
          <w:rFonts w:ascii="Arial" w:eastAsia="Times New Roman" w:hAnsi="Arial" w:cs="Arial"/>
          <w:b/>
        </w:rPr>
      </w:pPr>
    </w:p>
    <w:p w14:paraId="1B25DDBC" w14:textId="77777777" w:rsidR="00D04500" w:rsidRPr="00D6459B" w:rsidRDefault="00D04500" w:rsidP="00D04500">
      <w:pPr>
        <w:spacing w:line="276" w:lineRule="auto"/>
        <w:ind w:right="-32"/>
        <w:rPr>
          <w:rFonts w:ascii="Arial" w:eastAsia="Times New Roman" w:hAnsi="Arial" w:cs="Arial"/>
          <w:b/>
        </w:rPr>
      </w:pPr>
      <w:r w:rsidRPr="00D6459B">
        <w:rPr>
          <w:rFonts w:ascii="Arial" w:hAnsi="Arial" w:cs="Arial"/>
          <w:b/>
        </w:rPr>
        <w:t>Processo Administrativo n°</w:t>
      </w:r>
      <w:r w:rsidRPr="00D6459B">
        <w:rPr>
          <w:rFonts w:ascii="Arial" w:eastAsia="Times New Roman" w:hAnsi="Arial" w:cs="Arial"/>
          <w:b/>
        </w:rPr>
        <w:t xml:space="preserve">: </w:t>
      </w:r>
      <w:r>
        <w:rPr>
          <w:rFonts w:ascii="Arial" w:eastAsia="Times New Roman" w:hAnsi="Arial" w:cs="Arial"/>
          <w:b/>
        </w:rPr>
        <w:t>108</w:t>
      </w:r>
      <w:r w:rsidRPr="00D6459B">
        <w:rPr>
          <w:rFonts w:ascii="Arial" w:eastAsia="Times New Roman" w:hAnsi="Arial" w:cs="Arial"/>
          <w:b/>
        </w:rPr>
        <w:t>/20</w:t>
      </w:r>
      <w:r>
        <w:rPr>
          <w:rFonts w:ascii="Arial" w:eastAsia="Times New Roman" w:hAnsi="Arial" w:cs="Arial"/>
          <w:b/>
        </w:rPr>
        <w:t>24</w:t>
      </w:r>
    </w:p>
    <w:p w14:paraId="16B838BC" w14:textId="77777777" w:rsidR="00D04500" w:rsidRPr="00D6459B" w:rsidRDefault="00D04500" w:rsidP="00D04500">
      <w:pPr>
        <w:spacing w:line="276" w:lineRule="auto"/>
        <w:rPr>
          <w:rFonts w:ascii="Arial" w:hAnsi="Arial" w:cs="Arial"/>
          <w:b/>
        </w:rPr>
      </w:pPr>
    </w:p>
    <w:p w14:paraId="34654A0E" w14:textId="77777777" w:rsidR="00D04500" w:rsidRPr="00D6459B" w:rsidRDefault="00D04500" w:rsidP="00D04500">
      <w:pPr>
        <w:tabs>
          <w:tab w:val="left" w:pos="1134"/>
        </w:tabs>
        <w:spacing w:line="276" w:lineRule="auto"/>
        <w:rPr>
          <w:rFonts w:ascii="Arial" w:hAnsi="Arial" w:cs="Arial"/>
        </w:rPr>
      </w:pPr>
      <w:r w:rsidRPr="00D6459B">
        <w:rPr>
          <w:rFonts w:ascii="Arial" w:eastAsia="Times New Roman" w:hAnsi="Arial" w:cs="Arial"/>
        </w:rPr>
        <w:t>O Município de Platina, Estado de São Paulo, com sede administrativa na</w:t>
      </w:r>
      <w:r w:rsidRPr="00D6459B">
        <w:rPr>
          <w:rFonts w:ascii="Arial" w:hAnsi="Arial" w:cs="Arial"/>
        </w:rPr>
        <w:t xml:space="preserve"> Rua João de Souza Martins, nº577, Centro, inscrito </w:t>
      </w:r>
      <w:r w:rsidRPr="00D6459B">
        <w:rPr>
          <w:rFonts w:ascii="Arial" w:eastAsia="Times New Roman" w:hAnsi="Arial" w:cs="Arial"/>
        </w:rPr>
        <w:t xml:space="preserve">no CNPJ nº 44.543.999/0001-90, torna público para conhecimento dos interessados que realizará Licitação na modalidade </w:t>
      </w:r>
      <w:r w:rsidRPr="00D6459B">
        <w:rPr>
          <w:rFonts w:ascii="Arial" w:eastAsia="Times New Roman" w:hAnsi="Arial" w:cs="Arial"/>
          <w:b/>
        </w:rPr>
        <w:t>PREGÃO ELETRÔNICO</w:t>
      </w:r>
      <w:r w:rsidRPr="00D6459B">
        <w:rPr>
          <w:rFonts w:ascii="Arial" w:eastAsia="Times New Roman" w:hAnsi="Arial" w:cs="Arial"/>
        </w:rPr>
        <w:t>, do tipo “</w:t>
      </w:r>
      <w:r w:rsidRPr="00D6459B">
        <w:rPr>
          <w:rFonts w:ascii="Arial" w:eastAsia="Times New Roman" w:hAnsi="Arial" w:cs="Arial"/>
          <w:b/>
        </w:rPr>
        <w:t>MENOR PREÇO</w:t>
      </w:r>
      <w:r w:rsidRPr="00D6459B">
        <w:rPr>
          <w:rFonts w:ascii="Arial" w:eastAsia="Times New Roman" w:hAnsi="Arial" w:cs="Arial"/>
        </w:rPr>
        <w:t xml:space="preserve"> </w:t>
      </w:r>
      <w:r w:rsidRPr="00D6459B">
        <w:rPr>
          <w:rFonts w:ascii="Arial" w:eastAsia="Times New Roman" w:hAnsi="Arial" w:cs="Arial"/>
          <w:b/>
        </w:rPr>
        <w:t xml:space="preserve">POR ITEM”, </w:t>
      </w:r>
      <w:r w:rsidRPr="00D6459B">
        <w:rPr>
          <w:rFonts w:ascii="Arial" w:eastAsia="Times New Roman" w:hAnsi="Arial" w:cs="Arial"/>
        </w:rPr>
        <w:t>a qual será regida pela Lei Federal nº 14.133, de 1 de abril de 2021, pela Lei Complementar nº 123 de 14 de dezembro de 2006, Lei Complementar nº 147 de 07 de Agosto de 2014,</w:t>
      </w:r>
      <w:r w:rsidRPr="00D6459B">
        <w:rPr>
          <w:rFonts w:ascii="Arial" w:eastAsia="Times New Roman" w:hAnsi="Arial" w:cs="Arial"/>
          <w:b/>
        </w:rPr>
        <w:t xml:space="preserve"> </w:t>
      </w:r>
      <w:r w:rsidRPr="00D6459B">
        <w:rPr>
          <w:rFonts w:ascii="Arial" w:eastAsia="Times New Roman" w:hAnsi="Arial" w:cs="Arial"/>
        </w:rPr>
        <w:t xml:space="preserve">e </w:t>
      </w:r>
      <w:r w:rsidRPr="00D6459B">
        <w:rPr>
          <w:rFonts w:ascii="Arial" w:hAnsi="Arial" w:cs="Arial"/>
        </w:rPr>
        <w:t>demais normas pertinentes e pelas condições estabelecidas no presente edital.</w:t>
      </w:r>
    </w:p>
    <w:p w14:paraId="2CD6D90C" w14:textId="77777777" w:rsidR="00D04500" w:rsidRPr="00D6459B" w:rsidRDefault="00D04500" w:rsidP="00D04500">
      <w:pPr>
        <w:spacing w:line="276" w:lineRule="auto"/>
        <w:ind w:right="-32"/>
        <w:rPr>
          <w:rFonts w:ascii="Arial" w:hAnsi="Arial" w:cs="Arial"/>
        </w:rPr>
      </w:pPr>
    </w:p>
    <w:p w14:paraId="495172A8" w14:textId="2A12E1F1" w:rsidR="00D04500" w:rsidRPr="00D6459B" w:rsidRDefault="00D04500" w:rsidP="00D04500">
      <w:pPr>
        <w:spacing w:line="276" w:lineRule="auto"/>
        <w:rPr>
          <w:rFonts w:ascii="Arial" w:eastAsia="Arial Narrow" w:hAnsi="Arial" w:cs="Arial"/>
          <w:b/>
        </w:rPr>
      </w:pPr>
      <w:r w:rsidRPr="00D6459B">
        <w:rPr>
          <w:rFonts w:ascii="Arial" w:eastAsia="Arial Narrow" w:hAnsi="Arial" w:cs="Arial"/>
          <w:b/>
          <w:color w:val="000000"/>
        </w:rPr>
        <w:t xml:space="preserve">Data da </w:t>
      </w:r>
      <w:r w:rsidRPr="00D6459B">
        <w:rPr>
          <w:rFonts w:ascii="Arial" w:eastAsia="Arial Narrow" w:hAnsi="Arial" w:cs="Arial"/>
          <w:b/>
        </w:rPr>
        <w:t xml:space="preserve">sessão: </w:t>
      </w:r>
      <w:r>
        <w:rPr>
          <w:rFonts w:ascii="Arial" w:eastAsia="Arial Narrow" w:hAnsi="Arial" w:cs="Arial"/>
          <w:b/>
        </w:rPr>
        <w:t>0</w:t>
      </w:r>
      <w:r w:rsidR="00EF7EAB">
        <w:rPr>
          <w:rFonts w:ascii="Arial" w:eastAsia="Arial Narrow" w:hAnsi="Arial" w:cs="Arial"/>
          <w:b/>
        </w:rPr>
        <w:t>7</w:t>
      </w:r>
      <w:bookmarkStart w:id="1" w:name="_GoBack"/>
      <w:bookmarkEnd w:id="1"/>
      <w:r>
        <w:rPr>
          <w:rFonts w:ascii="Arial" w:eastAsia="Arial Narrow" w:hAnsi="Arial" w:cs="Arial"/>
          <w:b/>
        </w:rPr>
        <w:t>/05/2024</w:t>
      </w:r>
    </w:p>
    <w:p w14:paraId="54A873F1" w14:textId="77777777" w:rsidR="00D04500" w:rsidRPr="00D6459B" w:rsidRDefault="00D04500" w:rsidP="00D04500">
      <w:pPr>
        <w:spacing w:line="276" w:lineRule="auto"/>
        <w:rPr>
          <w:rFonts w:ascii="Arial" w:eastAsia="Arial Narrow" w:hAnsi="Arial" w:cs="Arial"/>
          <w:b/>
          <w:color w:val="000000"/>
        </w:rPr>
      </w:pPr>
      <w:r w:rsidRPr="00D6459B">
        <w:rPr>
          <w:rFonts w:ascii="Arial" w:eastAsia="Arial Narrow" w:hAnsi="Arial" w:cs="Arial"/>
          <w:b/>
          <w:color w:val="000000"/>
        </w:rPr>
        <w:t xml:space="preserve">Horário: </w:t>
      </w:r>
      <w:r>
        <w:rPr>
          <w:rFonts w:ascii="Arial" w:eastAsia="Arial Narrow" w:hAnsi="Arial" w:cs="Arial"/>
          <w:b/>
          <w:color w:val="000000"/>
        </w:rPr>
        <w:t>08:30</w:t>
      </w:r>
      <w:r w:rsidRPr="00D6459B">
        <w:rPr>
          <w:rFonts w:ascii="Arial" w:eastAsia="Arial Narrow" w:hAnsi="Arial" w:cs="Arial"/>
          <w:b/>
          <w:color w:val="000000"/>
        </w:rPr>
        <w:t>h (horário de Brasília-DF).</w:t>
      </w:r>
    </w:p>
    <w:p w14:paraId="5D74C761" w14:textId="77777777" w:rsidR="00D04500" w:rsidRPr="00D6459B" w:rsidRDefault="00D04500" w:rsidP="00D04500">
      <w:pPr>
        <w:spacing w:line="276" w:lineRule="auto"/>
        <w:ind w:left="1"/>
        <w:rPr>
          <w:rFonts w:ascii="Arial" w:eastAsia="Arial Narrow" w:hAnsi="Arial" w:cs="Arial"/>
        </w:rPr>
      </w:pPr>
      <w:r w:rsidRPr="00D6459B">
        <w:rPr>
          <w:rFonts w:ascii="Arial" w:eastAsia="Arial" w:hAnsi="Arial" w:cs="Arial"/>
          <w:b/>
        </w:rPr>
        <w:t>Sistema Eletrônico Utilizado:</w:t>
      </w:r>
      <w:r w:rsidRPr="00D6459B">
        <w:rPr>
          <w:rFonts w:ascii="Arial" w:eastAsia="Arial" w:hAnsi="Arial" w:cs="Arial"/>
        </w:rPr>
        <w:t xml:space="preserve"> BLL Compras – Bolsa de Licitações e Leilões</w:t>
      </w:r>
    </w:p>
    <w:p w14:paraId="6411C47B" w14:textId="77777777" w:rsidR="00D04500" w:rsidRPr="00D6459B" w:rsidRDefault="00D04500" w:rsidP="00D04500">
      <w:pPr>
        <w:tabs>
          <w:tab w:val="left" w:pos="1134"/>
        </w:tabs>
        <w:spacing w:line="276" w:lineRule="auto"/>
        <w:rPr>
          <w:rFonts w:ascii="Arial" w:eastAsia="Arial Narrow" w:hAnsi="Arial" w:cs="Arial"/>
        </w:rPr>
      </w:pPr>
      <w:r w:rsidRPr="00D6459B">
        <w:rPr>
          <w:rFonts w:ascii="Arial" w:eastAsia="Arial" w:hAnsi="Arial" w:cs="Arial"/>
          <w:b/>
        </w:rPr>
        <w:t>Endereço Eletrônico:</w:t>
      </w:r>
      <w:r w:rsidRPr="00D6459B">
        <w:rPr>
          <w:rFonts w:ascii="Arial" w:eastAsia="Arial" w:hAnsi="Arial" w:cs="Arial"/>
        </w:rPr>
        <w:t xml:space="preserve"> </w:t>
      </w:r>
      <w:hyperlink r:id="rId7" w:history="1">
        <w:r w:rsidRPr="00D6459B">
          <w:rPr>
            <w:rStyle w:val="Hyperlink"/>
            <w:rFonts w:ascii="Arial" w:eastAsia="Arial Narrow" w:hAnsi="Arial" w:cs="Arial"/>
          </w:rPr>
          <w:t>https://bllcompras.com/Home/Login</w:t>
        </w:r>
      </w:hyperlink>
    </w:p>
    <w:p w14:paraId="18AB8046" w14:textId="77777777" w:rsidR="00D04500" w:rsidRPr="00D6459B" w:rsidRDefault="00D04500" w:rsidP="00D04500">
      <w:pPr>
        <w:tabs>
          <w:tab w:val="left" w:pos="1134"/>
        </w:tabs>
        <w:spacing w:line="276" w:lineRule="auto"/>
        <w:rPr>
          <w:rFonts w:ascii="Arial" w:eastAsia="Arial Narrow" w:hAnsi="Arial" w:cs="Arial"/>
          <w:b/>
        </w:rPr>
      </w:pPr>
      <w:r w:rsidRPr="00D6459B">
        <w:rPr>
          <w:rFonts w:ascii="Arial" w:eastAsia="Arial Narrow" w:hAnsi="Arial" w:cs="Arial"/>
          <w:b/>
        </w:rPr>
        <w:t>Licitação ampla participação</w:t>
      </w:r>
    </w:p>
    <w:p w14:paraId="0664ABE4" w14:textId="77777777" w:rsidR="00D04500" w:rsidRPr="00D6459B" w:rsidRDefault="00D04500" w:rsidP="00D04500">
      <w:pPr>
        <w:tabs>
          <w:tab w:val="left" w:pos="1134"/>
        </w:tabs>
        <w:spacing w:line="276" w:lineRule="auto"/>
        <w:rPr>
          <w:rFonts w:ascii="Arial" w:eastAsia="Arial Narrow" w:hAnsi="Arial" w:cs="Arial"/>
          <w:b/>
        </w:rPr>
      </w:pPr>
      <w:r w:rsidRPr="00D6459B">
        <w:rPr>
          <w:rFonts w:ascii="Arial" w:eastAsia="Arial Narrow" w:hAnsi="Arial" w:cs="Arial"/>
          <w:b/>
        </w:rPr>
        <w:t xml:space="preserve">Modo de disputa: Aberto </w:t>
      </w:r>
    </w:p>
    <w:p w14:paraId="5F22EE9E" w14:textId="77777777" w:rsidR="00D04500" w:rsidRPr="00D6459B" w:rsidRDefault="00D04500" w:rsidP="00D04500">
      <w:pPr>
        <w:tabs>
          <w:tab w:val="left" w:pos="1134"/>
        </w:tabs>
        <w:spacing w:line="276" w:lineRule="auto"/>
        <w:rPr>
          <w:rFonts w:ascii="Arial" w:eastAsia="Arial Narrow" w:hAnsi="Arial" w:cs="Arial"/>
          <w:bCs/>
        </w:rPr>
      </w:pPr>
      <w:r w:rsidRPr="00D6459B">
        <w:rPr>
          <w:rFonts w:ascii="Arial" w:eastAsia="Arial Narrow" w:hAnsi="Arial" w:cs="Arial"/>
          <w:b/>
        </w:rPr>
        <w:t xml:space="preserve">Critério de julgamento: Menor preço por item </w:t>
      </w:r>
    </w:p>
    <w:p w14:paraId="5A29045B" w14:textId="77777777" w:rsidR="00D04500" w:rsidRPr="00C05D7B" w:rsidRDefault="00D04500" w:rsidP="00D04500">
      <w:pPr>
        <w:pStyle w:val="PargrafodaLista"/>
        <w:numPr>
          <w:ilvl w:val="0"/>
          <w:numId w:val="11"/>
        </w:numPr>
        <w:tabs>
          <w:tab w:val="left" w:pos="2552"/>
        </w:tabs>
        <w:adjustRightInd w:val="0"/>
        <w:spacing w:line="276" w:lineRule="auto"/>
        <w:rPr>
          <w:rFonts w:ascii="Arial" w:eastAsia="Arial Narrow" w:hAnsi="Arial" w:cs="Arial"/>
        </w:rPr>
      </w:pPr>
      <w:r w:rsidRPr="00C05D7B">
        <w:rPr>
          <w:rFonts w:ascii="Arial" w:eastAsia="Arial Narrow" w:hAnsi="Arial" w:cs="Arial"/>
        </w:rPr>
        <w:t xml:space="preserve">A licitação será dirigida pela Pregoeiro (a) Oficial: Stefanny Mariene Durais auxiliada pela equipe de apoio designada pela Portaria nº </w:t>
      </w:r>
      <w:r w:rsidRPr="00C05D7B">
        <w:rPr>
          <w:rFonts w:ascii="Arial" w:hAnsi="Arial" w:cs="Arial"/>
          <w:bCs/>
        </w:rPr>
        <w:t>45/2024, de 15 de fevereiro de 2024</w:t>
      </w:r>
      <w:r w:rsidRPr="00C05D7B">
        <w:rPr>
          <w:rFonts w:ascii="Arial" w:eastAsia="Arial Narrow" w:hAnsi="Arial" w:cs="Arial"/>
        </w:rPr>
        <w:t>.</w:t>
      </w:r>
    </w:p>
    <w:p w14:paraId="7298F28B" w14:textId="77777777" w:rsidR="00D04500" w:rsidRPr="00D6459B" w:rsidRDefault="00D04500" w:rsidP="00D04500">
      <w:pPr>
        <w:pStyle w:val="PargrafodaLista"/>
        <w:numPr>
          <w:ilvl w:val="0"/>
          <w:numId w:val="11"/>
        </w:numPr>
        <w:shd w:val="clear" w:color="auto" w:fill="D9D9D9"/>
        <w:spacing w:line="276" w:lineRule="auto"/>
        <w:rPr>
          <w:rFonts w:ascii="Arial" w:eastAsia="Arial Narrow" w:hAnsi="Arial" w:cs="Arial"/>
          <w:b/>
          <w:u w:val="single"/>
        </w:rPr>
      </w:pPr>
      <w:r w:rsidRPr="00D6459B">
        <w:rPr>
          <w:rFonts w:ascii="Arial" w:eastAsia="Arial Narrow" w:hAnsi="Arial" w:cs="Arial"/>
          <w:b/>
          <w:u w:val="single"/>
        </w:rPr>
        <w:t xml:space="preserve">- OBJETO </w:t>
      </w:r>
    </w:p>
    <w:p w14:paraId="709DB661" w14:textId="77777777" w:rsidR="00D04500" w:rsidRPr="00D6459B" w:rsidRDefault="00D04500" w:rsidP="00D04500">
      <w:pPr>
        <w:pStyle w:val="PargrafodaLista"/>
        <w:widowControl/>
        <w:numPr>
          <w:ilvl w:val="1"/>
          <w:numId w:val="15"/>
        </w:numPr>
        <w:tabs>
          <w:tab w:val="left" w:pos="2552"/>
        </w:tabs>
        <w:adjustRightInd w:val="0"/>
        <w:spacing w:line="276" w:lineRule="auto"/>
        <w:ind w:left="426" w:right="-32" w:hanging="426"/>
        <w:rPr>
          <w:rFonts w:ascii="Arial" w:hAnsi="Arial" w:cs="Arial"/>
        </w:rPr>
      </w:pPr>
      <w:r w:rsidRPr="00D6459B">
        <w:rPr>
          <w:rFonts w:ascii="Arial" w:eastAsia="Arial Narrow" w:hAnsi="Arial" w:cs="Arial"/>
        </w:rPr>
        <w:t xml:space="preserve">- A presente licitação tem por objeto a </w:t>
      </w:r>
      <w:r w:rsidRPr="00D6459B">
        <w:rPr>
          <w:rFonts w:ascii="Arial" w:hAnsi="Arial" w:cs="Arial"/>
        </w:rPr>
        <w:t xml:space="preserve">seleção de proposta(s) mais vantajosa(s) para </w:t>
      </w:r>
      <w:r>
        <w:rPr>
          <w:rFonts w:ascii="Arial" w:hAnsi="Arial" w:cs="Arial"/>
        </w:rPr>
        <w:t>a “</w:t>
      </w:r>
      <w:r w:rsidRPr="003F5392">
        <w:rPr>
          <w:rFonts w:ascii="Arial" w:hAnsi="Arial" w:cs="Arial"/>
          <w:b/>
          <w:bCs/>
        </w:rPr>
        <w:t>Registro de Preços para Futura e eventual aquisição de materiais de construção civil, e outros pelo período de 12 (doze) meses</w:t>
      </w:r>
      <w:r w:rsidRPr="003F5392">
        <w:rPr>
          <w:rFonts w:ascii="Arial" w:hAnsi="Arial" w:cs="Arial"/>
          <w:b/>
          <w:bCs/>
          <w:iCs/>
        </w:rPr>
        <w:t>, PELO CRITÉRIO DE MENOR PREÇO POR ITEM</w:t>
      </w:r>
      <w:r>
        <w:rPr>
          <w:rFonts w:ascii="Arial" w:hAnsi="Arial" w:cs="Arial"/>
          <w:b/>
          <w:bCs/>
        </w:rPr>
        <w:t>”</w:t>
      </w:r>
      <w:r w:rsidRPr="00D6459B">
        <w:rPr>
          <w:rFonts w:ascii="Arial" w:hAnsi="Arial" w:cs="Arial"/>
        </w:rPr>
        <w:t>, conforme especificações e quantidades estabelecidas no Termo de Referência (ANEXO I) deste Edital e seus ANEXOS.</w:t>
      </w:r>
    </w:p>
    <w:p w14:paraId="6D6A990D" w14:textId="77777777" w:rsidR="00D04500" w:rsidRPr="00D6459B" w:rsidRDefault="00D04500" w:rsidP="00D04500">
      <w:pPr>
        <w:spacing w:line="276" w:lineRule="auto"/>
        <w:ind w:right="-32"/>
        <w:rPr>
          <w:rFonts w:ascii="Arial" w:eastAsia="Times New Roman" w:hAnsi="Arial" w:cs="Arial"/>
          <w:bCs/>
        </w:rPr>
      </w:pPr>
    </w:p>
    <w:p w14:paraId="2D7E84A1" w14:textId="77777777" w:rsidR="00D04500" w:rsidRPr="00D6459B" w:rsidRDefault="00D04500" w:rsidP="00D04500">
      <w:pPr>
        <w:spacing w:line="276" w:lineRule="auto"/>
        <w:ind w:right="-32"/>
        <w:rPr>
          <w:rFonts w:ascii="Arial" w:eastAsia="Times New Roman" w:hAnsi="Arial" w:cs="Arial"/>
          <w:b/>
        </w:rPr>
      </w:pPr>
      <w:r w:rsidRPr="00D6459B">
        <w:rPr>
          <w:rFonts w:ascii="Arial" w:eastAsia="Times New Roman" w:hAnsi="Arial" w:cs="Arial"/>
          <w:bCs/>
        </w:rPr>
        <w:t>1.2</w:t>
      </w:r>
      <w:r w:rsidRPr="00D6459B">
        <w:rPr>
          <w:rFonts w:ascii="Arial" w:eastAsia="Times New Roman" w:hAnsi="Arial" w:cs="Arial"/>
          <w:b/>
        </w:rPr>
        <w:t xml:space="preserve"> - Compõem este Edital os ANEXOS:</w:t>
      </w:r>
    </w:p>
    <w:p w14:paraId="69B2E688"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b/>
        </w:rPr>
        <w:t xml:space="preserve">Anexo I </w:t>
      </w:r>
      <w:r w:rsidRPr="00D6459B">
        <w:rPr>
          <w:rFonts w:ascii="Arial" w:eastAsia="Times New Roman" w:hAnsi="Arial" w:cs="Arial"/>
        </w:rPr>
        <w:t>- Termo de Referência;</w:t>
      </w:r>
    </w:p>
    <w:p w14:paraId="0F42EBA4"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b/>
        </w:rPr>
        <w:t xml:space="preserve">Anexo II – </w:t>
      </w:r>
      <w:r w:rsidRPr="00D6459B">
        <w:rPr>
          <w:rFonts w:ascii="Arial" w:eastAsia="Times New Roman" w:hAnsi="Arial" w:cs="Arial"/>
        </w:rPr>
        <w:t>Modelo de Proposta</w:t>
      </w:r>
    </w:p>
    <w:p w14:paraId="1556AC33"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b/>
        </w:rPr>
        <w:t>Anexo III</w:t>
      </w:r>
      <w:r w:rsidRPr="00D6459B">
        <w:rPr>
          <w:rFonts w:ascii="Arial" w:eastAsia="Times New Roman" w:hAnsi="Arial" w:cs="Arial"/>
        </w:rPr>
        <w:t>- Modelo de Declarações;</w:t>
      </w:r>
    </w:p>
    <w:p w14:paraId="3918EE27"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b/>
        </w:rPr>
        <w:t xml:space="preserve">Anexo IV </w:t>
      </w:r>
      <w:r w:rsidRPr="00D6459B">
        <w:rPr>
          <w:rFonts w:ascii="Arial" w:eastAsia="Times New Roman" w:hAnsi="Arial" w:cs="Arial"/>
        </w:rPr>
        <w:t>- Minuta de Contrato de Fornecimento.</w:t>
      </w:r>
    </w:p>
    <w:p w14:paraId="0C752EE7" w14:textId="77777777" w:rsidR="00D04500" w:rsidRPr="00D6459B" w:rsidRDefault="00D04500" w:rsidP="00D04500">
      <w:pPr>
        <w:spacing w:line="276" w:lineRule="auto"/>
        <w:ind w:left="300" w:right="-32"/>
        <w:jc w:val="right"/>
        <w:rPr>
          <w:rFonts w:ascii="Arial" w:eastAsia="Arial Narrow" w:hAnsi="Arial" w:cs="Arial"/>
          <w:b/>
        </w:rPr>
      </w:pPr>
    </w:p>
    <w:p w14:paraId="06951A81" w14:textId="77777777" w:rsidR="00D04500" w:rsidRPr="00D6459B" w:rsidRDefault="00D04500" w:rsidP="00D04500">
      <w:pPr>
        <w:shd w:val="clear" w:color="auto" w:fill="D0CECE"/>
        <w:spacing w:line="276" w:lineRule="auto"/>
        <w:ind w:right="-32"/>
        <w:rPr>
          <w:rFonts w:ascii="Arial" w:eastAsia="Times New Roman" w:hAnsi="Arial" w:cs="Arial"/>
          <w:b/>
          <w:u w:val="single"/>
        </w:rPr>
      </w:pPr>
      <w:bookmarkStart w:id="2" w:name="_Hlk49930244"/>
      <w:r w:rsidRPr="00D6459B">
        <w:rPr>
          <w:rFonts w:ascii="Arial" w:eastAsia="Arial Narrow" w:hAnsi="Arial" w:cs="Arial"/>
          <w:b/>
        </w:rPr>
        <w:t xml:space="preserve">2 </w:t>
      </w:r>
      <w:r w:rsidRPr="00D6459B">
        <w:rPr>
          <w:rFonts w:ascii="Arial" w:eastAsia="Times New Roman" w:hAnsi="Arial" w:cs="Arial"/>
          <w:b/>
          <w:u w:val="single"/>
        </w:rPr>
        <w:t>- CONDIÇÕES DE PARTICIPAÇÃO</w:t>
      </w:r>
    </w:p>
    <w:p w14:paraId="21267E63" w14:textId="77777777" w:rsidR="00D04500" w:rsidRPr="00D6459B" w:rsidRDefault="00D04500" w:rsidP="00D04500">
      <w:pPr>
        <w:tabs>
          <w:tab w:val="left" w:pos="1134"/>
        </w:tabs>
        <w:spacing w:line="276" w:lineRule="auto"/>
        <w:ind w:left="426" w:hanging="426"/>
        <w:rPr>
          <w:rFonts w:ascii="Arial" w:eastAsia="Arial Narrow" w:hAnsi="Arial" w:cs="Arial"/>
        </w:rPr>
      </w:pPr>
      <w:r w:rsidRPr="00D6459B">
        <w:rPr>
          <w:rFonts w:ascii="Arial" w:eastAsia="Arial Narrow" w:hAnsi="Arial" w:cs="Arial"/>
          <w:bCs/>
          <w:iCs/>
          <w:color w:val="000000"/>
        </w:rPr>
        <w:t>2.1.</w:t>
      </w:r>
      <w:r w:rsidRPr="00D6459B">
        <w:rPr>
          <w:rFonts w:ascii="Arial" w:eastAsia="Arial Narrow" w:hAnsi="Arial" w:cs="Arial"/>
          <w:color w:val="000000"/>
        </w:rPr>
        <w:t xml:space="preserve"> O cadastro no sistema será efetuado através do site BLL Compras – Plataforma de Licitações, no endereço </w:t>
      </w:r>
      <w:bookmarkStart w:id="3" w:name="_Hlk53065127"/>
      <w:r w:rsidRPr="00D6459B">
        <w:rPr>
          <w:rFonts w:ascii="Arial" w:eastAsia="Arial Narrow" w:hAnsi="Arial" w:cs="Arial"/>
          <w:color w:val="000000"/>
        </w:rPr>
        <w:fldChar w:fldCharType="begin"/>
      </w:r>
      <w:r w:rsidRPr="00D6459B">
        <w:rPr>
          <w:rFonts w:ascii="Arial" w:eastAsia="Arial Narrow" w:hAnsi="Arial" w:cs="Arial"/>
          <w:color w:val="000000"/>
        </w:rPr>
        <w:instrText xml:space="preserve"> HYPERLINK "https://bllcompras.com/Home/Login" </w:instrText>
      </w:r>
      <w:r w:rsidRPr="00D6459B">
        <w:rPr>
          <w:rFonts w:ascii="Arial" w:eastAsia="Arial Narrow" w:hAnsi="Arial" w:cs="Arial"/>
          <w:color w:val="000000"/>
        </w:rPr>
        <w:fldChar w:fldCharType="separate"/>
      </w:r>
      <w:r w:rsidRPr="00D6459B">
        <w:rPr>
          <w:rStyle w:val="Hyperlink"/>
          <w:rFonts w:ascii="Arial" w:eastAsia="Arial Narrow" w:hAnsi="Arial" w:cs="Arial"/>
        </w:rPr>
        <w:t>https://bllcompras.com/Home/Login</w:t>
      </w:r>
      <w:r w:rsidRPr="00D6459B">
        <w:rPr>
          <w:rFonts w:ascii="Arial" w:eastAsia="Arial Narrow" w:hAnsi="Arial" w:cs="Arial"/>
          <w:color w:val="000000"/>
        </w:rPr>
        <w:fldChar w:fldCharType="end"/>
      </w:r>
      <w:r w:rsidRPr="00D6459B">
        <w:rPr>
          <w:rFonts w:ascii="Arial" w:eastAsia="Arial Narrow" w:hAnsi="Arial" w:cs="Arial"/>
        </w:rPr>
        <w:t>, na opção CADASTRAR EMPRESA, localizada na parte inferior da tela.</w:t>
      </w:r>
    </w:p>
    <w:p w14:paraId="5CCB664B" w14:textId="77777777" w:rsidR="00D04500" w:rsidRPr="00D6459B" w:rsidRDefault="00D04500" w:rsidP="00D04500">
      <w:pPr>
        <w:tabs>
          <w:tab w:val="left" w:pos="426"/>
          <w:tab w:val="left" w:pos="1843"/>
        </w:tabs>
        <w:spacing w:line="276" w:lineRule="auto"/>
        <w:ind w:left="426" w:hanging="426"/>
        <w:rPr>
          <w:rFonts w:ascii="Arial" w:eastAsia="Arial Narrow" w:hAnsi="Arial" w:cs="Arial"/>
          <w:color w:val="000000"/>
        </w:rPr>
      </w:pPr>
      <w:r w:rsidRPr="00D6459B">
        <w:rPr>
          <w:rFonts w:ascii="Arial" w:eastAsia="Arial Narrow" w:hAnsi="Arial" w:cs="Arial"/>
        </w:rPr>
        <w:t>2.</w:t>
      </w:r>
      <w:bookmarkEnd w:id="3"/>
      <w:r w:rsidRPr="00D6459B">
        <w:rPr>
          <w:rFonts w:ascii="Arial" w:eastAsia="Arial Narrow" w:hAnsi="Arial" w:cs="Arial"/>
        </w:rPr>
        <w:t xml:space="preserve">2. </w:t>
      </w:r>
      <w:r w:rsidRPr="00916917">
        <w:rPr>
          <w:rFonts w:ascii="Arial" w:eastAsia="Arial Narrow" w:hAnsi="Arial" w:cs="Arial"/>
          <w:color w:val="000000"/>
        </w:rPr>
        <w:t xml:space="preserve"> </w:t>
      </w:r>
      <w:r w:rsidRPr="00D6459B">
        <w:rPr>
          <w:rFonts w:ascii="Arial" w:eastAsia="Arial Narrow" w:hAnsi="Arial" w:cs="Arial"/>
          <w:color w:val="000000"/>
        </w:rPr>
        <w:t>O credenciamento junto ao provedor do sistema implica a responsabilidade da licitante ou de seu representante legal e a presunção de sua capacidade para realização das transações inerentes a este Pregão.</w:t>
      </w:r>
    </w:p>
    <w:p w14:paraId="02202C48" w14:textId="77777777" w:rsidR="00D04500" w:rsidRPr="00916917" w:rsidRDefault="00D04500" w:rsidP="00D04500">
      <w:pPr>
        <w:tabs>
          <w:tab w:val="left" w:pos="1134"/>
        </w:tabs>
        <w:spacing w:line="276" w:lineRule="auto"/>
        <w:ind w:left="426" w:hanging="426"/>
        <w:rPr>
          <w:rFonts w:ascii="Arial" w:eastAsia="Arial Narrow" w:hAnsi="Arial" w:cs="Arial"/>
          <w:color w:val="000000"/>
        </w:rPr>
      </w:pPr>
      <w:r w:rsidRPr="00D6459B">
        <w:rPr>
          <w:rFonts w:ascii="Arial" w:eastAsia="Arial Narrow" w:hAnsi="Arial" w:cs="Arial"/>
          <w:color w:val="000000"/>
        </w:rPr>
        <w:t>2.3. A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916917">
        <w:rPr>
          <w:rFonts w:ascii="Arial" w:eastAsia="Arial Narrow" w:hAnsi="Arial" w:cs="Arial"/>
          <w:color w:val="000000"/>
        </w:rPr>
        <w:t>.</w:t>
      </w:r>
    </w:p>
    <w:p w14:paraId="274F8240" w14:textId="77777777" w:rsidR="00D04500" w:rsidRPr="00D6459B" w:rsidRDefault="00D04500" w:rsidP="00D04500">
      <w:pPr>
        <w:tabs>
          <w:tab w:val="left" w:pos="1134"/>
        </w:tabs>
        <w:spacing w:line="276" w:lineRule="auto"/>
        <w:ind w:left="426" w:hanging="426"/>
        <w:rPr>
          <w:rFonts w:ascii="Arial" w:eastAsia="Times New Roman" w:hAnsi="Arial" w:cs="Arial"/>
        </w:rPr>
      </w:pPr>
      <w:r w:rsidRPr="00D6459B">
        <w:rPr>
          <w:rFonts w:ascii="Arial" w:eastAsia="Times New Roman" w:hAnsi="Arial" w:cs="Arial"/>
        </w:rPr>
        <w:lastRenderedPageBreak/>
        <w:t>2.4  Poderão participar deste Pregão Eletrônico os interessados pertencentes ao ramo de atividade relacionado ao objeto da licitação, conforme disposto nos respectivos atos constitutivos, que atenderem a todas as exigências, inclusive quanto à documentação, constantes deste Edital e seus ANEXOS.</w:t>
      </w:r>
    </w:p>
    <w:p w14:paraId="30449EA8" w14:textId="77777777" w:rsidR="00D04500" w:rsidRPr="00D6459B" w:rsidRDefault="00D04500" w:rsidP="00D04500">
      <w:pPr>
        <w:spacing w:line="276" w:lineRule="auto"/>
        <w:ind w:left="426" w:right="-32" w:hanging="426"/>
        <w:rPr>
          <w:rFonts w:ascii="Arial" w:eastAsia="Times New Roman" w:hAnsi="Arial" w:cs="Arial"/>
        </w:rPr>
      </w:pPr>
      <w:r w:rsidRPr="00D6459B">
        <w:rPr>
          <w:rFonts w:ascii="Arial" w:eastAsia="Times New Roman" w:hAnsi="Arial" w:cs="Arial"/>
        </w:rPr>
        <w:t xml:space="preserve">2.5 - </w:t>
      </w:r>
      <w:r w:rsidRPr="00D6459B">
        <w:rPr>
          <w:rFonts w:ascii="Arial" w:eastAsia="Times New Roman" w:hAnsi="Arial" w:cs="Arial"/>
          <w:bCs/>
        </w:rPr>
        <w:t xml:space="preserve">Será concedido tratamento favorecido para ME/EPP/MEI, nos limites previstos da Lei Complementar nº 123/2006 </w:t>
      </w:r>
      <w:r w:rsidRPr="00D6459B">
        <w:rPr>
          <w:rFonts w:ascii="Arial" w:eastAsia="Times New Roman" w:hAnsi="Arial" w:cs="Arial"/>
        </w:rPr>
        <w:t>e no artigo 4º, da Lei Federal nº 14.133/2021.</w:t>
      </w:r>
    </w:p>
    <w:p w14:paraId="53874F7F"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rPr>
        <w:t>2.6  -  Não poderão participar desta licitação os interessados:</w:t>
      </w:r>
    </w:p>
    <w:p w14:paraId="0901AB62" w14:textId="77777777" w:rsidR="00D04500" w:rsidRPr="00D6459B" w:rsidRDefault="00D04500" w:rsidP="00D04500">
      <w:pPr>
        <w:spacing w:line="276" w:lineRule="auto"/>
        <w:ind w:left="1134" w:right="-32" w:hanging="708"/>
        <w:rPr>
          <w:rFonts w:ascii="Arial" w:hAnsi="Arial" w:cs="Arial"/>
        </w:rPr>
      </w:pPr>
      <w:r w:rsidRPr="00D6459B">
        <w:rPr>
          <w:rFonts w:ascii="Arial" w:eastAsia="Times New Roman" w:hAnsi="Arial" w:cs="Arial"/>
        </w:rPr>
        <w:t xml:space="preserve">2.6.1 - </w:t>
      </w:r>
      <w:r w:rsidRPr="00D6459B">
        <w:rPr>
          <w:rFonts w:ascii="Arial" w:hAnsi="Arial" w:cs="Arial"/>
        </w:rPr>
        <w:t>Encontrar-se em situação de falência, concordata, recuperação judicial ou extrajudicial, sem o plano de recuperação homologado pela Justiça, concurso de credores, dissolução, liquidação ou empresas estrangeiras que não funcionem no País;</w:t>
      </w:r>
    </w:p>
    <w:p w14:paraId="201885D3" w14:textId="77777777" w:rsidR="00D04500" w:rsidRPr="00D6459B" w:rsidRDefault="00D04500" w:rsidP="00D04500">
      <w:pPr>
        <w:spacing w:line="276" w:lineRule="auto"/>
        <w:ind w:left="1134" w:right="-32" w:hanging="708"/>
        <w:rPr>
          <w:rFonts w:ascii="Arial" w:eastAsia="Times New Roman" w:hAnsi="Arial" w:cs="Arial"/>
        </w:rPr>
      </w:pPr>
      <w:r w:rsidRPr="00D6459B">
        <w:rPr>
          <w:rFonts w:ascii="Arial" w:eastAsia="Times New Roman" w:hAnsi="Arial" w:cs="Arial"/>
        </w:rPr>
        <w:t>2.6.2 - Em dissolução ou em liquidação;</w:t>
      </w:r>
    </w:p>
    <w:p w14:paraId="67D2C478" w14:textId="77777777" w:rsidR="00D04500" w:rsidRPr="00D6459B" w:rsidRDefault="00D04500" w:rsidP="00D04500">
      <w:pPr>
        <w:spacing w:line="276" w:lineRule="auto"/>
        <w:ind w:left="1134" w:right="-32" w:hanging="708"/>
        <w:rPr>
          <w:rFonts w:ascii="Arial" w:eastAsia="Times New Roman" w:hAnsi="Arial" w:cs="Arial"/>
        </w:rPr>
      </w:pPr>
      <w:r w:rsidRPr="00D6459B">
        <w:rPr>
          <w:rFonts w:ascii="Arial" w:eastAsia="Times New Roman" w:hAnsi="Arial" w:cs="Arial"/>
        </w:rPr>
        <w:t>2.6.3 – Pessoa jurídica que se encontre, ao tempo da licitação, impossibilitada de participar da licitação em decorrência de sanção de:</w:t>
      </w:r>
    </w:p>
    <w:p w14:paraId="1BC8211D" w14:textId="77777777" w:rsidR="00D04500" w:rsidRPr="00D6459B" w:rsidRDefault="00D04500" w:rsidP="00D04500">
      <w:pPr>
        <w:spacing w:line="276" w:lineRule="auto"/>
        <w:ind w:left="1985" w:right="-32" w:hanging="851"/>
        <w:rPr>
          <w:rFonts w:ascii="Arial" w:eastAsia="Times New Roman" w:hAnsi="Arial" w:cs="Arial"/>
        </w:rPr>
      </w:pPr>
      <w:r w:rsidRPr="00D6459B">
        <w:rPr>
          <w:rFonts w:ascii="Arial" w:eastAsia="Times New Roman" w:hAnsi="Arial" w:cs="Arial"/>
        </w:rPr>
        <w:t>2.6.3.1 – Impedimento de licitar e contratar com o Município de Platina.</w:t>
      </w:r>
    </w:p>
    <w:p w14:paraId="67AB1021" w14:textId="77777777" w:rsidR="00D04500" w:rsidRPr="00D6459B" w:rsidRDefault="00D04500" w:rsidP="00D04500">
      <w:pPr>
        <w:spacing w:line="276" w:lineRule="auto"/>
        <w:ind w:left="1985" w:right="-32" w:hanging="851"/>
        <w:rPr>
          <w:rFonts w:ascii="Arial" w:eastAsia="Times New Roman" w:hAnsi="Arial" w:cs="Arial"/>
          <w:b/>
          <w:bCs/>
        </w:rPr>
      </w:pPr>
      <w:r w:rsidRPr="00D6459B">
        <w:rPr>
          <w:rFonts w:ascii="Arial" w:eastAsia="Times New Roman" w:hAnsi="Arial" w:cs="Arial"/>
        </w:rPr>
        <w:t>2.6.3.2 – Declaração de inidoneidade para licitar ou contratar em qualquer órgão ou entidade da Administração Pública, direta ou indireta.</w:t>
      </w:r>
    </w:p>
    <w:p w14:paraId="28969D7A" w14:textId="77777777" w:rsidR="00D04500" w:rsidRPr="00D6459B" w:rsidRDefault="00D04500" w:rsidP="00D04500">
      <w:pPr>
        <w:spacing w:line="276" w:lineRule="auto"/>
        <w:ind w:left="1985" w:right="-32" w:hanging="851"/>
        <w:rPr>
          <w:rFonts w:ascii="Arial" w:eastAsia="Times New Roman" w:hAnsi="Arial" w:cs="Arial"/>
        </w:rPr>
      </w:pPr>
      <w:r w:rsidRPr="00D6459B">
        <w:rPr>
          <w:rFonts w:ascii="Arial" w:eastAsia="Times New Roman" w:hAnsi="Arial" w:cs="Arial"/>
        </w:rPr>
        <w:t>2.6.3.3 – As regras de impedimento de participação na licitação definidas nos subitens 2.6.3.1 e 2.6.3.2, também serão aplicadas ao licitante que atue em substituição a outra pessoa jurídica, física ou jurídica, com o intuito de burlar a efetividade da sanção a ela aplicada, inclusive a sua controladora, controlada ou coligada, desde que devidamente comprovado o ilícito ou a utilização fraudulenta da personalidade jurídica do licitante.</w:t>
      </w:r>
    </w:p>
    <w:p w14:paraId="352422D8" w14:textId="77777777" w:rsidR="00D04500" w:rsidRPr="00D6459B" w:rsidRDefault="00D04500" w:rsidP="00D04500">
      <w:pPr>
        <w:spacing w:line="276" w:lineRule="auto"/>
        <w:ind w:left="1276" w:right="-32" w:hanging="850"/>
        <w:rPr>
          <w:rFonts w:ascii="Arial" w:eastAsia="Times New Roman" w:hAnsi="Arial" w:cs="Arial"/>
        </w:rPr>
      </w:pPr>
      <w:r w:rsidRPr="00D6459B">
        <w:rPr>
          <w:rFonts w:ascii="Arial" w:eastAsia="Times New Roman" w:hAnsi="Arial" w:cs="Arial"/>
        </w:rPr>
        <w:t>2.6.4 – Pessoa jurídica cujo sócio, diretor, presidente, proprietário ou empresário mantenha vínculo de natureza técnica, comercial, econômica, financeira, trabalhista ou civil com dirigente do Município de Platina ou com agente público que desempenhe função na licitação ou atue na fiscalização ou na gestão do contrato, ou que deles seja cônjuge, companheiro ou parente em linha reta, colateral ou por afinidade, até o terceiro grau, nos termos do inciso IV do artigo 14, da Lei Federal nº 14.133/2021.</w:t>
      </w:r>
    </w:p>
    <w:p w14:paraId="465983EC" w14:textId="77777777" w:rsidR="00D04500" w:rsidRPr="00D6459B" w:rsidRDefault="00D04500" w:rsidP="00D04500">
      <w:pPr>
        <w:spacing w:line="276" w:lineRule="auto"/>
        <w:ind w:left="1134" w:right="-32" w:hanging="708"/>
        <w:rPr>
          <w:rFonts w:ascii="Arial" w:eastAsia="Times New Roman" w:hAnsi="Arial" w:cs="Arial"/>
        </w:rPr>
      </w:pPr>
      <w:r w:rsidRPr="00D6459B">
        <w:rPr>
          <w:rFonts w:ascii="Arial" w:eastAsia="Times New Roman" w:hAnsi="Arial" w:cs="Arial"/>
        </w:rPr>
        <w:t>2.6.5 - Que estejam reunidas em consórcio;</w:t>
      </w:r>
    </w:p>
    <w:p w14:paraId="7326CB33" w14:textId="77777777" w:rsidR="00D04500" w:rsidRPr="00D6459B" w:rsidRDefault="00D04500" w:rsidP="00D04500">
      <w:pPr>
        <w:spacing w:line="276" w:lineRule="auto"/>
        <w:ind w:left="1134" w:right="-32" w:hanging="708"/>
        <w:rPr>
          <w:rFonts w:ascii="Arial" w:eastAsia="Times New Roman" w:hAnsi="Arial" w:cs="Arial"/>
        </w:rPr>
      </w:pPr>
      <w:r w:rsidRPr="00D6459B">
        <w:rPr>
          <w:rFonts w:ascii="Arial" w:eastAsia="Times New Roman" w:hAnsi="Arial" w:cs="Arial"/>
        </w:rPr>
        <w:t>2.6.6 - Que sejam controladoras, controladas, coligadas ou subsidiárias entre si, nos termos da Lei federal nº 6.404, de 15 de dezembro de 1976;</w:t>
      </w:r>
    </w:p>
    <w:p w14:paraId="324E54E5" w14:textId="77777777" w:rsidR="00D04500" w:rsidRPr="00D6459B" w:rsidRDefault="00D04500" w:rsidP="00D04500">
      <w:pPr>
        <w:spacing w:line="276" w:lineRule="auto"/>
        <w:ind w:left="1134" w:right="-32" w:hanging="708"/>
        <w:rPr>
          <w:rFonts w:ascii="Arial" w:eastAsia="Times New Roman" w:hAnsi="Arial" w:cs="Arial"/>
        </w:rPr>
      </w:pPr>
      <w:r w:rsidRPr="00D6459B">
        <w:rPr>
          <w:rFonts w:ascii="Arial" w:eastAsia="Times New Roman" w:hAnsi="Arial" w:cs="Arial"/>
        </w:rPr>
        <w:t>2.6.7 – Que se enquadrem nas hipóteses previstas nos incisos I, II e III do artigo 14, da Lei nº 14.133/21</w:t>
      </w:r>
    </w:p>
    <w:p w14:paraId="021BA84A" w14:textId="77777777" w:rsidR="00D04500" w:rsidRPr="00D6459B" w:rsidRDefault="00D04500" w:rsidP="00D04500">
      <w:pPr>
        <w:spacing w:line="276" w:lineRule="auto"/>
        <w:ind w:left="1134" w:right="-32" w:hanging="708"/>
        <w:rPr>
          <w:rFonts w:ascii="Arial" w:eastAsia="Times New Roman" w:hAnsi="Arial" w:cs="Arial"/>
        </w:rPr>
      </w:pPr>
      <w:r w:rsidRPr="00D6459B">
        <w:rPr>
          <w:rFonts w:ascii="Arial" w:eastAsia="Times New Roman" w:hAnsi="Arial" w:cs="Arial"/>
        </w:rPr>
        <w:t>2.6.8 – Pessoa jurídica, sócios e/ou diretores proibidos de contratar com o Poder Público nos termos do art. 12 da Lei Federal nº 8.429/1992 - Lei de Improbidade Administrativa;</w:t>
      </w:r>
    </w:p>
    <w:p w14:paraId="7A13E337" w14:textId="77777777" w:rsidR="00D04500" w:rsidRPr="00D6459B" w:rsidRDefault="00D04500" w:rsidP="00D04500">
      <w:pPr>
        <w:spacing w:line="276" w:lineRule="auto"/>
        <w:ind w:left="1134" w:right="-32" w:hanging="708"/>
        <w:rPr>
          <w:rFonts w:ascii="Arial" w:eastAsia="Times New Roman" w:hAnsi="Arial" w:cs="Arial"/>
        </w:rPr>
      </w:pPr>
      <w:r w:rsidRPr="00D6459B">
        <w:rPr>
          <w:rFonts w:ascii="Arial" w:eastAsia="Times New Roman" w:hAnsi="Arial" w:cs="Arial"/>
        </w:rPr>
        <w:t>2.6.9 – 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800A7FF" w14:textId="77777777" w:rsidR="00D04500" w:rsidRPr="00D6459B" w:rsidRDefault="00D04500" w:rsidP="00D04500">
      <w:pPr>
        <w:tabs>
          <w:tab w:val="left" w:pos="481"/>
        </w:tabs>
        <w:spacing w:line="276" w:lineRule="auto"/>
        <w:ind w:left="567" w:right="-32" w:hanging="567"/>
        <w:rPr>
          <w:rFonts w:ascii="Arial" w:eastAsia="Times New Roman" w:hAnsi="Arial" w:cs="Arial"/>
        </w:rPr>
      </w:pPr>
      <w:r w:rsidRPr="00D6459B">
        <w:rPr>
          <w:rFonts w:ascii="Arial" w:eastAsia="Times New Roman" w:hAnsi="Arial" w:cs="Arial"/>
        </w:rPr>
        <w:t>2.7 - A ME/EPP/MEI, além da apresentação da declaração constante no ANEXO III, para fins de habilitação, deverá, quando do cadastramento da proposta inicial de preço a ser digitado no sistema, informar no campo próprio da ficha técnica descritiva do objeto consoante com o modelo do ANEXO II, o seu regime de tributação para fazer valer o direito de prioridade do desempate, conforme arts. 44 e 45 da Lei Complementar nº 123/2006.</w:t>
      </w:r>
    </w:p>
    <w:p w14:paraId="7C39CB82" w14:textId="77777777" w:rsidR="00D04500" w:rsidRPr="00D6459B" w:rsidRDefault="00D04500" w:rsidP="00D04500">
      <w:pPr>
        <w:tabs>
          <w:tab w:val="left" w:pos="481"/>
        </w:tabs>
        <w:spacing w:line="276" w:lineRule="auto"/>
        <w:ind w:right="-32"/>
        <w:rPr>
          <w:rFonts w:ascii="Arial" w:eastAsia="Times New Roman" w:hAnsi="Arial" w:cs="Arial"/>
        </w:rPr>
      </w:pPr>
    </w:p>
    <w:p w14:paraId="50412D51" w14:textId="77777777" w:rsidR="00D04500" w:rsidRPr="00D6459B" w:rsidRDefault="00D04500" w:rsidP="00D04500">
      <w:pPr>
        <w:shd w:val="clear" w:color="auto" w:fill="D0CECE"/>
        <w:tabs>
          <w:tab w:val="left" w:pos="481"/>
        </w:tabs>
        <w:spacing w:line="276" w:lineRule="auto"/>
        <w:ind w:right="-32"/>
        <w:rPr>
          <w:rFonts w:ascii="Arial" w:eastAsia="Times New Roman" w:hAnsi="Arial" w:cs="Arial"/>
        </w:rPr>
      </w:pPr>
      <w:r w:rsidRPr="00D6459B">
        <w:rPr>
          <w:rFonts w:ascii="Arial" w:eastAsia="Times New Roman" w:hAnsi="Arial" w:cs="Arial"/>
          <w:b/>
          <w:u w:val="single"/>
        </w:rPr>
        <w:t>3 - DA SUBCONTRATAÇÃO</w:t>
      </w:r>
    </w:p>
    <w:p w14:paraId="6F745643" w14:textId="77777777" w:rsidR="00D04500" w:rsidRPr="00D6459B" w:rsidRDefault="00D04500" w:rsidP="00D04500">
      <w:pPr>
        <w:spacing w:line="276" w:lineRule="auto"/>
        <w:ind w:right="-32"/>
        <w:rPr>
          <w:rFonts w:ascii="Arial" w:eastAsia="Times New Roman" w:hAnsi="Arial" w:cs="Arial"/>
        </w:rPr>
      </w:pPr>
    </w:p>
    <w:p w14:paraId="5D1E4060" w14:textId="77777777" w:rsidR="00D04500" w:rsidRPr="00D6459B" w:rsidRDefault="00D04500" w:rsidP="00D04500">
      <w:pPr>
        <w:spacing w:line="276" w:lineRule="auto"/>
        <w:ind w:right="-32"/>
        <w:rPr>
          <w:rFonts w:ascii="Arial" w:eastAsia="Times New Roman" w:hAnsi="Arial" w:cs="Arial"/>
        </w:rPr>
      </w:pPr>
      <w:bookmarkStart w:id="4" w:name="page4"/>
      <w:bookmarkEnd w:id="4"/>
      <w:r w:rsidRPr="00D6459B">
        <w:rPr>
          <w:rFonts w:ascii="Arial" w:eastAsia="Times New Roman" w:hAnsi="Arial" w:cs="Arial"/>
        </w:rPr>
        <w:t>3.1 - É vedada a subcontratação do objeto do contrato.</w:t>
      </w:r>
    </w:p>
    <w:p w14:paraId="6C987C69" w14:textId="77777777" w:rsidR="00D04500" w:rsidRPr="00D6459B" w:rsidRDefault="00D04500" w:rsidP="00D04500">
      <w:pPr>
        <w:spacing w:line="276" w:lineRule="auto"/>
        <w:ind w:left="260" w:right="-32"/>
        <w:rPr>
          <w:rFonts w:ascii="Arial" w:eastAsia="Times New Roman" w:hAnsi="Arial" w:cs="Arial"/>
        </w:rPr>
      </w:pPr>
    </w:p>
    <w:p w14:paraId="30E9CAAC" w14:textId="77777777" w:rsidR="00D04500" w:rsidRPr="00D6459B" w:rsidRDefault="00D04500" w:rsidP="00D04500">
      <w:pPr>
        <w:shd w:val="clear" w:color="auto" w:fill="D0CECE"/>
        <w:spacing w:line="276" w:lineRule="auto"/>
        <w:ind w:right="-32"/>
        <w:rPr>
          <w:rFonts w:ascii="Arial" w:eastAsia="Times New Roman" w:hAnsi="Arial" w:cs="Arial"/>
        </w:rPr>
      </w:pPr>
      <w:r w:rsidRPr="00D6459B">
        <w:rPr>
          <w:rFonts w:ascii="Arial" w:eastAsia="Times New Roman" w:hAnsi="Arial" w:cs="Arial"/>
          <w:b/>
          <w:u w:val="single"/>
        </w:rPr>
        <w:lastRenderedPageBreak/>
        <w:t>4 - FORMALIZAÇÃO DE CONSULTAS</w:t>
      </w:r>
    </w:p>
    <w:p w14:paraId="1410EC26"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 xml:space="preserve">4.1 - Os interessados que tiverem dúvidas de caráter técnico ou legal quanto à interpretação dos termos deste Edital poderão solicitar os pedidos de esclarecimentos, providências do ato convocatório do pregão, </w:t>
      </w:r>
      <w:r w:rsidRPr="00D6459B">
        <w:rPr>
          <w:rFonts w:ascii="Arial" w:eastAsia="Times New Roman" w:hAnsi="Arial" w:cs="Arial"/>
          <w:b/>
        </w:rPr>
        <w:t xml:space="preserve">até 03 (três) </w:t>
      </w:r>
      <w:r w:rsidRPr="00D6459B">
        <w:rPr>
          <w:rFonts w:ascii="Arial" w:eastAsia="Times New Roman" w:hAnsi="Arial" w:cs="Arial"/>
        </w:rPr>
        <w:t>dias úteis anteriores</w:t>
      </w:r>
      <w:r w:rsidRPr="00D6459B">
        <w:rPr>
          <w:rFonts w:ascii="Arial" w:eastAsia="Times New Roman" w:hAnsi="Arial" w:cs="Arial"/>
          <w:b/>
        </w:rPr>
        <w:t xml:space="preserve"> </w:t>
      </w:r>
      <w:r w:rsidRPr="00D6459B">
        <w:rPr>
          <w:rFonts w:ascii="Arial" w:eastAsia="Times New Roman" w:hAnsi="Arial" w:cs="Arial"/>
        </w:rPr>
        <w:t>a data fixada para abertura das propostas,</w:t>
      </w:r>
      <w:r w:rsidRPr="00D6459B">
        <w:rPr>
          <w:rFonts w:ascii="Arial" w:eastAsia="Times New Roman" w:hAnsi="Arial" w:cs="Arial"/>
          <w:b/>
        </w:rPr>
        <w:t xml:space="preserve"> </w:t>
      </w:r>
      <w:r w:rsidRPr="00D6459B">
        <w:rPr>
          <w:rFonts w:ascii="Arial" w:eastAsia="Times New Roman" w:hAnsi="Arial" w:cs="Arial"/>
        </w:rPr>
        <w:t xml:space="preserve">preferencialmente pelo e-mail: </w:t>
      </w:r>
      <w:r>
        <w:fldChar w:fldCharType="begin"/>
      </w:r>
      <w:r>
        <w:instrText xml:space="preserve"> HYPERLINK "mailto:licitacao@platina.sp.gov.br" </w:instrText>
      </w:r>
      <w:r>
        <w:fldChar w:fldCharType="separate"/>
      </w:r>
      <w:r w:rsidRPr="00D6459B">
        <w:rPr>
          <w:rStyle w:val="Hyperlink"/>
          <w:rFonts w:ascii="Arial" w:hAnsi="Arial" w:cs="Arial"/>
        </w:rPr>
        <w:t>licitacao@platina.sp.gov.br</w:t>
      </w:r>
      <w:r>
        <w:rPr>
          <w:rStyle w:val="Hyperlink"/>
          <w:rFonts w:ascii="Arial" w:hAnsi="Arial" w:cs="Arial"/>
        </w:rPr>
        <w:fldChar w:fldCharType="end"/>
      </w:r>
      <w:r w:rsidRPr="00D6459B">
        <w:rPr>
          <w:rFonts w:ascii="Arial" w:eastAsia="Times New Roman" w:hAnsi="Arial" w:cs="Arial"/>
        </w:rPr>
        <w:t xml:space="preserve">.  </w:t>
      </w:r>
    </w:p>
    <w:p w14:paraId="6840221A" w14:textId="77777777" w:rsidR="00D04500" w:rsidRPr="00D6459B" w:rsidRDefault="00D04500" w:rsidP="00D04500">
      <w:pPr>
        <w:spacing w:line="276" w:lineRule="auto"/>
        <w:ind w:left="426" w:right="-32" w:hanging="426"/>
        <w:rPr>
          <w:rFonts w:ascii="Arial" w:eastAsia="Times New Roman" w:hAnsi="Arial" w:cs="Arial"/>
        </w:rPr>
      </w:pPr>
      <w:r w:rsidRPr="00D6459B">
        <w:rPr>
          <w:rFonts w:ascii="Arial" w:eastAsia="Times New Roman" w:hAnsi="Arial" w:cs="Arial"/>
        </w:rPr>
        <w:t xml:space="preserve">4.2. Em caso de impugnação ao ato convocatório, o(a) Pregoeiro(a) decidirá sobre a matéria no prazo de até </w:t>
      </w:r>
      <w:r w:rsidRPr="00D6459B">
        <w:rPr>
          <w:rFonts w:ascii="Arial" w:eastAsia="Times New Roman" w:hAnsi="Arial" w:cs="Arial"/>
          <w:b/>
          <w:bCs/>
        </w:rPr>
        <w:t>3 (três)</w:t>
      </w:r>
      <w:r w:rsidRPr="00D6459B">
        <w:rPr>
          <w:rFonts w:ascii="Arial" w:eastAsia="Times New Roman" w:hAnsi="Arial" w:cs="Arial"/>
          <w:b/>
        </w:rPr>
        <w:t xml:space="preserve"> dias úteis</w:t>
      </w:r>
      <w:r w:rsidRPr="00D6459B">
        <w:rPr>
          <w:rFonts w:ascii="Arial" w:eastAsia="Times New Roman" w:hAnsi="Arial" w:cs="Arial"/>
        </w:rPr>
        <w:t>, cuja resposta será divulgada no sítio eletrônico oficial deste órgão, limitado ao último dia útil anterior à data da abertura do certame.</w:t>
      </w:r>
    </w:p>
    <w:p w14:paraId="7F693767" w14:textId="77777777" w:rsidR="00D04500" w:rsidRPr="00D6459B" w:rsidRDefault="00D04500" w:rsidP="00D04500">
      <w:pPr>
        <w:spacing w:line="276" w:lineRule="auto"/>
        <w:ind w:left="426" w:right="-32" w:hanging="426"/>
        <w:rPr>
          <w:rFonts w:ascii="Arial" w:eastAsia="Times New Roman" w:hAnsi="Arial" w:cs="Arial"/>
        </w:rPr>
      </w:pPr>
      <w:r w:rsidRPr="00D6459B">
        <w:rPr>
          <w:rFonts w:ascii="Arial" w:eastAsia="Times New Roman" w:hAnsi="Arial" w:cs="Arial"/>
        </w:rPr>
        <w:t>4.3 Acolhida a pretensão contra o ato convocatório, será designada nova data para realização do Pregão;</w:t>
      </w:r>
    </w:p>
    <w:p w14:paraId="027F6335" w14:textId="77777777" w:rsidR="00D04500" w:rsidRPr="00D6459B" w:rsidRDefault="00D04500" w:rsidP="00D04500">
      <w:pPr>
        <w:spacing w:line="276" w:lineRule="auto"/>
        <w:ind w:left="426" w:right="-32" w:hanging="426"/>
        <w:rPr>
          <w:rFonts w:ascii="Arial" w:eastAsia="Times New Roman" w:hAnsi="Arial" w:cs="Arial"/>
        </w:rPr>
      </w:pPr>
      <w:r w:rsidRPr="00D6459B">
        <w:rPr>
          <w:rFonts w:ascii="Arial" w:eastAsia="Times New Roman" w:hAnsi="Arial" w:cs="Arial"/>
        </w:rPr>
        <w:t>4.4. Não serão conhecidas impugnações apresentadas fora do prazo legal e/ou subscritas por representante não habilitado legalmente ou não identificado no processo para responder pelo licitante;</w:t>
      </w:r>
    </w:p>
    <w:p w14:paraId="6C0D943C"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5 - REGULAMENTO OPERACIONAL DO CERTAME</w:t>
      </w:r>
    </w:p>
    <w:p w14:paraId="5FFCB38A" w14:textId="77777777" w:rsidR="00D04500" w:rsidRPr="00D6459B" w:rsidRDefault="00D04500" w:rsidP="00D04500">
      <w:pPr>
        <w:spacing w:line="276" w:lineRule="auto"/>
        <w:ind w:left="426" w:right="-32" w:hanging="426"/>
        <w:rPr>
          <w:rFonts w:ascii="Arial" w:eastAsia="Times New Roman" w:hAnsi="Arial" w:cs="Arial"/>
        </w:rPr>
      </w:pPr>
      <w:r w:rsidRPr="00D6459B">
        <w:rPr>
          <w:rFonts w:ascii="Arial" w:eastAsia="Times New Roman" w:hAnsi="Arial" w:cs="Arial"/>
        </w:rPr>
        <w:t>5.1 - O certame será conduzido pelo(a) Pregoeiro(a), com o auxílio da equipe de apoio, que terá, em especial, as seguintes atribuições:</w:t>
      </w:r>
    </w:p>
    <w:p w14:paraId="7C809BB5" w14:textId="77777777" w:rsidR="00D04500" w:rsidRPr="00D6459B" w:rsidRDefault="00D04500" w:rsidP="00D04500">
      <w:pPr>
        <w:widowControl/>
        <w:numPr>
          <w:ilvl w:val="0"/>
          <w:numId w:val="10"/>
        </w:numPr>
        <w:tabs>
          <w:tab w:val="left" w:pos="46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Condução do certame em todas as suas fases;</w:t>
      </w:r>
    </w:p>
    <w:p w14:paraId="6CE26224" w14:textId="77777777" w:rsidR="00D04500" w:rsidRPr="00D6459B" w:rsidRDefault="00D04500" w:rsidP="00D04500">
      <w:pPr>
        <w:widowControl/>
        <w:numPr>
          <w:ilvl w:val="0"/>
          <w:numId w:val="10"/>
        </w:numPr>
        <w:tabs>
          <w:tab w:val="left" w:pos="46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Estimular e incentivar negociações;</w:t>
      </w:r>
    </w:p>
    <w:p w14:paraId="43DBF4CA" w14:textId="77777777" w:rsidR="00D04500" w:rsidRPr="00D6459B" w:rsidRDefault="00D04500" w:rsidP="00D04500">
      <w:pPr>
        <w:widowControl/>
        <w:numPr>
          <w:ilvl w:val="0"/>
          <w:numId w:val="10"/>
        </w:numPr>
        <w:tabs>
          <w:tab w:val="left" w:pos="46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Acompanhar os trabalhos da equipe de apoio;</w:t>
      </w:r>
    </w:p>
    <w:p w14:paraId="684AD102" w14:textId="77777777" w:rsidR="00D04500" w:rsidRPr="00D6459B" w:rsidRDefault="00D04500" w:rsidP="00D04500">
      <w:pPr>
        <w:widowControl/>
        <w:numPr>
          <w:ilvl w:val="0"/>
          <w:numId w:val="10"/>
        </w:numPr>
        <w:tabs>
          <w:tab w:val="left" w:pos="46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Abrir as propostas de preços;</w:t>
      </w:r>
    </w:p>
    <w:p w14:paraId="19411B96" w14:textId="77777777" w:rsidR="00D04500" w:rsidRPr="00D6459B" w:rsidRDefault="00D04500" w:rsidP="00D04500">
      <w:pPr>
        <w:widowControl/>
        <w:numPr>
          <w:ilvl w:val="0"/>
          <w:numId w:val="10"/>
        </w:numPr>
        <w:tabs>
          <w:tab w:val="left" w:pos="48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Analisar a aceitabilidade das propostas;</w:t>
      </w:r>
    </w:p>
    <w:p w14:paraId="71CC0582" w14:textId="77777777" w:rsidR="00D04500" w:rsidRPr="00D6459B" w:rsidRDefault="00D04500" w:rsidP="00D04500">
      <w:pPr>
        <w:widowControl/>
        <w:numPr>
          <w:ilvl w:val="0"/>
          <w:numId w:val="10"/>
        </w:numPr>
        <w:tabs>
          <w:tab w:val="left" w:pos="46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Desclassificar propostas indicando os motivos;</w:t>
      </w:r>
    </w:p>
    <w:p w14:paraId="3AFC3906" w14:textId="77777777" w:rsidR="00D04500" w:rsidRPr="00D6459B" w:rsidRDefault="00D04500" w:rsidP="00D04500">
      <w:pPr>
        <w:widowControl/>
        <w:numPr>
          <w:ilvl w:val="0"/>
          <w:numId w:val="10"/>
        </w:numPr>
        <w:tabs>
          <w:tab w:val="left" w:pos="44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Conduzir os procedimentos relativos aos lances e à escolha da proposta do lance de melhor preço;</w:t>
      </w:r>
    </w:p>
    <w:p w14:paraId="79246B20" w14:textId="77777777" w:rsidR="00D04500" w:rsidRPr="00D6459B" w:rsidRDefault="00D04500" w:rsidP="00D04500">
      <w:pPr>
        <w:widowControl/>
        <w:numPr>
          <w:ilvl w:val="0"/>
          <w:numId w:val="10"/>
        </w:numPr>
        <w:tabs>
          <w:tab w:val="left" w:pos="48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Verificar a habilitação do proponente classificado em primeiro lugar;</w:t>
      </w:r>
    </w:p>
    <w:p w14:paraId="052EA390" w14:textId="77777777" w:rsidR="00D04500" w:rsidRPr="00D6459B" w:rsidRDefault="00D04500" w:rsidP="00D04500">
      <w:pPr>
        <w:widowControl/>
        <w:numPr>
          <w:ilvl w:val="0"/>
          <w:numId w:val="10"/>
        </w:numPr>
        <w:tabs>
          <w:tab w:val="left" w:pos="48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Declarar o vencedor;</w:t>
      </w:r>
    </w:p>
    <w:p w14:paraId="69458561" w14:textId="77777777" w:rsidR="00D04500" w:rsidRPr="00D6459B" w:rsidRDefault="00D04500" w:rsidP="00D04500">
      <w:pPr>
        <w:widowControl/>
        <w:numPr>
          <w:ilvl w:val="0"/>
          <w:numId w:val="10"/>
        </w:numPr>
        <w:tabs>
          <w:tab w:val="left" w:pos="44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Receber, examinar e decidir sobre a pertinência dos recursos;</w:t>
      </w:r>
    </w:p>
    <w:p w14:paraId="2B1AD1AD" w14:textId="77777777" w:rsidR="00D04500" w:rsidRPr="00D6459B" w:rsidRDefault="00D04500" w:rsidP="00D04500">
      <w:pPr>
        <w:widowControl/>
        <w:numPr>
          <w:ilvl w:val="0"/>
          <w:numId w:val="10"/>
        </w:numPr>
        <w:tabs>
          <w:tab w:val="left" w:pos="44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Elaborar a ata da sessão;</w:t>
      </w:r>
    </w:p>
    <w:p w14:paraId="3EEAA1DB" w14:textId="77777777" w:rsidR="00D04500" w:rsidRPr="00D6459B" w:rsidRDefault="00D04500" w:rsidP="00D04500">
      <w:pPr>
        <w:widowControl/>
        <w:numPr>
          <w:ilvl w:val="0"/>
          <w:numId w:val="10"/>
        </w:numPr>
        <w:tabs>
          <w:tab w:val="left" w:pos="480"/>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Encaminhar o processo à autoridade superior para homologar e autorizar a contratação;</w:t>
      </w:r>
    </w:p>
    <w:p w14:paraId="4A501763" w14:textId="77777777" w:rsidR="00D04500" w:rsidRPr="00D6459B" w:rsidRDefault="00D04500" w:rsidP="00D04500">
      <w:pPr>
        <w:widowControl/>
        <w:numPr>
          <w:ilvl w:val="0"/>
          <w:numId w:val="10"/>
        </w:numPr>
        <w:tabs>
          <w:tab w:val="left" w:pos="469"/>
        </w:tabs>
        <w:autoSpaceDE/>
        <w:autoSpaceDN/>
        <w:spacing w:line="276" w:lineRule="auto"/>
        <w:ind w:left="851" w:right="-32" w:hanging="425"/>
        <w:jc w:val="both"/>
        <w:rPr>
          <w:rFonts w:ascii="Arial" w:eastAsia="Times New Roman" w:hAnsi="Arial" w:cs="Arial"/>
        </w:rPr>
      </w:pPr>
      <w:r w:rsidRPr="00D6459B">
        <w:rPr>
          <w:rFonts w:ascii="Arial" w:eastAsia="Times New Roman" w:hAnsi="Arial" w:cs="Arial"/>
        </w:rPr>
        <w:t>Abrir Processo Administrativo para apuração de irregularidades visando a aplicação de penalidades previstas no Edital e na legislação.</w:t>
      </w:r>
      <w:bookmarkEnd w:id="2"/>
    </w:p>
    <w:p w14:paraId="7D9E2014" w14:textId="77777777" w:rsidR="00D04500" w:rsidRPr="00D6459B" w:rsidRDefault="00D04500" w:rsidP="00D04500">
      <w:pPr>
        <w:shd w:val="clear" w:color="auto" w:fill="BFBFBF"/>
        <w:tabs>
          <w:tab w:val="left" w:pos="1134"/>
        </w:tabs>
        <w:spacing w:line="276" w:lineRule="auto"/>
        <w:rPr>
          <w:rFonts w:ascii="Arial" w:eastAsia="Arial Narrow" w:hAnsi="Arial" w:cs="Arial"/>
          <w:b/>
          <w:color w:val="000000"/>
          <w:u w:val="single"/>
        </w:rPr>
      </w:pPr>
      <w:bookmarkStart w:id="5" w:name="_Hlk49930344"/>
      <w:r w:rsidRPr="00D6459B">
        <w:rPr>
          <w:rFonts w:ascii="Arial" w:eastAsia="Arial Narrow" w:hAnsi="Arial" w:cs="Arial"/>
          <w:b/>
          <w:color w:val="000000"/>
          <w:u w:val="single"/>
        </w:rPr>
        <w:t>6 DA APRESENTAÇÃO DA PROPOSTA E DOS DOCUMENTOS DE HABILITAÇÃO</w:t>
      </w:r>
    </w:p>
    <w:p w14:paraId="3641ADC8" w14:textId="77777777" w:rsidR="00D04500" w:rsidRPr="00916917" w:rsidRDefault="00D04500" w:rsidP="00D04500">
      <w:pPr>
        <w:spacing w:line="276" w:lineRule="auto"/>
        <w:ind w:left="426" w:hanging="426"/>
        <w:rPr>
          <w:rFonts w:ascii="Arial" w:eastAsia="Arial Narrow" w:hAnsi="Arial" w:cs="Arial"/>
          <w:color w:val="000000"/>
        </w:rPr>
      </w:pPr>
      <w:r w:rsidRPr="00D6459B">
        <w:rPr>
          <w:rFonts w:ascii="Arial" w:eastAsia="Arial Narrow" w:hAnsi="Arial" w:cs="Arial"/>
          <w:color w:val="000000"/>
        </w:rPr>
        <w:t xml:space="preserve">6.1. </w:t>
      </w:r>
      <w:r w:rsidRPr="00916917">
        <w:rPr>
          <w:rFonts w:ascii="Arial" w:eastAsia="Arial Narrow" w:hAnsi="Arial" w:cs="Arial"/>
          <w:color w:val="000000"/>
        </w:rPr>
        <w:t xml:space="preserve">As licitantes </w:t>
      </w:r>
      <w:r w:rsidRPr="00D6459B">
        <w:rPr>
          <w:rFonts w:ascii="Arial" w:eastAsia="Arial Narrow" w:hAnsi="Arial" w:cs="Arial"/>
          <w:color w:val="000000"/>
        </w:rPr>
        <w:t>encaminharão, exclusivamente por meio do sistema, concomitantemente, os documentos de habilitação exigidos no edital, e a proposta de preços com a descrição do objeto ofertado, até a data e o horário estabelecidos para abertura da sessão pública</w:t>
      </w:r>
      <w:r w:rsidRPr="00916917">
        <w:rPr>
          <w:rFonts w:ascii="Arial" w:eastAsia="Arial Narrow" w:hAnsi="Arial" w:cs="Arial"/>
          <w:color w:val="000000"/>
        </w:rPr>
        <w:t>, quando, então, encerrar-se-á automaticamente a etapa de envio dessa documentação.</w:t>
      </w:r>
    </w:p>
    <w:p w14:paraId="10B497B8" w14:textId="77777777" w:rsidR="00D04500" w:rsidRPr="00D6459B" w:rsidRDefault="00D04500" w:rsidP="00D04500">
      <w:pPr>
        <w:tabs>
          <w:tab w:val="left" w:pos="1134"/>
        </w:tabs>
        <w:snapToGrid w:val="0"/>
        <w:spacing w:line="276" w:lineRule="auto"/>
        <w:ind w:left="426" w:hanging="426"/>
        <w:rPr>
          <w:rFonts w:ascii="Arial" w:eastAsia="Arial Narrow" w:hAnsi="Arial" w:cs="Arial"/>
          <w:color w:val="000000"/>
        </w:rPr>
      </w:pPr>
      <w:r w:rsidRPr="00D6459B">
        <w:rPr>
          <w:rFonts w:ascii="Arial" w:eastAsia="Arial Narrow" w:hAnsi="Arial" w:cs="Arial"/>
          <w:color w:val="000000"/>
        </w:rPr>
        <w:t>6.2. O envio da proposta, acompanhada dos documentos de habilitação exigidos neste Edital, ocorrerá por meio de chave de acesso e senha.</w:t>
      </w:r>
    </w:p>
    <w:p w14:paraId="7B2D1AF3" w14:textId="77777777" w:rsidR="00D04500" w:rsidRPr="00D6459B" w:rsidRDefault="00D04500" w:rsidP="00D04500">
      <w:pPr>
        <w:tabs>
          <w:tab w:val="left" w:pos="1134"/>
        </w:tabs>
        <w:snapToGrid w:val="0"/>
        <w:spacing w:line="276" w:lineRule="auto"/>
        <w:ind w:left="426" w:hanging="426"/>
        <w:rPr>
          <w:rFonts w:ascii="Arial" w:eastAsia="Arial Narrow" w:hAnsi="Arial" w:cs="Arial"/>
          <w:color w:val="000000"/>
        </w:rPr>
      </w:pPr>
      <w:r w:rsidRPr="00D6459B">
        <w:rPr>
          <w:rFonts w:ascii="Arial" w:eastAsia="Arial Narrow" w:hAnsi="Arial" w:cs="Arial"/>
          <w:color w:val="000000"/>
        </w:rPr>
        <w:t>6.3. Incumbirá à licitante acompanhar as operações no sistema eletrônico durante a sessão pública do Pregão, e inclusive após o seu encerramento, ficando responsável pelo ônus decorrente da perda de negócios, diante da inobservância de quaisquer mensagens emitidas pelo sistema ou de sua desconexão.</w:t>
      </w:r>
    </w:p>
    <w:p w14:paraId="0C6FC375" w14:textId="77777777" w:rsidR="00D04500" w:rsidRPr="00D6459B" w:rsidRDefault="00D04500" w:rsidP="00D04500">
      <w:pPr>
        <w:tabs>
          <w:tab w:val="left" w:pos="1134"/>
        </w:tabs>
        <w:snapToGrid w:val="0"/>
        <w:spacing w:line="276" w:lineRule="auto"/>
        <w:ind w:left="426" w:hanging="426"/>
        <w:rPr>
          <w:rFonts w:ascii="Arial" w:eastAsia="Arial Narrow" w:hAnsi="Arial" w:cs="Arial"/>
          <w:color w:val="000000"/>
        </w:rPr>
      </w:pPr>
      <w:r w:rsidRPr="00D6459B">
        <w:rPr>
          <w:rFonts w:ascii="Arial" w:eastAsia="Arial Narrow" w:hAnsi="Arial" w:cs="Arial"/>
          <w:color w:val="000000"/>
        </w:rPr>
        <w:t xml:space="preserve">6.4. </w:t>
      </w:r>
      <w:r w:rsidRPr="00D6459B">
        <w:rPr>
          <w:rFonts w:ascii="Arial" w:eastAsia="Arial Narrow" w:hAnsi="Arial" w:cs="Arial"/>
        </w:rPr>
        <w:t xml:space="preserve">Até a abertura da sessão pública, as licitantes poderão retirar ou substituir </w:t>
      </w:r>
      <w:r w:rsidRPr="00D6459B">
        <w:rPr>
          <w:rFonts w:ascii="Arial" w:eastAsia="Arial Narrow" w:hAnsi="Arial" w:cs="Arial"/>
          <w:color w:val="000000"/>
        </w:rPr>
        <w:t>a proposta e os documentos de habilitação anteriormente inseridos no sistema.</w:t>
      </w:r>
    </w:p>
    <w:p w14:paraId="36AA17A0" w14:textId="77777777" w:rsidR="00D04500" w:rsidRPr="00916917" w:rsidRDefault="00D04500" w:rsidP="00D04500">
      <w:pPr>
        <w:tabs>
          <w:tab w:val="left" w:pos="1134"/>
        </w:tabs>
        <w:snapToGrid w:val="0"/>
        <w:spacing w:line="276" w:lineRule="auto"/>
        <w:ind w:left="426" w:hanging="426"/>
        <w:rPr>
          <w:rFonts w:ascii="Arial" w:eastAsia="Arial Narrow" w:hAnsi="Arial" w:cs="Arial"/>
          <w:color w:val="000000"/>
        </w:rPr>
      </w:pPr>
      <w:r w:rsidRPr="00D6459B">
        <w:rPr>
          <w:rFonts w:ascii="Arial" w:eastAsia="Arial Narrow" w:hAnsi="Arial" w:cs="Arial"/>
          <w:color w:val="000000"/>
        </w:rPr>
        <w:t xml:space="preserve">6.5. </w:t>
      </w:r>
      <w:r w:rsidRPr="00916917">
        <w:rPr>
          <w:rFonts w:ascii="Arial" w:eastAsia="Arial Narrow" w:hAnsi="Arial" w:cs="Arial"/>
          <w:color w:val="000000"/>
        </w:rPr>
        <w:t xml:space="preserve">Os documentos que compõem a proposta e a habilitação da licitante melhor classificado somente </w:t>
      </w:r>
      <w:r w:rsidRPr="00D6459B">
        <w:rPr>
          <w:rFonts w:ascii="Arial" w:eastAsia="Arial Narrow" w:hAnsi="Arial" w:cs="Arial"/>
          <w:color w:val="000000"/>
        </w:rPr>
        <w:t>serão</w:t>
      </w:r>
      <w:r w:rsidRPr="00916917">
        <w:rPr>
          <w:rFonts w:ascii="Arial" w:eastAsia="Arial Narrow" w:hAnsi="Arial" w:cs="Arial"/>
          <w:color w:val="000000"/>
        </w:rPr>
        <w:t xml:space="preserve"> disponibilizados para avaliação da pregoeira e para acesso público após o encerramento do envio de lances.</w:t>
      </w:r>
      <w:bookmarkEnd w:id="5"/>
    </w:p>
    <w:p w14:paraId="365930D7" w14:textId="77777777" w:rsidR="00D04500" w:rsidRPr="00D6459B" w:rsidRDefault="00D04500" w:rsidP="00D04500">
      <w:pPr>
        <w:shd w:val="clear" w:color="auto" w:fill="D9D9D9"/>
        <w:spacing w:line="276" w:lineRule="auto"/>
        <w:rPr>
          <w:rFonts w:ascii="Arial" w:eastAsia="Arial Narrow" w:hAnsi="Arial" w:cs="Arial"/>
          <w:b/>
          <w:u w:val="single"/>
        </w:rPr>
      </w:pPr>
      <w:bookmarkStart w:id="6" w:name="_Hlk49930374"/>
      <w:r w:rsidRPr="00D6459B">
        <w:rPr>
          <w:rFonts w:ascii="Arial" w:eastAsia="Arial Narrow" w:hAnsi="Arial" w:cs="Arial"/>
          <w:b/>
          <w:u w:val="single"/>
        </w:rPr>
        <w:t>7 -  DO PREENCHIMENTO DA PROPOSTA</w:t>
      </w:r>
    </w:p>
    <w:p w14:paraId="16B3682C" w14:textId="77777777" w:rsidR="00D04500" w:rsidRPr="00D6459B" w:rsidRDefault="00D04500" w:rsidP="00D04500">
      <w:pPr>
        <w:tabs>
          <w:tab w:val="left" w:pos="1134"/>
        </w:tabs>
        <w:spacing w:line="276" w:lineRule="auto"/>
        <w:ind w:left="426" w:hanging="426"/>
        <w:rPr>
          <w:rFonts w:ascii="Arial" w:eastAsia="Arial Narrow" w:hAnsi="Arial" w:cs="Arial"/>
        </w:rPr>
      </w:pPr>
      <w:r w:rsidRPr="00D6459B">
        <w:rPr>
          <w:rFonts w:ascii="Arial" w:eastAsia="Arial Narrow" w:hAnsi="Arial" w:cs="Arial"/>
        </w:rPr>
        <w:t xml:space="preserve">7.1. A licitante deverá enviar sua proposta mediante o preenchimento, no sistema eletrônico, dos </w:t>
      </w:r>
      <w:r w:rsidRPr="00D6459B">
        <w:rPr>
          <w:rFonts w:ascii="Arial" w:eastAsia="Arial Narrow" w:hAnsi="Arial" w:cs="Arial"/>
        </w:rPr>
        <w:lastRenderedPageBreak/>
        <w:t>seguintes campos:</w:t>
      </w:r>
    </w:p>
    <w:p w14:paraId="7BB01F12" w14:textId="77777777" w:rsidR="00D04500" w:rsidRPr="00D6459B" w:rsidRDefault="00D04500" w:rsidP="00D04500">
      <w:pPr>
        <w:tabs>
          <w:tab w:val="left" w:pos="1134"/>
        </w:tabs>
        <w:spacing w:line="276" w:lineRule="auto"/>
        <w:ind w:left="993" w:hanging="567"/>
        <w:rPr>
          <w:rFonts w:ascii="Arial" w:eastAsia="Arial Narrow" w:hAnsi="Arial" w:cs="Arial"/>
        </w:rPr>
      </w:pPr>
      <w:r w:rsidRPr="00D6459B">
        <w:rPr>
          <w:rFonts w:ascii="Arial" w:eastAsia="Arial Narrow" w:hAnsi="Arial" w:cs="Arial"/>
        </w:rPr>
        <w:t>7.1.1. Item, que deverá ser compatível com o Anexo I - Termo de Referência.</w:t>
      </w:r>
    </w:p>
    <w:p w14:paraId="2EA4F37F" w14:textId="77777777" w:rsidR="00D04500" w:rsidRPr="00D6459B" w:rsidRDefault="00D04500" w:rsidP="00D04500">
      <w:pPr>
        <w:tabs>
          <w:tab w:val="left" w:pos="1134"/>
        </w:tabs>
        <w:spacing w:line="276" w:lineRule="auto"/>
        <w:ind w:left="993" w:hanging="567"/>
        <w:rPr>
          <w:rFonts w:ascii="Arial" w:eastAsia="Arial Narrow" w:hAnsi="Arial" w:cs="Arial"/>
        </w:rPr>
      </w:pPr>
      <w:r w:rsidRPr="00D6459B">
        <w:rPr>
          <w:rFonts w:ascii="Arial" w:eastAsia="Arial Narrow" w:hAnsi="Arial" w:cs="Arial"/>
        </w:rPr>
        <w:t>7.1.2. Preço unitário do item e global, em algarismos, apurados à data de sua apresentação, expressos em moeda corrente nacional,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14:paraId="091E0FA7" w14:textId="77777777" w:rsidR="00D04500" w:rsidRPr="00D6459B" w:rsidRDefault="00D04500" w:rsidP="00D04500">
      <w:pPr>
        <w:tabs>
          <w:tab w:val="left" w:pos="1134"/>
        </w:tabs>
        <w:spacing w:line="276" w:lineRule="auto"/>
        <w:ind w:left="993" w:hanging="567"/>
        <w:rPr>
          <w:rFonts w:ascii="Arial" w:eastAsia="Arial Narrow" w:hAnsi="Arial" w:cs="Arial"/>
        </w:rPr>
      </w:pPr>
      <w:r w:rsidRPr="00D6459B">
        <w:rPr>
          <w:rFonts w:ascii="Arial" w:eastAsia="Arial Narrow" w:hAnsi="Arial" w:cs="Arial"/>
        </w:rPr>
        <w:t xml:space="preserve">7.1.3. Indicação de </w:t>
      </w:r>
      <w:r w:rsidRPr="00D6459B">
        <w:rPr>
          <w:rFonts w:ascii="Arial" w:eastAsia="Arial Narrow" w:hAnsi="Arial" w:cs="Arial"/>
          <w:b/>
          <w:bCs/>
        </w:rPr>
        <w:t>marca, modelo e procedência que identifiquem o produto</w:t>
      </w:r>
      <w:r w:rsidRPr="00D6459B">
        <w:rPr>
          <w:rFonts w:ascii="Arial" w:eastAsia="Arial Narrow" w:hAnsi="Arial" w:cs="Arial"/>
          <w:b/>
          <w:bCs/>
          <w:color w:val="FF0000"/>
        </w:rPr>
        <w:t xml:space="preserve"> </w:t>
      </w:r>
      <w:r w:rsidRPr="00D6459B">
        <w:rPr>
          <w:rFonts w:ascii="Arial" w:eastAsia="Arial Narrow" w:hAnsi="Arial" w:cs="Arial"/>
          <w:b/>
          <w:bCs/>
        </w:rPr>
        <w:t>cotado</w:t>
      </w:r>
      <w:r w:rsidRPr="00D6459B">
        <w:rPr>
          <w:rFonts w:ascii="Arial" w:eastAsia="Arial Narrow" w:hAnsi="Arial" w:cs="Arial"/>
        </w:rPr>
        <w:t>, em conformidade com as especificações constantes no Termo de Referência - Anexo I do Edital.</w:t>
      </w:r>
    </w:p>
    <w:p w14:paraId="614B3C34" w14:textId="77777777" w:rsidR="00D04500" w:rsidRPr="00D6459B" w:rsidRDefault="00D04500" w:rsidP="00D04500">
      <w:pPr>
        <w:tabs>
          <w:tab w:val="left" w:pos="1134"/>
        </w:tabs>
        <w:spacing w:line="276" w:lineRule="auto"/>
        <w:ind w:left="993" w:hanging="567"/>
        <w:rPr>
          <w:rFonts w:ascii="Arial" w:eastAsia="Arial Narrow" w:hAnsi="Arial" w:cs="Arial"/>
        </w:rPr>
      </w:pPr>
      <w:r w:rsidRPr="00D6459B">
        <w:rPr>
          <w:rFonts w:ascii="Arial" w:eastAsia="Arial Narrow" w:hAnsi="Arial" w:cs="Arial"/>
        </w:rPr>
        <w:t>7.1.4. Prazo de entrega é o descrito no Termo de Referência, contados a partir da data de recebimento, pela detentora, do pedido emitido pelo Departamento interessado;</w:t>
      </w:r>
    </w:p>
    <w:p w14:paraId="1E517C1F" w14:textId="77777777" w:rsidR="00D04500" w:rsidRPr="00D6459B" w:rsidRDefault="00D04500" w:rsidP="00D04500">
      <w:pPr>
        <w:tabs>
          <w:tab w:val="left" w:pos="1134"/>
        </w:tabs>
        <w:spacing w:line="276" w:lineRule="auto"/>
        <w:ind w:left="993" w:hanging="567"/>
        <w:rPr>
          <w:rFonts w:ascii="Arial" w:eastAsia="Arial Narrow" w:hAnsi="Arial" w:cs="Arial"/>
          <w:color w:val="000000"/>
        </w:rPr>
      </w:pPr>
      <w:r w:rsidRPr="00D6459B">
        <w:rPr>
          <w:rFonts w:ascii="Arial" w:eastAsia="Arial Narrow" w:hAnsi="Arial" w:cs="Arial"/>
        </w:rPr>
        <w:t xml:space="preserve">7.1.5. </w:t>
      </w:r>
      <w:r w:rsidRPr="00D6459B">
        <w:rPr>
          <w:rFonts w:ascii="Arial" w:eastAsia="Arial Narrow" w:hAnsi="Arial" w:cs="Arial"/>
          <w:color w:val="000000"/>
        </w:rPr>
        <w:t>O Prazo de validade da proposta será de 60 (sessenta) dias contados da data da sessão de processamento do Pregão Eletrônico.</w:t>
      </w:r>
    </w:p>
    <w:p w14:paraId="371373F3" w14:textId="77777777" w:rsidR="00D04500" w:rsidRPr="00D6459B" w:rsidRDefault="00D04500" w:rsidP="00D04500">
      <w:pPr>
        <w:tabs>
          <w:tab w:val="left" w:pos="1134"/>
        </w:tabs>
        <w:spacing w:line="276" w:lineRule="auto"/>
        <w:ind w:left="993" w:hanging="567"/>
        <w:rPr>
          <w:rFonts w:ascii="Arial" w:eastAsia="Arial Narrow" w:hAnsi="Arial" w:cs="Arial"/>
          <w:color w:val="000000"/>
        </w:rPr>
      </w:pPr>
      <w:r w:rsidRPr="00D6459B">
        <w:rPr>
          <w:rFonts w:ascii="Arial" w:eastAsia="Arial Narrow" w:hAnsi="Arial" w:cs="Arial"/>
          <w:color w:val="000000"/>
        </w:rPr>
        <w:t>7.1.6. O objeto ofertado deverá atender, sob as penas da lei, a todas as especificações exigidas no Termo de Referência - Anexo I do Edital.</w:t>
      </w:r>
    </w:p>
    <w:p w14:paraId="0053FE15" w14:textId="77777777" w:rsidR="00D04500" w:rsidRPr="00D6459B" w:rsidRDefault="00D04500" w:rsidP="00D04500">
      <w:pPr>
        <w:tabs>
          <w:tab w:val="left" w:pos="1134"/>
        </w:tabs>
        <w:spacing w:line="276" w:lineRule="auto"/>
        <w:ind w:left="993" w:hanging="567"/>
        <w:rPr>
          <w:rFonts w:ascii="Arial" w:eastAsia="Arial Narrow" w:hAnsi="Arial" w:cs="Arial"/>
          <w:color w:val="000000"/>
        </w:rPr>
      </w:pPr>
      <w:r w:rsidRPr="00D6459B">
        <w:rPr>
          <w:rFonts w:ascii="Arial" w:eastAsia="Arial Narrow" w:hAnsi="Arial" w:cs="Arial"/>
          <w:color w:val="000000"/>
        </w:rPr>
        <w:t>7.1.7. Não serão admitidas cotações inferiores à quantidade previstas neste Edital nem com preterição de município.</w:t>
      </w:r>
    </w:p>
    <w:p w14:paraId="31472613" w14:textId="77777777" w:rsidR="00D04500" w:rsidRPr="00D6459B" w:rsidRDefault="00D04500" w:rsidP="00D04500">
      <w:pPr>
        <w:tabs>
          <w:tab w:val="left" w:pos="1134"/>
          <w:tab w:val="left" w:pos="1985"/>
        </w:tabs>
        <w:spacing w:line="276" w:lineRule="auto"/>
        <w:ind w:left="426"/>
        <w:rPr>
          <w:rFonts w:ascii="Arial" w:eastAsia="Arial Narrow" w:hAnsi="Arial" w:cs="Arial"/>
          <w:color w:val="000000"/>
        </w:rPr>
      </w:pPr>
      <w:r w:rsidRPr="00D6459B">
        <w:rPr>
          <w:rFonts w:ascii="Arial" w:eastAsia="Arial Narrow" w:hAnsi="Arial" w:cs="Arial"/>
          <w:color w:val="000000"/>
        </w:rPr>
        <w:t>7.2. A proposta de preços, preenchida conforme Modelo de Proposta de Preços - Anexo II deste edital, além dos preços, marca/modelo (quando for o caso) e descrição detalhada, deverá ainda conter:</w:t>
      </w:r>
    </w:p>
    <w:p w14:paraId="118C7475" w14:textId="77777777" w:rsidR="00D04500" w:rsidRPr="00D6459B" w:rsidRDefault="00D04500" w:rsidP="00D04500">
      <w:pPr>
        <w:tabs>
          <w:tab w:val="left" w:pos="1843"/>
        </w:tabs>
        <w:spacing w:line="276" w:lineRule="auto"/>
        <w:ind w:left="709" w:hanging="283"/>
        <w:rPr>
          <w:rFonts w:ascii="Arial" w:eastAsia="Arial Narrow" w:hAnsi="Arial" w:cs="Arial"/>
          <w:b/>
          <w:bCs/>
          <w:color w:val="000000"/>
        </w:rPr>
      </w:pPr>
      <w:r w:rsidRPr="00D6459B">
        <w:rPr>
          <w:rFonts w:ascii="Arial" w:eastAsia="Arial Narrow" w:hAnsi="Arial" w:cs="Arial"/>
          <w:b/>
          <w:bCs/>
          <w:color w:val="000000"/>
        </w:rPr>
        <w:t>a) Razão social, endereço completo e CNPJ da licitante, referência ao número do Pregão.</w:t>
      </w:r>
    </w:p>
    <w:p w14:paraId="545C6E4A" w14:textId="77777777" w:rsidR="00D04500" w:rsidRPr="00D6459B" w:rsidRDefault="00D04500" w:rsidP="00D04500">
      <w:pPr>
        <w:tabs>
          <w:tab w:val="left" w:pos="1843"/>
        </w:tabs>
        <w:spacing w:line="276" w:lineRule="auto"/>
        <w:ind w:left="709" w:hanging="283"/>
        <w:rPr>
          <w:rFonts w:ascii="Arial" w:eastAsia="Arial Narrow" w:hAnsi="Arial" w:cs="Arial"/>
          <w:b/>
          <w:bCs/>
          <w:color w:val="000000"/>
        </w:rPr>
      </w:pPr>
      <w:r w:rsidRPr="00D6459B">
        <w:rPr>
          <w:rFonts w:ascii="Arial" w:eastAsia="Arial Narrow" w:hAnsi="Arial" w:cs="Arial"/>
          <w:b/>
          <w:bCs/>
          <w:color w:val="000000"/>
        </w:rPr>
        <w:t>b) Meios de comunicação disponíveis para contato, por exemplo, telefone e endereço eletrônico.</w:t>
      </w:r>
    </w:p>
    <w:p w14:paraId="78FFF927" w14:textId="77777777" w:rsidR="00D04500" w:rsidRPr="00D6459B" w:rsidRDefault="00D04500" w:rsidP="00D04500">
      <w:pPr>
        <w:tabs>
          <w:tab w:val="left" w:pos="1843"/>
        </w:tabs>
        <w:spacing w:line="276" w:lineRule="auto"/>
        <w:ind w:left="709" w:hanging="283"/>
        <w:rPr>
          <w:rFonts w:ascii="Arial" w:eastAsia="Arial Narrow" w:hAnsi="Arial" w:cs="Arial"/>
          <w:color w:val="000000"/>
        </w:rPr>
      </w:pPr>
      <w:r w:rsidRPr="00D6459B">
        <w:rPr>
          <w:rFonts w:ascii="Arial" w:eastAsia="Arial Narrow" w:hAnsi="Arial" w:cs="Arial"/>
          <w:b/>
          <w:bCs/>
          <w:color w:val="000000"/>
        </w:rPr>
        <w:t>c) Qualificação do preposto autorizado a firmar o contrato/ata, tais como, nome completo, CPF, carteira de identidade</w:t>
      </w:r>
      <w:r w:rsidRPr="00D6459B">
        <w:rPr>
          <w:rFonts w:ascii="Arial" w:eastAsia="Arial Narrow" w:hAnsi="Arial" w:cs="Arial"/>
          <w:color w:val="000000"/>
        </w:rPr>
        <w:t>.</w:t>
      </w:r>
    </w:p>
    <w:bookmarkEnd w:id="6"/>
    <w:p w14:paraId="0F063911" w14:textId="77777777" w:rsidR="00D04500" w:rsidRPr="00D6459B" w:rsidRDefault="00D04500" w:rsidP="00D04500">
      <w:pPr>
        <w:shd w:val="clear" w:color="auto" w:fill="D9D9D9"/>
        <w:tabs>
          <w:tab w:val="left" w:pos="1134"/>
        </w:tabs>
        <w:spacing w:line="276" w:lineRule="auto"/>
        <w:rPr>
          <w:rFonts w:ascii="Arial" w:eastAsia="Arial Narrow" w:hAnsi="Arial" w:cs="Arial"/>
          <w:b/>
          <w:color w:val="000000"/>
          <w:u w:val="single"/>
        </w:rPr>
      </w:pPr>
      <w:r w:rsidRPr="00D6459B">
        <w:rPr>
          <w:rFonts w:ascii="Arial" w:eastAsia="Arial Narrow" w:hAnsi="Arial" w:cs="Arial"/>
          <w:b/>
          <w:color w:val="000000"/>
          <w:u w:val="single"/>
        </w:rPr>
        <w:t>8. DA ABERTURA DA SESSÃO, CLASSIFICAÇÃO DAS PROPOSTAS, FORMULAÇÃO DE LANCES E DA ANÁLISE DE DOCUMENTOS DA LICITANTE VENCEDORA</w:t>
      </w:r>
    </w:p>
    <w:p w14:paraId="7CC80A3A" w14:textId="77777777" w:rsidR="00D04500" w:rsidRPr="00D6459B" w:rsidRDefault="00D04500" w:rsidP="00D04500">
      <w:pPr>
        <w:spacing w:line="276" w:lineRule="auto"/>
        <w:ind w:right="-32"/>
        <w:rPr>
          <w:rFonts w:ascii="Arial" w:eastAsia="Times New Roman" w:hAnsi="Arial" w:cs="Arial"/>
        </w:rPr>
      </w:pPr>
    </w:p>
    <w:p w14:paraId="213D5719" w14:textId="77777777" w:rsidR="00D04500" w:rsidRPr="00D6459B" w:rsidRDefault="00D04500" w:rsidP="00D04500">
      <w:pPr>
        <w:spacing w:line="276" w:lineRule="auto"/>
        <w:ind w:left="284" w:right="-32" w:hanging="284"/>
        <w:rPr>
          <w:rFonts w:ascii="Arial" w:eastAsia="Times New Roman" w:hAnsi="Arial" w:cs="Arial"/>
        </w:rPr>
      </w:pPr>
      <w:r w:rsidRPr="00D6459B">
        <w:rPr>
          <w:rFonts w:ascii="Arial" w:eastAsia="Times New Roman" w:hAnsi="Arial" w:cs="Arial"/>
        </w:rPr>
        <w:t>8.1 - A abertura da presente licitação dar-se-á em sessão pública, por meio de sistema eletrônico, na data, horário e local indicados neste Edital.</w:t>
      </w:r>
    </w:p>
    <w:p w14:paraId="49430FA8" w14:textId="77777777" w:rsidR="00D04500" w:rsidRPr="00D6459B" w:rsidRDefault="00D04500" w:rsidP="00D04500">
      <w:pPr>
        <w:spacing w:line="276" w:lineRule="auto"/>
        <w:ind w:left="851" w:right="-32" w:hanging="591"/>
        <w:rPr>
          <w:rFonts w:ascii="Arial" w:eastAsia="Times New Roman" w:hAnsi="Arial" w:cs="Arial"/>
        </w:rPr>
      </w:pPr>
      <w:r w:rsidRPr="00D6459B">
        <w:rPr>
          <w:rFonts w:ascii="Arial" w:eastAsia="Times New Roman" w:hAnsi="Arial" w:cs="Arial"/>
        </w:rPr>
        <w:t>8.1.2 - O (a) Pregoeiro (a) verificará as propostas apresentadas, desclassificando desde logo aquelas que não estejam em conformidade com os requisitos estabelecidos neste Edital, contenham vícios insanáveis ou não apresentem as especificações técnicas exigidas no Termo de Referência (ANEXO I).</w:t>
      </w:r>
    </w:p>
    <w:p w14:paraId="2CBC7500"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8.1.3 - Também será desclassificada a proposta que identifique o Licitante.</w:t>
      </w:r>
    </w:p>
    <w:p w14:paraId="54E15A17"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8.1.4-</w:t>
      </w:r>
      <w:r w:rsidRPr="00D6459B">
        <w:rPr>
          <w:rFonts w:ascii="Arial" w:eastAsia="Times New Roman" w:hAnsi="Arial" w:cs="Arial"/>
        </w:rPr>
        <w:tab/>
        <w:t>A desclassificação será sempre fundamentada e registrada no sistema, com acompanhamento em tempo real por todos os participantes.</w:t>
      </w:r>
    </w:p>
    <w:p w14:paraId="6449FD12"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8.1.5 -</w:t>
      </w:r>
      <w:r w:rsidRPr="00D6459B">
        <w:rPr>
          <w:rFonts w:ascii="Arial" w:eastAsia="Times New Roman" w:hAnsi="Arial" w:cs="Arial"/>
        </w:rPr>
        <w:tab/>
        <w:t>A não desclassificação da proposta não impede o seu julgamento definitivo em sendo contrário, levado a efeito na fase de aceitação.</w:t>
      </w:r>
    </w:p>
    <w:p w14:paraId="057E77C8"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8.1.6 - O sistema ordenará automaticamente as propostas classificadas, sendo que somente estas participarão da fase de lances.</w:t>
      </w:r>
    </w:p>
    <w:p w14:paraId="5FC5D7C5"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8.1.7- O sistema disponibilizará campo próprio para troca de mensagens entre o(a) Pregoeiro(a) e os Licitantes</w:t>
      </w:r>
      <w:r>
        <w:rPr>
          <w:rFonts w:ascii="Arial" w:eastAsia="Times New Roman" w:hAnsi="Arial" w:cs="Arial"/>
        </w:rPr>
        <w:t>.</w:t>
      </w:r>
    </w:p>
    <w:p w14:paraId="43F38F89"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8.1.8 -</w:t>
      </w:r>
      <w:r w:rsidRPr="00D6459B">
        <w:rPr>
          <w:rFonts w:ascii="Arial" w:eastAsia="Times New Roman" w:hAnsi="Arial" w:cs="Arial"/>
        </w:rPr>
        <w:tab/>
        <w:t>Iniciada a etapa competitiva, os Licitantes deverão encaminhar lances exclusivamente por meio do sistema eletrônico, sendo imediatamente informados do seu recebimento e do valor consignado no registro.</w:t>
      </w:r>
    </w:p>
    <w:p w14:paraId="71D654FB"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8.1.9- O lance deverá ser ofertado pelo valor unitário do item</w:t>
      </w:r>
      <w:r>
        <w:rPr>
          <w:rFonts w:ascii="Arial" w:eastAsia="Times New Roman" w:hAnsi="Arial" w:cs="Arial"/>
        </w:rPr>
        <w:t>.</w:t>
      </w:r>
    </w:p>
    <w:p w14:paraId="468715B2"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 xml:space="preserve">8.1.10- Os Licitantes poderão oferecer lances sucessivos, observando o horário fixado para </w:t>
      </w:r>
      <w:r w:rsidRPr="00D6459B">
        <w:rPr>
          <w:rFonts w:ascii="Arial" w:eastAsia="Times New Roman" w:hAnsi="Arial" w:cs="Arial"/>
        </w:rPr>
        <w:lastRenderedPageBreak/>
        <w:t>abertura da sessão e as regras estabelecidas no Edital.</w:t>
      </w:r>
    </w:p>
    <w:p w14:paraId="475838E3"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8.1.11 - O Licitante somente poderá oferecer lance de menor valor ao último por ele ofertado e registrado pelo sistema.</w:t>
      </w:r>
    </w:p>
    <w:p w14:paraId="1E8B3389"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 xml:space="preserve">8.1.12 - O intervalo mínimo de diferença de valores entre os lances, que incidirá tanto em relação aos lances intermediários quanto em relação à proposta que cobrir a melhor oferta deverá ser de </w:t>
      </w:r>
      <w:r w:rsidRPr="00D6459B">
        <w:rPr>
          <w:rFonts w:ascii="Arial" w:eastAsia="Times New Roman" w:hAnsi="Arial" w:cs="Arial"/>
          <w:b/>
          <w:bCs/>
          <w:u w:val="single"/>
        </w:rPr>
        <w:t xml:space="preserve">R$ </w:t>
      </w:r>
      <w:r>
        <w:rPr>
          <w:rFonts w:ascii="Arial" w:eastAsia="Times New Roman" w:hAnsi="Arial" w:cs="Arial"/>
          <w:b/>
          <w:bCs/>
          <w:u w:val="single"/>
        </w:rPr>
        <w:t>00</w:t>
      </w:r>
      <w:r w:rsidRPr="00D6459B">
        <w:rPr>
          <w:rFonts w:ascii="Arial" w:eastAsia="Times New Roman" w:hAnsi="Arial" w:cs="Arial"/>
          <w:b/>
          <w:bCs/>
          <w:u w:val="single"/>
        </w:rPr>
        <w:t>,</w:t>
      </w:r>
      <w:r>
        <w:rPr>
          <w:rFonts w:ascii="Arial" w:eastAsia="Times New Roman" w:hAnsi="Arial" w:cs="Arial"/>
          <w:b/>
          <w:bCs/>
          <w:u w:val="single"/>
        </w:rPr>
        <w:t>10</w:t>
      </w:r>
      <w:r w:rsidRPr="00D6459B">
        <w:rPr>
          <w:rFonts w:ascii="Arial" w:eastAsia="Times New Roman" w:hAnsi="Arial" w:cs="Arial"/>
        </w:rPr>
        <w:t xml:space="preserve"> (</w:t>
      </w:r>
      <w:r>
        <w:rPr>
          <w:rFonts w:ascii="Arial" w:eastAsia="Times New Roman" w:hAnsi="Arial" w:cs="Arial"/>
        </w:rPr>
        <w:t>dez</w:t>
      </w:r>
      <w:r w:rsidRPr="00D6459B">
        <w:rPr>
          <w:rFonts w:ascii="Arial" w:eastAsia="Times New Roman" w:hAnsi="Arial" w:cs="Arial"/>
        </w:rPr>
        <w:t xml:space="preserve"> centavos) por item/lote ou outro que venha a ser estabelecido pelo pregoeiro durante a sessão. </w:t>
      </w:r>
    </w:p>
    <w:p w14:paraId="5D44C4CB"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8.1.13 - O intervalo entre os lances enviados pelo mesmo Licitante não poderá ser inferior a 20 (vinte) segundos e o intervalo entre lances não poderá ser inferior a 03 (três) segundos, sob pena de serem automaticamente descartados pelo sistema os respectivos lances.</w:t>
      </w:r>
    </w:p>
    <w:p w14:paraId="323E782A"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 xml:space="preserve">8.1.14 - Será adotado para o envio de lances no pregão eletrônico o MODO DE DISPUTA “ABERTO”, em que os Licitantes apresentarão lances públicos e sucessivos, com prorrogações. </w:t>
      </w:r>
    </w:p>
    <w:p w14:paraId="2194A3A0"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8.1.15  - A etapa de lances da sessão pública terá duração de 10 (dez) minutos e, após isso, será</w:t>
      </w:r>
      <w:bookmarkStart w:id="7" w:name="page6"/>
      <w:bookmarkEnd w:id="7"/>
      <w:r w:rsidRPr="00D6459B">
        <w:rPr>
          <w:rFonts w:ascii="Arial" w:eastAsia="Times New Roman" w:hAnsi="Arial" w:cs="Arial"/>
        </w:rPr>
        <w:t xml:space="preserve"> prorrogada automaticamente pelo sistema quando houver lance ofertado nos últimos 02 (dois) minutos do período de duração da sessão pública.</w:t>
      </w:r>
    </w:p>
    <w:p w14:paraId="5E55E5B9"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8.1.16 - A prorrogação automática da etapa de lances, de que trata o item anterior, será de 02 (dois) minutos e ocorrerá sucessivamente sempre que houver lances enviados nesse período de prorrogação, inclusive no caso de lances intermediários.</w:t>
      </w:r>
    </w:p>
    <w:p w14:paraId="205AD7AE"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8.1.17 - Não havendo novos lances na forma estabelecida nos itens anteriores, a fase competitiva encerrar-se-á automaticamente.</w:t>
      </w:r>
    </w:p>
    <w:p w14:paraId="5810F026"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8.1.18 - Encerrada a fase competitiva sem que haja a prorrogação automática pelo sistema, poderá o(a) Pregoeiro(a), assessorado pela equipe de apoio, justificadamente, admitir o reinício da sessão pública de lances, em prol da consecução do melhor preço.</w:t>
      </w:r>
    </w:p>
    <w:p w14:paraId="1CD9B5A7"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8.1.19 - Na hipótese do subitem anterior, a ocorrência será registrada em campo próprio do sistema.</w:t>
      </w:r>
    </w:p>
    <w:p w14:paraId="671A84F5" w14:textId="77777777" w:rsidR="00D04500" w:rsidRPr="00D6459B" w:rsidRDefault="00D04500" w:rsidP="00D04500">
      <w:pPr>
        <w:spacing w:line="276" w:lineRule="auto"/>
        <w:ind w:left="993" w:right="-32" w:hanging="709"/>
        <w:rPr>
          <w:rFonts w:ascii="Arial" w:eastAsia="Times New Roman" w:hAnsi="Arial" w:cs="Arial"/>
        </w:rPr>
      </w:pPr>
      <w:r w:rsidRPr="00D6459B">
        <w:rPr>
          <w:rFonts w:ascii="Arial" w:eastAsia="Times New Roman" w:hAnsi="Arial" w:cs="Arial"/>
        </w:rPr>
        <w:t>8.1.20 - Não serão aceitos 02 (dois) ou mais lances de mesmo valor, prevalecendo aquele que for recebido e registrado em 1º (primeiro) lugar.</w:t>
      </w:r>
    </w:p>
    <w:p w14:paraId="7F6B9B2B" w14:textId="77777777" w:rsidR="00D04500" w:rsidRPr="00D6459B" w:rsidRDefault="00D04500" w:rsidP="00D04500">
      <w:pPr>
        <w:spacing w:line="276" w:lineRule="auto"/>
        <w:ind w:left="426" w:right="-32" w:hanging="426"/>
        <w:rPr>
          <w:rFonts w:ascii="Arial" w:eastAsia="Times New Roman" w:hAnsi="Arial" w:cs="Arial"/>
        </w:rPr>
      </w:pPr>
      <w:r w:rsidRPr="00D6459B">
        <w:rPr>
          <w:rFonts w:ascii="Arial" w:eastAsia="Times New Roman" w:hAnsi="Arial" w:cs="Arial"/>
        </w:rPr>
        <w:t>8.2. Durante o transcurso da sessão pública, os Licitantes serão informados, em tempo real, do valor do menor lance registrado, vedada a identificação do Licitante.</w:t>
      </w:r>
    </w:p>
    <w:p w14:paraId="5E2CBD9A" w14:textId="77777777" w:rsidR="00D04500" w:rsidRPr="00D6459B" w:rsidRDefault="00D04500" w:rsidP="00D04500">
      <w:pPr>
        <w:spacing w:line="276" w:lineRule="auto"/>
        <w:ind w:left="851" w:right="-32" w:hanging="591"/>
        <w:rPr>
          <w:rFonts w:ascii="Arial" w:eastAsia="Times New Roman" w:hAnsi="Arial" w:cs="Arial"/>
        </w:rPr>
      </w:pPr>
      <w:r w:rsidRPr="00D6459B">
        <w:rPr>
          <w:rFonts w:ascii="Arial" w:eastAsia="Times New Roman" w:hAnsi="Arial" w:cs="Arial"/>
        </w:rPr>
        <w:t>8.2.1- No caso de desconexão com o(a) Pregoeiro(a), no decorrer da etapa competitiva do Pregão, o sistema eletrônico poderá permanecer acessível aos Licitantes para a recepção dos lances.</w:t>
      </w:r>
    </w:p>
    <w:p w14:paraId="757295E2" w14:textId="77777777" w:rsidR="00D04500" w:rsidRPr="00D6459B" w:rsidRDefault="00D04500" w:rsidP="00D04500">
      <w:pPr>
        <w:spacing w:line="276" w:lineRule="auto"/>
        <w:ind w:left="851" w:right="-32" w:hanging="591"/>
        <w:rPr>
          <w:rFonts w:ascii="Arial" w:eastAsia="Times New Roman" w:hAnsi="Arial" w:cs="Arial"/>
        </w:rPr>
      </w:pPr>
      <w:r w:rsidRPr="00D6459B">
        <w:rPr>
          <w:rFonts w:ascii="Arial" w:eastAsia="Times New Roman" w:hAnsi="Arial" w:cs="Arial"/>
        </w:rPr>
        <w:t>8.2.2 - Quando a desconexão do sistema eletrônico para o(a) Pregoeiro(a) persistir por tempo superior a 10 (dez) minutos, a sessão pública será suspensa e reiniciada somente após decorridas 24 (vinte e quatro) horas da comunicação do fato pelo(a) Pregoeiro(a) aos participantes, no sítio eletrônico utilizado para divulgação.</w:t>
      </w:r>
    </w:p>
    <w:p w14:paraId="47ECF03E" w14:textId="4392A5F4" w:rsidR="00D04500" w:rsidRPr="00D6459B" w:rsidRDefault="00D04500" w:rsidP="00D04500">
      <w:pPr>
        <w:spacing w:line="276" w:lineRule="auto"/>
        <w:ind w:left="851" w:right="-32" w:hanging="591"/>
        <w:rPr>
          <w:rFonts w:ascii="Arial" w:eastAsia="Times New Roman" w:hAnsi="Arial" w:cs="Arial"/>
        </w:rPr>
      </w:pPr>
      <w:r w:rsidRPr="00D6459B">
        <w:rPr>
          <w:rFonts w:ascii="Arial" w:eastAsia="Times New Roman" w:hAnsi="Arial" w:cs="Arial"/>
        </w:rPr>
        <w:t xml:space="preserve">8.2.3 - O Critério de julgamento adotado será o </w:t>
      </w:r>
      <w:r w:rsidRPr="00D6459B">
        <w:rPr>
          <w:rFonts w:ascii="Arial" w:eastAsia="Times New Roman" w:hAnsi="Arial" w:cs="Arial"/>
          <w:b/>
        </w:rPr>
        <w:t xml:space="preserve">MENOR PREÇO POR </w:t>
      </w:r>
      <w:r w:rsidR="005C3905">
        <w:rPr>
          <w:rFonts w:ascii="Arial" w:eastAsia="Times New Roman" w:hAnsi="Arial" w:cs="Arial"/>
          <w:b/>
        </w:rPr>
        <w:t>ITEM</w:t>
      </w:r>
      <w:r w:rsidRPr="00D6459B">
        <w:rPr>
          <w:rFonts w:ascii="Arial" w:eastAsia="Times New Roman" w:hAnsi="Arial" w:cs="Arial"/>
          <w:b/>
        </w:rPr>
        <w:t xml:space="preserve">, </w:t>
      </w:r>
      <w:r w:rsidRPr="00D6459B">
        <w:rPr>
          <w:rFonts w:ascii="Arial" w:eastAsia="Times New Roman" w:hAnsi="Arial" w:cs="Arial"/>
        </w:rPr>
        <w:t>conforme definido neste Edital e seus anexos.</w:t>
      </w:r>
    </w:p>
    <w:p w14:paraId="67C95F26" w14:textId="77777777" w:rsidR="00D04500" w:rsidRPr="00D6459B" w:rsidRDefault="00D04500" w:rsidP="00D04500">
      <w:pPr>
        <w:spacing w:line="276" w:lineRule="auto"/>
        <w:ind w:left="260" w:right="-32"/>
        <w:rPr>
          <w:rFonts w:ascii="Arial" w:eastAsia="Times New Roman" w:hAnsi="Arial" w:cs="Arial"/>
        </w:rPr>
      </w:pPr>
      <w:r w:rsidRPr="00D6459B">
        <w:rPr>
          <w:rFonts w:ascii="Arial" w:eastAsia="Times New Roman" w:hAnsi="Arial" w:cs="Arial"/>
        </w:rPr>
        <w:t>8.2.4 - Caso o Licitante não apresente lances, concorrerá com o valor de sua proposta.</w:t>
      </w:r>
    </w:p>
    <w:p w14:paraId="335432D6" w14:textId="77777777" w:rsidR="00D04500" w:rsidRPr="00D6459B" w:rsidRDefault="00D04500" w:rsidP="00D04500">
      <w:pPr>
        <w:spacing w:line="276" w:lineRule="auto"/>
        <w:ind w:left="851" w:right="-32" w:hanging="591"/>
        <w:rPr>
          <w:rFonts w:ascii="Arial" w:eastAsia="Times New Roman" w:hAnsi="Arial" w:cs="Arial"/>
        </w:rPr>
      </w:pPr>
      <w:r w:rsidRPr="00D6459B">
        <w:rPr>
          <w:rFonts w:ascii="Arial" w:eastAsia="Times New Roman" w:hAnsi="Arial" w:cs="Arial"/>
        </w:rPr>
        <w:t xml:space="preserve">8.2.5 - A ordem de apresentação pelos Licitantes é utilizada como um dos critérios de classificação, de maneira que só poderá haver empate entre propostas iguais (não seguidas de lances), ou entre lances finais da fase fechada do modo de disputa aberto. </w:t>
      </w:r>
    </w:p>
    <w:p w14:paraId="402F0326" w14:textId="77777777" w:rsidR="00D04500" w:rsidRPr="00D6459B" w:rsidRDefault="00D04500" w:rsidP="00D04500">
      <w:pPr>
        <w:spacing w:line="276" w:lineRule="auto"/>
        <w:ind w:left="993" w:right="-32" w:hanging="733"/>
        <w:rPr>
          <w:rFonts w:ascii="Arial" w:eastAsia="Times New Roman" w:hAnsi="Arial" w:cs="Arial"/>
        </w:rPr>
      </w:pPr>
      <w:r w:rsidRPr="00D6459B">
        <w:rPr>
          <w:rFonts w:ascii="Arial" w:eastAsia="Times New Roman" w:hAnsi="Arial" w:cs="Arial"/>
        </w:rPr>
        <w:t>8.2.6 - Havendo eventual empate entre propostas ou lances, o critério de desempate será aquele previsto no art. 60, da Lei Federal nº 14.133/21, nessa ordem:</w:t>
      </w:r>
    </w:p>
    <w:p w14:paraId="6698A69D" w14:textId="77777777" w:rsidR="00D04500" w:rsidRPr="00D6459B" w:rsidRDefault="00D04500" w:rsidP="00D04500">
      <w:pPr>
        <w:spacing w:line="276" w:lineRule="auto"/>
        <w:ind w:left="1701" w:right="-32" w:hanging="850"/>
        <w:rPr>
          <w:rFonts w:ascii="Arial" w:eastAsia="Times New Roman" w:hAnsi="Arial" w:cs="Arial"/>
        </w:rPr>
      </w:pPr>
      <w:r w:rsidRPr="00D6459B">
        <w:rPr>
          <w:rFonts w:ascii="Arial" w:eastAsia="Times New Roman" w:hAnsi="Arial" w:cs="Arial"/>
        </w:rPr>
        <w:t xml:space="preserve">8.2.6.1 – aplicação da regra do artigo 44, da Lei Complementar nº 123/2006, se houver microempresa ou empresa de pequeno porte com proposta de até 5% [cinco por cento] acima da proposta melhor classificada, caso em que terá a referida empresa a oportunidade de cobrir a oferta de primeiro lugar, observado o rito previsto no item </w:t>
      </w:r>
      <w:r w:rsidRPr="00D6459B">
        <w:rPr>
          <w:rFonts w:ascii="Arial" w:eastAsia="Times New Roman" w:hAnsi="Arial" w:cs="Arial"/>
        </w:rPr>
        <w:lastRenderedPageBreak/>
        <w:t>10.1, deste Edital.</w:t>
      </w:r>
    </w:p>
    <w:p w14:paraId="093CBEC3" w14:textId="77777777" w:rsidR="00D04500" w:rsidRPr="00D6459B" w:rsidRDefault="00D04500" w:rsidP="00D04500">
      <w:pPr>
        <w:spacing w:line="276" w:lineRule="auto"/>
        <w:ind w:left="1701" w:right="-32" w:hanging="850"/>
        <w:rPr>
          <w:rFonts w:ascii="Arial" w:eastAsia="Times New Roman" w:hAnsi="Arial" w:cs="Arial"/>
        </w:rPr>
      </w:pPr>
      <w:r w:rsidRPr="00D6459B">
        <w:rPr>
          <w:rFonts w:ascii="Arial" w:eastAsia="Times New Roman" w:hAnsi="Arial" w:cs="Arial"/>
        </w:rPr>
        <w:t>8.2.6.2 – disputa final, hipótese em que os licitantes empatados poderão apresentar nova proposta em ato contínuo à classificação;</w:t>
      </w:r>
    </w:p>
    <w:p w14:paraId="7A6EFDA0" w14:textId="77777777" w:rsidR="00D04500" w:rsidRPr="00D6459B" w:rsidRDefault="00D04500" w:rsidP="00D04500">
      <w:pPr>
        <w:spacing w:line="276" w:lineRule="auto"/>
        <w:ind w:left="1701" w:right="-32" w:hanging="850"/>
        <w:rPr>
          <w:rFonts w:ascii="Arial" w:eastAsia="Times New Roman" w:hAnsi="Arial" w:cs="Arial"/>
        </w:rPr>
      </w:pPr>
      <w:r w:rsidRPr="00D6459B">
        <w:rPr>
          <w:rFonts w:ascii="Arial" w:eastAsia="Times New Roman" w:hAnsi="Arial" w:cs="Arial"/>
        </w:rPr>
        <w:t>8.2.6.3 – avaliação do desempenho contratual prévio dos licitantes, para a qual deverão preferencialmente ser utilizados registros cadastrais para efeito de atesto de cumprimento de obrigações previstos na Lei de Licitações;</w:t>
      </w:r>
    </w:p>
    <w:p w14:paraId="0F04EB93" w14:textId="77777777" w:rsidR="00D04500" w:rsidRPr="00D6459B" w:rsidRDefault="00D04500" w:rsidP="00D04500">
      <w:pPr>
        <w:spacing w:line="276" w:lineRule="auto"/>
        <w:ind w:left="1701" w:right="-32" w:hanging="850"/>
        <w:rPr>
          <w:rFonts w:ascii="Arial" w:eastAsia="Times New Roman" w:hAnsi="Arial" w:cs="Arial"/>
        </w:rPr>
      </w:pPr>
      <w:r w:rsidRPr="00D6459B">
        <w:rPr>
          <w:rFonts w:ascii="Arial" w:eastAsia="Times New Roman" w:hAnsi="Arial" w:cs="Arial"/>
        </w:rPr>
        <w:t>8.2.6.4 – desenvolvimento pelo licitante de ações de equidade entre homens e mulheres no ambiente de trabalho, conforme o regulamento definido no Decreto Federal nº 11.430/2023;</w:t>
      </w:r>
    </w:p>
    <w:p w14:paraId="4ACE1109" w14:textId="77777777" w:rsidR="00D04500" w:rsidRPr="00D6459B" w:rsidRDefault="00D04500" w:rsidP="00D04500">
      <w:pPr>
        <w:spacing w:line="276" w:lineRule="auto"/>
        <w:ind w:left="1701" w:right="-32" w:hanging="850"/>
        <w:rPr>
          <w:rFonts w:ascii="Arial" w:eastAsia="Times New Roman" w:hAnsi="Arial" w:cs="Arial"/>
        </w:rPr>
      </w:pPr>
      <w:r w:rsidRPr="00D6459B">
        <w:rPr>
          <w:rFonts w:ascii="Arial" w:eastAsia="Times New Roman" w:hAnsi="Arial" w:cs="Arial"/>
        </w:rPr>
        <w:t>8.2.6.5 – desenvolvimento pelo licitante de programa de integridade, conforme orientações dos órgãos de controle.</w:t>
      </w:r>
    </w:p>
    <w:p w14:paraId="5E706DAB" w14:textId="77777777" w:rsidR="00D04500" w:rsidRPr="00D6459B" w:rsidRDefault="00D04500" w:rsidP="00D04500">
      <w:pPr>
        <w:spacing w:line="276" w:lineRule="auto"/>
        <w:ind w:left="993" w:right="-32" w:hanging="733"/>
        <w:rPr>
          <w:rFonts w:ascii="Arial" w:eastAsia="Times New Roman" w:hAnsi="Arial" w:cs="Arial"/>
        </w:rPr>
      </w:pPr>
      <w:r w:rsidRPr="00D6459B">
        <w:rPr>
          <w:rFonts w:ascii="Arial" w:eastAsia="Times New Roman" w:hAnsi="Arial" w:cs="Arial"/>
        </w:rPr>
        <w:t>8.2.7 - Persistindo o empate, serão assegurada preferência, sucessivamente, aos bens e serviços produzidos ou prestados por:</w:t>
      </w:r>
    </w:p>
    <w:p w14:paraId="1A2C2C70" w14:textId="77777777" w:rsidR="00D04500" w:rsidRPr="00D6459B" w:rsidRDefault="00D04500" w:rsidP="00D04500">
      <w:pPr>
        <w:spacing w:line="276" w:lineRule="auto"/>
        <w:ind w:left="993" w:right="-32" w:hanging="142"/>
        <w:rPr>
          <w:rFonts w:ascii="Arial" w:eastAsia="Times New Roman" w:hAnsi="Arial" w:cs="Arial"/>
        </w:rPr>
      </w:pPr>
      <w:r w:rsidRPr="00D6459B">
        <w:rPr>
          <w:rFonts w:ascii="Arial" w:eastAsia="Times New Roman" w:hAnsi="Arial" w:cs="Arial"/>
        </w:rPr>
        <w:t>8.2.7.1 – empresas estabelecidas no território do Estado de São Paulo;</w:t>
      </w:r>
    </w:p>
    <w:p w14:paraId="2BB18D12" w14:textId="77777777" w:rsidR="00D04500" w:rsidRPr="00D6459B" w:rsidRDefault="00D04500" w:rsidP="00D04500">
      <w:pPr>
        <w:spacing w:line="276" w:lineRule="auto"/>
        <w:ind w:left="993" w:right="-32" w:hanging="142"/>
        <w:rPr>
          <w:rFonts w:ascii="Arial" w:eastAsia="Times New Roman" w:hAnsi="Arial" w:cs="Arial"/>
        </w:rPr>
      </w:pPr>
      <w:r w:rsidRPr="00D6459B">
        <w:rPr>
          <w:rFonts w:ascii="Arial" w:eastAsia="Times New Roman" w:hAnsi="Arial" w:cs="Arial"/>
        </w:rPr>
        <w:t>8.2.7.2 – empresas que invistam em pesquisa e no desenvolvimento de tecnologia no País;</w:t>
      </w:r>
    </w:p>
    <w:p w14:paraId="557DB0D9" w14:textId="77777777" w:rsidR="00D04500" w:rsidRPr="00D6459B" w:rsidRDefault="00D04500" w:rsidP="00D04500">
      <w:pPr>
        <w:spacing w:line="276" w:lineRule="auto"/>
        <w:ind w:left="1701" w:right="-32" w:hanging="850"/>
        <w:rPr>
          <w:rFonts w:ascii="Arial" w:eastAsia="Times New Roman" w:hAnsi="Arial" w:cs="Arial"/>
        </w:rPr>
      </w:pPr>
      <w:r w:rsidRPr="00D6459B">
        <w:rPr>
          <w:rFonts w:ascii="Arial" w:eastAsia="Times New Roman" w:hAnsi="Arial" w:cs="Arial"/>
        </w:rPr>
        <w:t>8.2.7.3 – empresas que comprovem a prática de mitigação, nos termos da Lei nº 12.187/2009;</w:t>
      </w:r>
    </w:p>
    <w:p w14:paraId="51F64F58"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rPr>
        <w:t>8.3 - Será desclassificada a proposta que:</w:t>
      </w:r>
    </w:p>
    <w:p w14:paraId="714ECCFD" w14:textId="77777777" w:rsidR="00D04500" w:rsidRPr="00D6459B" w:rsidRDefault="00D04500" w:rsidP="00D04500">
      <w:pPr>
        <w:spacing w:line="276" w:lineRule="auto"/>
        <w:ind w:right="-32" w:firstLine="284"/>
        <w:rPr>
          <w:rFonts w:ascii="Arial" w:eastAsia="Times New Roman" w:hAnsi="Arial" w:cs="Arial"/>
        </w:rPr>
      </w:pPr>
      <w:r w:rsidRPr="00D6459B">
        <w:rPr>
          <w:rFonts w:ascii="Arial" w:eastAsia="Times New Roman" w:hAnsi="Arial" w:cs="Arial"/>
        </w:rPr>
        <w:t>8.3.1 – Contiver vícios insanáveis;</w:t>
      </w:r>
    </w:p>
    <w:p w14:paraId="771B06EF" w14:textId="77777777" w:rsidR="00D04500" w:rsidRPr="00D6459B" w:rsidRDefault="00D04500" w:rsidP="00D04500">
      <w:pPr>
        <w:spacing w:line="276" w:lineRule="auto"/>
        <w:ind w:right="-32" w:firstLine="284"/>
        <w:rPr>
          <w:rFonts w:ascii="Arial" w:eastAsia="Times New Roman" w:hAnsi="Arial" w:cs="Arial"/>
        </w:rPr>
      </w:pPr>
      <w:r w:rsidRPr="00D6459B">
        <w:rPr>
          <w:rFonts w:ascii="Arial" w:eastAsia="Times New Roman" w:hAnsi="Arial" w:cs="Arial"/>
        </w:rPr>
        <w:t>8.3.2 – Não obedecer às especificações técnicas pormenorizadas neste Edital;</w:t>
      </w:r>
    </w:p>
    <w:p w14:paraId="62E5F6EF" w14:textId="77777777" w:rsidR="00D04500" w:rsidRPr="00D6459B" w:rsidRDefault="00D04500" w:rsidP="00D04500">
      <w:pPr>
        <w:spacing w:line="276" w:lineRule="auto"/>
        <w:ind w:left="1843" w:right="-32" w:hanging="992"/>
        <w:rPr>
          <w:rFonts w:ascii="Arial" w:eastAsia="Times New Roman" w:hAnsi="Arial" w:cs="Arial"/>
        </w:rPr>
      </w:pPr>
      <w:r w:rsidRPr="00D6459B">
        <w:rPr>
          <w:rFonts w:ascii="Arial" w:eastAsia="Times New Roman" w:hAnsi="Arial" w:cs="Arial"/>
        </w:rPr>
        <w:t>8.3.2.1 -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B3F0F42" w14:textId="77777777" w:rsidR="00D04500" w:rsidRPr="00D6459B" w:rsidRDefault="00D04500" w:rsidP="00D04500">
      <w:pPr>
        <w:spacing w:line="276" w:lineRule="auto"/>
        <w:ind w:left="1843" w:right="-32" w:hanging="992"/>
        <w:rPr>
          <w:rFonts w:ascii="Arial" w:eastAsia="Times New Roman" w:hAnsi="Arial" w:cs="Arial"/>
        </w:rPr>
      </w:pPr>
      <w:r w:rsidRPr="00D6459B">
        <w:rPr>
          <w:rFonts w:ascii="Arial" w:eastAsia="Times New Roman" w:hAnsi="Arial" w:cs="Arial"/>
        </w:rPr>
        <w:t xml:space="preserve">8.3.2.2 – O Pregoeiro poderá realizar diligências para aferir a exequibilidade das propostas ou exigir da licitante que ela seja demonstrada, conforme disposto no inciso IV do </w:t>
      </w:r>
      <w:r w:rsidRPr="00D6459B">
        <w:rPr>
          <w:rFonts w:ascii="Arial" w:eastAsia="Times New Roman" w:hAnsi="Arial" w:cs="Arial"/>
          <w:i/>
          <w:iCs/>
        </w:rPr>
        <w:t>caput</w:t>
      </w:r>
      <w:r w:rsidRPr="00D6459B">
        <w:rPr>
          <w:rFonts w:ascii="Arial" w:eastAsia="Times New Roman" w:hAnsi="Arial" w:cs="Arial"/>
        </w:rPr>
        <w:t xml:space="preserve"> do artigo 59, da Lei Federal nº 14.133/2021.</w:t>
      </w:r>
    </w:p>
    <w:p w14:paraId="2D39280D" w14:textId="77777777" w:rsidR="00D04500" w:rsidRPr="00D6459B" w:rsidRDefault="00D04500" w:rsidP="00D04500">
      <w:pPr>
        <w:spacing w:line="276" w:lineRule="auto"/>
        <w:ind w:right="-32" w:firstLine="284"/>
        <w:rPr>
          <w:rFonts w:ascii="Arial" w:eastAsia="Times New Roman" w:hAnsi="Arial" w:cs="Arial"/>
        </w:rPr>
      </w:pPr>
      <w:r w:rsidRPr="00D6459B">
        <w:rPr>
          <w:rFonts w:ascii="Arial" w:eastAsia="Times New Roman" w:hAnsi="Arial" w:cs="Arial"/>
        </w:rPr>
        <w:t>8.3.3 – Não tiver sua exequibilidade demonstrada, quando exigido pela Administração;</w:t>
      </w:r>
    </w:p>
    <w:p w14:paraId="04C242BC" w14:textId="77777777" w:rsidR="00D04500" w:rsidRPr="00D6459B" w:rsidRDefault="00D04500" w:rsidP="00D04500">
      <w:pPr>
        <w:spacing w:line="276" w:lineRule="auto"/>
        <w:ind w:left="1134" w:right="-32" w:hanging="850"/>
        <w:rPr>
          <w:rFonts w:ascii="Arial" w:eastAsia="Times New Roman" w:hAnsi="Arial" w:cs="Arial"/>
        </w:rPr>
      </w:pPr>
      <w:r w:rsidRPr="00D6459B">
        <w:rPr>
          <w:rFonts w:ascii="Arial" w:eastAsia="Times New Roman" w:hAnsi="Arial" w:cs="Arial"/>
        </w:rPr>
        <w:t>8.3.4 – Apresentar desconformidade com quaisquer outras exigências do Edital, desde que insanável.</w:t>
      </w:r>
    </w:p>
    <w:p w14:paraId="2B86C8C4"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8.4 - 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6CD0CFF5"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8.5 - Havendo necessidade, o(a) Pregoeiro(a) suspenderá a sessão, informando a nova data e horário para a continuidade da mesma.</w:t>
      </w:r>
    </w:p>
    <w:p w14:paraId="21C6D228"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8.6 - Encerrada a etapa de envio de lances da sessão pública, o(a) Pregoeiro(a) deverá encaminhar, pelo sistema eletrônico, contraproposta ao Licitante que tenha apresentado o melhor preço, para que seja obtida melhor proposta, vedada a negociação em condições diferentes das previstas neste Edital.</w:t>
      </w:r>
    </w:p>
    <w:p w14:paraId="63790E96" w14:textId="77777777" w:rsidR="00D04500" w:rsidRPr="00D6459B" w:rsidRDefault="00D04500" w:rsidP="00D04500">
      <w:pPr>
        <w:spacing w:line="276" w:lineRule="auto"/>
        <w:ind w:left="1276" w:right="-32" w:hanging="709"/>
        <w:rPr>
          <w:rFonts w:ascii="Arial" w:eastAsia="Times New Roman" w:hAnsi="Arial" w:cs="Arial"/>
        </w:rPr>
      </w:pPr>
      <w:r w:rsidRPr="00D6459B">
        <w:rPr>
          <w:rFonts w:ascii="Arial" w:eastAsia="Times New Roman" w:hAnsi="Arial" w:cs="Arial"/>
        </w:rPr>
        <w:t>8.6.1- A negociação será realizada por meio do sistema, podendo ser acompanhada pelos demais licitantes.</w:t>
      </w:r>
    </w:p>
    <w:p w14:paraId="36318A54" w14:textId="77777777" w:rsidR="00D04500" w:rsidRPr="00D6459B" w:rsidRDefault="00D04500" w:rsidP="00D04500">
      <w:pPr>
        <w:spacing w:line="276" w:lineRule="auto"/>
        <w:ind w:left="1276" w:right="-32" w:hanging="709"/>
        <w:rPr>
          <w:rFonts w:ascii="Arial" w:eastAsia="Times New Roman" w:hAnsi="Arial" w:cs="Arial"/>
        </w:rPr>
      </w:pPr>
      <w:r w:rsidRPr="00D6459B">
        <w:rPr>
          <w:rFonts w:ascii="Arial" w:eastAsia="Times New Roman" w:hAnsi="Arial" w:cs="Arial"/>
        </w:rPr>
        <w:t>8.6.2 – O (a) Pregoeiro(a)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25947955" w14:textId="77777777" w:rsidR="00D04500" w:rsidRPr="00D6459B" w:rsidRDefault="00D04500" w:rsidP="00D04500">
      <w:pPr>
        <w:spacing w:line="276" w:lineRule="auto"/>
        <w:ind w:left="1276" w:right="-32" w:hanging="709"/>
        <w:rPr>
          <w:rFonts w:ascii="Arial" w:eastAsia="Times New Roman" w:hAnsi="Arial" w:cs="Arial"/>
        </w:rPr>
      </w:pPr>
      <w:bookmarkStart w:id="8" w:name="page7"/>
      <w:bookmarkEnd w:id="8"/>
      <w:r w:rsidRPr="00D6459B">
        <w:rPr>
          <w:rFonts w:ascii="Arial" w:eastAsia="Times New Roman" w:hAnsi="Arial" w:cs="Arial"/>
        </w:rPr>
        <w:t xml:space="preserve">8.6.3 - Após a negociação do preço, o(a) Pregoeiro(a) iniciará a fase de aceitação e julgamento </w:t>
      </w:r>
      <w:r w:rsidRPr="00D6459B">
        <w:rPr>
          <w:rFonts w:ascii="Arial" w:eastAsia="Times New Roman" w:hAnsi="Arial" w:cs="Arial"/>
        </w:rPr>
        <w:lastRenderedPageBreak/>
        <w:t>da proposta.</w:t>
      </w:r>
    </w:p>
    <w:p w14:paraId="4BFF69ED" w14:textId="77777777" w:rsidR="00D04500" w:rsidRPr="00D6459B" w:rsidRDefault="00D04500" w:rsidP="00D04500">
      <w:pPr>
        <w:spacing w:line="276" w:lineRule="auto"/>
        <w:ind w:left="1276" w:right="-32" w:hanging="709"/>
        <w:rPr>
          <w:rFonts w:ascii="Arial" w:eastAsia="Times New Roman" w:hAnsi="Arial" w:cs="Arial"/>
        </w:rPr>
      </w:pPr>
      <w:r w:rsidRPr="00D6459B">
        <w:rPr>
          <w:rFonts w:ascii="Arial" w:eastAsia="Times New Roman" w:hAnsi="Arial" w:cs="Arial"/>
        </w:rPr>
        <w:t>8.6.4 –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08F7DD8" w14:textId="77777777" w:rsidR="00D04500" w:rsidRPr="00D6459B" w:rsidRDefault="00D04500" w:rsidP="00D04500">
      <w:pPr>
        <w:spacing w:line="276" w:lineRule="auto"/>
        <w:ind w:left="1276" w:right="-32" w:hanging="709"/>
        <w:rPr>
          <w:rFonts w:ascii="Arial" w:eastAsia="Times New Roman" w:hAnsi="Arial" w:cs="Arial"/>
        </w:rPr>
      </w:pPr>
      <w:r w:rsidRPr="00D6459B">
        <w:rPr>
          <w:rFonts w:ascii="Arial" w:eastAsia="Times New Roman" w:hAnsi="Arial" w:cs="Arial"/>
        </w:rPr>
        <w:t>8.6.5 – Após a negociação pelo Pregoeiro, terá o seu resultado divulgado a todos os licitantes.</w:t>
      </w:r>
    </w:p>
    <w:p w14:paraId="3BDB8BA7" w14:textId="77777777" w:rsidR="00D04500" w:rsidRPr="00D6459B" w:rsidRDefault="00D04500" w:rsidP="00D04500">
      <w:pPr>
        <w:spacing w:line="276" w:lineRule="auto"/>
        <w:ind w:left="567" w:right="-32" w:hanging="567"/>
        <w:rPr>
          <w:rFonts w:ascii="Arial" w:eastAsia="Times New Roman" w:hAnsi="Arial" w:cs="Arial"/>
          <w:bCs/>
        </w:rPr>
      </w:pPr>
      <w:r w:rsidRPr="00D6459B">
        <w:rPr>
          <w:rFonts w:ascii="Arial" w:eastAsia="Times New Roman" w:hAnsi="Arial" w:cs="Arial"/>
        </w:rPr>
        <w:t>8.7 – Aceita a proposta do licitante classificado em primeiro lugar o Pregoeiro passará à análise dos documentos relativos à HABILITAÇÃO, que deverão já estar na plataforma</w:t>
      </w:r>
      <w:r w:rsidRPr="00D6459B">
        <w:rPr>
          <w:rFonts w:ascii="Arial" w:eastAsia="Times New Roman" w:hAnsi="Arial" w:cs="Arial"/>
          <w:bCs/>
        </w:rPr>
        <w:t>, cuja relação encontra-se no item 11, deste Edital.</w:t>
      </w:r>
    </w:p>
    <w:p w14:paraId="70896ABE" w14:textId="77777777" w:rsidR="00D04500" w:rsidRPr="00D6459B" w:rsidRDefault="00D04500" w:rsidP="00D04500">
      <w:pPr>
        <w:spacing w:line="276" w:lineRule="auto"/>
        <w:ind w:left="567" w:right="-32" w:hanging="567"/>
        <w:rPr>
          <w:rFonts w:ascii="Arial" w:eastAsia="Times New Roman" w:hAnsi="Arial" w:cs="Arial"/>
          <w:bCs/>
        </w:rPr>
      </w:pPr>
      <w:r w:rsidRPr="00D6459B">
        <w:rPr>
          <w:rFonts w:ascii="Arial" w:eastAsia="Times New Roman" w:hAnsi="Arial" w:cs="Arial"/>
          <w:bCs/>
        </w:rPr>
        <w:t>8.8 – Verificados os documentos de habilitação, não será permitida a substituição ou a apresentação de novos documentos, salvo em sede de diligência, para:</w:t>
      </w:r>
    </w:p>
    <w:p w14:paraId="62D0FC7F" w14:textId="77777777" w:rsidR="00D04500" w:rsidRPr="00D6459B" w:rsidRDefault="00D04500" w:rsidP="00D04500">
      <w:pPr>
        <w:spacing w:line="276" w:lineRule="auto"/>
        <w:ind w:left="1418" w:right="-32" w:hanging="851"/>
        <w:rPr>
          <w:rFonts w:ascii="Arial" w:eastAsia="Times New Roman" w:hAnsi="Arial" w:cs="Arial"/>
          <w:bCs/>
        </w:rPr>
      </w:pPr>
      <w:r w:rsidRPr="00D6459B">
        <w:rPr>
          <w:rFonts w:ascii="Arial" w:eastAsia="Times New Roman" w:hAnsi="Arial" w:cs="Arial"/>
          <w:bCs/>
        </w:rPr>
        <w:t>8.8.1 – complementação de informações acerca dos documentos já apresentados pelos licitantes e desde que necessária para apurar fatos existentes à época da abertura do certame;</w:t>
      </w:r>
    </w:p>
    <w:p w14:paraId="06738F8C" w14:textId="77777777" w:rsidR="00D04500" w:rsidRPr="00D6459B" w:rsidRDefault="00D04500" w:rsidP="00D04500">
      <w:pPr>
        <w:spacing w:line="276" w:lineRule="auto"/>
        <w:ind w:left="1418" w:right="-32" w:hanging="851"/>
        <w:rPr>
          <w:rFonts w:ascii="Arial" w:eastAsia="Times New Roman" w:hAnsi="Arial" w:cs="Arial"/>
          <w:bCs/>
        </w:rPr>
      </w:pPr>
      <w:r w:rsidRPr="00D6459B">
        <w:rPr>
          <w:rFonts w:ascii="Arial" w:eastAsia="Times New Roman" w:hAnsi="Arial" w:cs="Arial"/>
          <w:bCs/>
        </w:rPr>
        <w:t>8.8.2 – atualização de documento cuja validade tenha expirado após a data de recebimento das propostas.</w:t>
      </w:r>
    </w:p>
    <w:p w14:paraId="1A56A78F" w14:textId="77777777" w:rsidR="00D04500" w:rsidRPr="00D6459B" w:rsidRDefault="00D04500" w:rsidP="00D04500">
      <w:pPr>
        <w:spacing w:line="276" w:lineRule="auto"/>
        <w:ind w:left="567" w:right="-32" w:hanging="567"/>
        <w:rPr>
          <w:rFonts w:ascii="Arial" w:eastAsia="Times New Roman" w:hAnsi="Arial" w:cs="Arial"/>
          <w:bCs/>
        </w:rPr>
      </w:pPr>
      <w:r w:rsidRPr="00D6459B">
        <w:rPr>
          <w:rFonts w:ascii="Arial" w:eastAsia="Times New Roman" w:hAnsi="Arial" w:cs="Arial"/>
          <w:bCs/>
        </w:rPr>
        <w:t>8.9 –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14:paraId="0966C72F"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 xml:space="preserve">8.10 - Se a proposta ou o lance de menor valor não for aceitável, ou se o fornecedor desatender às exigências habilitatórias, o(a) Pregoeiro(a) examinará a proposta ou o lance subsequente, verificando a sua compatibilidade, na ordem de classificação, e assim sucessivamente, até a apuração de uma proposta ou lance que atenda o Edital. Também nessa etapa o(a) Pregoeiro(a) poderá negociar com o participante para que seja obtido preço melhor. </w:t>
      </w:r>
    </w:p>
    <w:p w14:paraId="46F40C52"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8.11 - Caso não sejam apresentados lances, será verificada a conformidade entre a proposta de menor preço e valor estimado para a contratação.</w:t>
      </w:r>
    </w:p>
    <w:p w14:paraId="1B89931D"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8.12. Na sequência, observar-se-á para a nova licitante o disposto nos itens 8.4 a 8.6, deste Edital.</w:t>
      </w:r>
    </w:p>
    <w:p w14:paraId="07DD738A"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8.13 - Constatando o atendimento das exigências fixadas no Edital e inexistindo interposição de recursos o licitante será declarado vencedor.</w:t>
      </w:r>
    </w:p>
    <w:p w14:paraId="55A62ADB"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9- PROPOSTA NO SISTEMA ELETRÔNICO</w:t>
      </w:r>
    </w:p>
    <w:p w14:paraId="62C6F676"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9.1 -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05EA0415" w14:textId="77777777" w:rsidR="00D04500" w:rsidRPr="00D6459B" w:rsidRDefault="00D04500" w:rsidP="00D04500">
      <w:pPr>
        <w:spacing w:line="276" w:lineRule="auto"/>
        <w:ind w:left="426" w:right="-32" w:hanging="426"/>
        <w:rPr>
          <w:rFonts w:ascii="Arial" w:eastAsia="Times New Roman" w:hAnsi="Arial" w:cs="Arial"/>
        </w:rPr>
      </w:pPr>
      <w:r w:rsidRPr="00D6459B">
        <w:rPr>
          <w:rFonts w:ascii="Arial" w:eastAsia="Times New Roman" w:hAnsi="Arial" w:cs="Arial"/>
        </w:rPr>
        <w:t xml:space="preserve">9.2 - No preenchimento da proposta eletrônica </w:t>
      </w:r>
      <w:r w:rsidRPr="00D6459B">
        <w:rPr>
          <w:rFonts w:ascii="Arial" w:eastAsia="Times New Roman" w:hAnsi="Arial" w:cs="Arial"/>
          <w:b/>
        </w:rPr>
        <w:t>DEVERÃO</w:t>
      </w:r>
      <w:r w:rsidRPr="00D6459B">
        <w:rPr>
          <w:rFonts w:ascii="Arial" w:eastAsia="Times New Roman" w:hAnsi="Arial" w:cs="Arial"/>
        </w:rPr>
        <w:t xml:space="preserve">, obrigatoriamente, ser informadas no campo próprio as </w:t>
      </w:r>
      <w:r w:rsidRPr="00D6459B">
        <w:rPr>
          <w:rFonts w:ascii="Arial" w:eastAsia="Times New Roman" w:hAnsi="Arial" w:cs="Arial"/>
          <w:b/>
        </w:rPr>
        <w:t>ESPECIFICAÇÕES</w:t>
      </w:r>
      <w:r w:rsidRPr="00D6459B">
        <w:rPr>
          <w:rFonts w:ascii="Arial" w:eastAsia="Times New Roman" w:hAnsi="Arial" w:cs="Arial"/>
        </w:rPr>
        <w:t xml:space="preserve"> e </w:t>
      </w:r>
      <w:r w:rsidRPr="00D6459B">
        <w:rPr>
          <w:rFonts w:ascii="Arial" w:eastAsia="Times New Roman" w:hAnsi="Arial" w:cs="Arial"/>
          <w:b/>
        </w:rPr>
        <w:t>MARCAS</w:t>
      </w:r>
      <w:r w:rsidRPr="00D6459B">
        <w:rPr>
          <w:rFonts w:ascii="Arial" w:eastAsia="Times New Roman" w:hAnsi="Arial" w:cs="Arial"/>
        </w:rPr>
        <w:t xml:space="preserve"> dos objetos ofertados; a não inserção de especificações e marcas dos serviços e/ou produtos neste campo, implicará na desclassificação da Empresa, face à ausência de informação suficiente para classificação da proposta.</w:t>
      </w:r>
    </w:p>
    <w:p w14:paraId="7DAB4CBA" w14:textId="77777777" w:rsidR="00D04500" w:rsidRPr="00D6459B" w:rsidRDefault="00D04500" w:rsidP="00D04500">
      <w:pPr>
        <w:spacing w:line="276" w:lineRule="auto"/>
        <w:ind w:left="260" w:right="-32"/>
        <w:rPr>
          <w:rFonts w:ascii="Arial" w:eastAsia="Times New Roman" w:hAnsi="Arial" w:cs="Arial"/>
        </w:rPr>
      </w:pPr>
      <w:r w:rsidRPr="00D6459B">
        <w:rPr>
          <w:rFonts w:ascii="Arial" w:eastAsia="Times New Roman" w:hAnsi="Arial" w:cs="Arial"/>
        </w:rPr>
        <w:t>9.2.1 - O objeto deverá estar totalmente dentro das especificações contidas no ANEXO I.</w:t>
      </w:r>
    </w:p>
    <w:p w14:paraId="2FAB7721"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9.3 - Na hipótese do licitante ser ME/EPP/MEI, o sistema importa esse regime dos dados cadastrais da empresa, por isso é importante que essa informação esteja atualizada por parte do licitante sob pena do licitante enquadrado nesta situação não utilizar dos benefícios do direito de preferência para o desempate, conforme estabelece a Lei Complementar nº 123/2006.</w:t>
      </w:r>
    </w:p>
    <w:p w14:paraId="6005F4B1" w14:textId="77777777" w:rsidR="00D04500" w:rsidRPr="00D6459B" w:rsidRDefault="00D04500" w:rsidP="00D04500">
      <w:pPr>
        <w:spacing w:line="276" w:lineRule="auto"/>
        <w:ind w:left="567" w:right="-32" w:hanging="567"/>
        <w:rPr>
          <w:rFonts w:ascii="Arial" w:eastAsia="Times New Roman" w:hAnsi="Arial" w:cs="Arial"/>
          <w:i/>
          <w:iCs/>
          <w:u w:val="single"/>
        </w:rPr>
      </w:pPr>
      <w:r w:rsidRPr="00D6459B">
        <w:rPr>
          <w:rFonts w:ascii="Arial" w:eastAsia="Times New Roman" w:hAnsi="Arial" w:cs="Arial"/>
        </w:rPr>
        <w:t xml:space="preserve">9.4 – </w:t>
      </w:r>
      <w:r w:rsidRPr="00D6459B">
        <w:rPr>
          <w:rFonts w:ascii="Arial" w:eastAsia="Times New Roman" w:hAnsi="Arial" w:cs="Arial"/>
          <w:i/>
          <w:iCs/>
          <w:u w:val="single"/>
        </w:rPr>
        <w:t>Após o encerramento da sessão de lances não serão desclassificadas propostas de licitantes por erros de cotação, ficando a licitante desde já ciente de sua total responsabilidade pelos lances e propostas cadastrados no sistema, sob pena de aplicação das medidas legais cabíveis.</w:t>
      </w:r>
    </w:p>
    <w:p w14:paraId="5F8923FC" w14:textId="77777777" w:rsidR="00D04500" w:rsidRPr="00D6459B" w:rsidRDefault="00D04500" w:rsidP="00D04500">
      <w:pPr>
        <w:spacing w:line="276" w:lineRule="auto"/>
        <w:ind w:left="567" w:right="-32" w:hanging="567"/>
        <w:rPr>
          <w:rFonts w:ascii="Arial" w:eastAsia="Times New Roman" w:hAnsi="Arial" w:cs="Arial"/>
        </w:rPr>
      </w:pPr>
    </w:p>
    <w:p w14:paraId="2B3653CA"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lastRenderedPageBreak/>
        <w:t>10 – APLICAÇÃO DO CAPÍTULO V DA LEI COMPLEMENTAR Nº 123/2006</w:t>
      </w:r>
    </w:p>
    <w:p w14:paraId="5E392CAB" w14:textId="77777777" w:rsidR="00D04500" w:rsidRPr="00D6459B" w:rsidRDefault="00D04500" w:rsidP="00D04500">
      <w:pPr>
        <w:spacing w:line="276" w:lineRule="auto"/>
        <w:ind w:left="709" w:right="-32" w:hanging="709"/>
        <w:rPr>
          <w:rFonts w:ascii="Arial" w:eastAsia="Times New Roman" w:hAnsi="Arial" w:cs="Arial"/>
          <w:bCs/>
        </w:rPr>
      </w:pPr>
      <w:r w:rsidRPr="00D6459B">
        <w:rPr>
          <w:rFonts w:ascii="Arial" w:eastAsia="Times New Roman" w:hAnsi="Arial" w:cs="Arial"/>
        </w:rPr>
        <w:t xml:space="preserve">10.1 - </w:t>
      </w:r>
      <w:r w:rsidRPr="00D6459B">
        <w:rPr>
          <w:rFonts w:ascii="Arial" w:eastAsia="Times New Roman" w:hAnsi="Arial" w:cs="Arial"/>
          <w:bCs/>
        </w:rPr>
        <w:t xml:space="preserve"> Em atendimento ao disposto no Capítulo V da Lei Complementar nº 123/2006, serão observados os seguintes procedimentos:</w:t>
      </w:r>
    </w:p>
    <w:p w14:paraId="5273967A" w14:textId="77777777" w:rsidR="00D04500" w:rsidRPr="00D6459B" w:rsidRDefault="00D04500" w:rsidP="00D04500">
      <w:pPr>
        <w:spacing w:line="276" w:lineRule="auto"/>
        <w:ind w:left="1560" w:right="-32" w:hanging="851"/>
        <w:rPr>
          <w:rFonts w:ascii="Arial" w:eastAsia="Times New Roman" w:hAnsi="Arial" w:cs="Arial"/>
        </w:rPr>
      </w:pPr>
      <w:r w:rsidRPr="00D6459B">
        <w:rPr>
          <w:rFonts w:ascii="Arial" w:eastAsia="Times New Roman" w:hAnsi="Arial" w:cs="Arial"/>
        </w:rPr>
        <w:t>10.2.1 -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14:paraId="3760B7EA" w14:textId="77777777" w:rsidR="00D04500" w:rsidRPr="00D6459B" w:rsidRDefault="00D04500" w:rsidP="00D04500">
      <w:pPr>
        <w:widowControl/>
        <w:numPr>
          <w:ilvl w:val="0"/>
          <w:numId w:val="12"/>
        </w:numPr>
        <w:tabs>
          <w:tab w:val="left" w:pos="778"/>
        </w:tabs>
        <w:autoSpaceDE/>
        <w:autoSpaceDN/>
        <w:spacing w:line="276" w:lineRule="auto"/>
        <w:ind w:left="1985" w:right="-32" w:hanging="425"/>
        <w:jc w:val="both"/>
        <w:rPr>
          <w:rFonts w:ascii="Arial" w:eastAsia="Times New Roman" w:hAnsi="Arial" w:cs="Arial"/>
        </w:rPr>
      </w:pPr>
      <w:r w:rsidRPr="00D6459B">
        <w:rPr>
          <w:rFonts w:ascii="Arial" w:eastAsia="Times New Roman" w:hAnsi="Arial" w:cs="Arial"/>
        </w:rPr>
        <w:t>A microempresa ou empresa de pequeno porte melhor classificada, será convocada pelo sistema eletrônico para, no prazo de 5 (cinco) minutos após a convocação, apresentar nova proposta inferior aquela considerada vencedora do certame, situação em que, atendidas as exigências habilitatórias, será adjudicada em seu favor o objeto do pregão.</w:t>
      </w:r>
    </w:p>
    <w:p w14:paraId="147C4D93" w14:textId="77777777" w:rsidR="00D04500" w:rsidRPr="00D6459B" w:rsidRDefault="00D04500" w:rsidP="00D04500">
      <w:pPr>
        <w:widowControl/>
        <w:numPr>
          <w:ilvl w:val="0"/>
          <w:numId w:val="12"/>
        </w:numPr>
        <w:tabs>
          <w:tab w:val="left" w:pos="761"/>
        </w:tabs>
        <w:autoSpaceDE/>
        <w:autoSpaceDN/>
        <w:spacing w:line="276" w:lineRule="auto"/>
        <w:ind w:left="1985" w:right="-32" w:hanging="425"/>
        <w:jc w:val="both"/>
        <w:rPr>
          <w:rFonts w:ascii="Arial" w:eastAsia="Times New Roman" w:hAnsi="Arial" w:cs="Arial"/>
        </w:rPr>
      </w:pPr>
      <w:r w:rsidRPr="00D6459B">
        <w:rPr>
          <w:rFonts w:ascii="Arial" w:eastAsia="Times New Roman" w:hAnsi="Arial" w:cs="Arial"/>
        </w:rPr>
        <w:t>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 “a”.</w:t>
      </w:r>
    </w:p>
    <w:p w14:paraId="7FB8B167" w14:textId="77777777" w:rsidR="00D04500" w:rsidRPr="00D6459B" w:rsidRDefault="00D04500" w:rsidP="00D04500">
      <w:pPr>
        <w:widowControl/>
        <w:numPr>
          <w:ilvl w:val="0"/>
          <w:numId w:val="12"/>
        </w:numPr>
        <w:tabs>
          <w:tab w:val="left" w:pos="773"/>
        </w:tabs>
        <w:autoSpaceDE/>
        <w:autoSpaceDN/>
        <w:spacing w:line="276" w:lineRule="auto"/>
        <w:ind w:left="1985" w:right="-32" w:hanging="425"/>
        <w:jc w:val="both"/>
        <w:rPr>
          <w:rFonts w:ascii="Arial" w:eastAsia="Times New Roman" w:hAnsi="Arial" w:cs="Arial"/>
        </w:rPr>
      </w:pPr>
      <w:r w:rsidRPr="00D6459B">
        <w:rPr>
          <w:rFonts w:ascii="Arial" w:eastAsia="Times New Roman" w:hAnsi="Arial" w:cs="Arial"/>
        </w:rPr>
        <w:t>Não sendo vencedora a ME/EPP/MEI melhor classificada, na forma da alínea “a” anterior, serão convocadas as remanescentes, quando houver, na ordem classificatória, para o exercício do mesmo direito.</w:t>
      </w:r>
    </w:p>
    <w:p w14:paraId="6B7AB4AD" w14:textId="77777777" w:rsidR="00D04500" w:rsidRPr="00D6459B" w:rsidRDefault="00D04500" w:rsidP="00D04500">
      <w:pPr>
        <w:tabs>
          <w:tab w:val="left" w:pos="773"/>
        </w:tabs>
        <w:spacing w:line="276" w:lineRule="auto"/>
        <w:ind w:left="709" w:right="-32" w:hanging="709"/>
        <w:rPr>
          <w:rFonts w:ascii="Arial" w:eastAsia="Times New Roman" w:hAnsi="Arial" w:cs="Arial"/>
        </w:rPr>
      </w:pPr>
      <w:r w:rsidRPr="00D6459B">
        <w:rPr>
          <w:rFonts w:ascii="Arial" w:eastAsia="Times New Roman" w:hAnsi="Arial" w:cs="Arial"/>
        </w:rPr>
        <w:t>10.2 – As microempresas e as empresas de pequeno porte deverão apresentar toda a documentação exigida para efeito de comprovação de regularidade fiscal e trabalhista, mesmo que esta apresente alguma restrição.</w:t>
      </w:r>
    </w:p>
    <w:p w14:paraId="5D723F37" w14:textId="77777777" w:rsidR="00D04500" w:rsidRPr="00D6459B" w:rsidRDefault="00D04500" w:rsidP="00D04500">
      <w:pPr>
        <w:spacing w:line="276" w:lineRule="auto"/>
        <w:ind w:left="709" w:hanging="709"/>
        <w:rPr>
          <w:rFonts w:ascii="Arial" w:hAnsi="Arial" w:cs="Arial"/>
        </w:rPr>
      </w:pPr>
      <w:r w:rsidRPr="00D6459B">
        <w:rPr>
          <w:rFonts w:ascii="Arial" w:hAnsi="Arial" w:cs="Arial"/>
        </w:rPr>
        <w:t>10.3 – 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02F01041" w14:textId="77777777" w:rsidR="00D04500" w:rsidRPr="00D6459B" w:rsidRDefault="00D04500" w:rsidP="00D04500">
      <w:pPr>
        <w:spacing w:line="276" w:lineRule="auto"/>
        <w:ind w:left="709" w:hanging="709"/>
        <w:rPr>
          <w:rFonts w:ascii="Arial" w:hAnsi="Arial" w:cs="Arial"/>
        </w:rPr>
      </w:pPr>
      <w:r w:rsidRPr="00D6459B">
        <w:rPr>
          <w:rFonts w:ascii="Arial" w:hAnsi="Arial" w:cs="Arial"/>
        </w:rPr>
        <w:t>10.4 - A não-regularização da documentação, no prazo previsto no item 10.3, implicará decadência do direito à contratação, sem prejuízo das sanções previstas neste Edital, sendo facultado à Administração convocar os licitantes remanescentes, na ordem de classificação, para a assinatura do contrato, ou revogar a licitação.</w:t>
      </w:r>
    </w:p>
    <w:p w14:paraId="4EAC36F9" w14:textId="77777777" w:rsidR="00D04500" w:rsidRPr="00D6459B" w:rsidRDefault="00D04500" w:rsidP="00D04500">
      <w:pPr>
        <w:spacing w:line="276" w:lineRule="auto"/>
        <w:rPr>
          <w:rFonts w:ascii="Arial" w:eastAsia="Times New Roman" w:hAnsi="Arial" w:cs="Arial"/>
          <w:color w:val="000000"/>
          <w:lang w:eastAsia="pt-BR"/>
        </w:rPr>
      </w:pPr>
      <w:r w:rsidRPr="00D6459B">
        <w:rPr>
          <w:rFonts w:ascii="Arial" w:eastAsia="Times New Roman" w:hAnsi="Arial" w:cs="Arial"/>
          <w:color w:val="000000"/>
          <w:lang w:eastAsia="pt-BR"/>
        </w:rPr>
        <w:t>10.5 - As disposições a que se refere este item 10 não são aplicadas:</w:t>
      </w:r>
    </w:p>
    <w:p w14:paraId="3FC5D27D" w14:textId="77777777" w:rsidR="00D04500" w:rsidRPr="00D6459B" w:rsidRDefault="00D04500" w:rsidP="00D04500">
      <w:pPr>
        <w:spacing w:line="276" w:lineRule="auto"/>
        <w:ind w:left="1418" w:hanging="851"/>
        <w:rPr>
          <w:rFonts w:ascii="Arial" w:eastAsia="Times New Roman" w:hAnsi="Arial" w:cs="Arial"/>
          <w:color w:val="000000"/>
          <w:lang w:eastAsia="pt-BR"/>
        </w:rPr>
      </w:pPr>
      <w:bookmarkStart w:id="9" w:name="art4§1i"/>
      <w:bookmarkEnd w:id="9"/>
      <w:r w:rsidRPr="00D6459B">
        <w:rPr>
          <w:rFonts w:ascii="Arial" w:eastAsia="Times New Roman" w:hAnsi="Arial" w:cs="Arial"/>
          <w:color w:val="000000"/>
          <w:lang w:eastAsia="pt-BR"/>
        </w:rPr>
        <w:t>10.5.1 - No caso de licitação para aquisição de bens ou contratação de serviços em geral, ao item cujo valor estimado for superior à receita bruta máxima admitida para fins de enquadramento como empresa de pequeno porte;</w:t>
      </w:r>
      <w:bookmarkStart w:id="10" w:name="art4§1ii"/>
      <w:bookmarkEnd w:id="10"/>
    </w:p>
    <w:p w14:paraId="2328E2B3" w14:textId="77777777" w:rsidR="00D04500" w:rsidRPr="00D6459B" w:rsidRDefault="00D04500" w:rsidP="00D04500">
      <w:pPr>
        <w:spacing w:line="276" w:lineRule="auto"/>
        <w:ind w:left="1418" w:hanging="851"/>
        <w:rPr>
          <w:rFonts w:ascii="Arial" w:eastAsia="Times New Roman" w:hAnsi="Arial" w:cs="Arial"/>
          <w:color w:val="000000"/>
          <w:lang w:eastAsia="pt-BR"/>
        </w:rPr>
      </w:pPr>
      <w:r w:rsidRPr="00D6459B">
        <w:rPr>
          <w:rFonts w:ascii="Arial" w:eastAsia="Times New Roman" w:hAnsi="Arial" w:cs="Arial"/>
          <w:color w:val="000000"/>
          <w:lang w:eastAsia="pt-BR"/>
        </w:rPr>
        <w:t xml:space="preserve">10.5.2 - No caso de contratação de obras e serviços de engenharia, às licitações cujo valor estimado for superior à receita bruta máxima admitida para fins de enquadramento como empresa de pequeno porte; </w:t>
      </w:r>
      <w:bookmarkStart w:id="11" w:name="art4§2"/>
      <w:bookmarkEnd w:id="11"/>
    </w:p>
    <w:p w14:paraId="728DA5F8" w14:textId="77777777" w:rsidR="00D04500" w:rsidRPr="00D6459B" w:rsidRDefault="00D04500" w:rsidP="00D04500">
      <w:pPr>
        <w:spacing w:line="276" w:lineRule="auto"/>
        <w:ind w:left="709" w:hanging="709"/>
        <w:rPr>
          <w:rFonts w:ascii="Arial" w:eastAsia="Times New Roman" w:hAnsi="Arial" w:cs="Arial"/>
          <w:color w:val="000000"/>
          <w:lang w:eastAsia="pt-BR"/>
        </w:rPr>
      </w:pPr>
      <w:r w:rsidRPr="00D6459B">
        <w:rPr>
          <w:rFonts w:ascii="Arial" w:eastAsia="Times New Roman" w:hAnsi="Arial" w:cs="Arial"/>
          <w:color w:val="000000"/>
          <w:lang w:eastAsia="pt-BR"/>
        </w:rPr>
        <w:t>10.6 - A obtenção de benefícios a que se refere este item 10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cuja declaração deverá ser apresentada para fins de habilitação, conforme letra “d”, do item 11.5, deste Edital.</w:t>
      </w:r>
    </w:p>
    <w:p w14:paraId="3F251D18" w14:textId="77777777" w:rsidR="00D04500" w:rsidRPr="00D6459B" w:rsidRDefault="00D04500" w:rsidP="00D04500">
      <w:pPr>
        <w:spacing w:line="276" w:lineRule="auto"/>
        <w:ind w:left="1418" w:hanging="851"/>
        <w:rPr>
          <w:rFonts w:ascii="Arial" w:eastAsia="Times New Roman" w:hAnsi="Arial" w:cs="Arial"/>
          <w:color w:val="000000"/>
          <w:lang w:eastAsia="pt-BR"/>
        </w:rPr>
      </w:pPr>
      <w:bookmarkStart w:id="12" w:name="art4§3"/>
      <w:bookmarkEnd w:id="12"/>
      <w:r w:rsidRPr="00D6459B">
        <w:rPr>
          <w:rFonts w:ascii="Arial" w:eastAsia="Times New Roman" w:hAnsi="Arial" w:cs="Arial"/>
          <w:color w:val="000000"/>
          <w:lang w:eastAsia="pt-BR"/>
        </w:rPr>
        <w:t xml:space="preserve">10.6.1 - Nas contratações com prazo de vigência superior a 1 (um) ano, será considerado o valor anual do contrato na aplicação dos limites previstos nos itens 10.5 e 10.6, deste </w:t>
      </w:r>
      <w:r w:rsidRPr="00D6459B">
        <w:rPr>
          <w:rFonts w:ascii="Arial" w:eastAsia="Times New Roman" w:hAnsi="Arial" w:cs="Arial"/>
          <w:color w:val="000000"/>
          <w:lang w:eastAsia="pt-BR"/>
        </w:rPr>
        <w:lastRenderedPageBreak/>
        <w:t>Edital.</w:t>
      </w:r>
    </w:p>
    <w:p w14:paraId="0DDA0141" w14:textId="77777777" w:rsidR="00D04500" w:rsidRPr="00D6459B" w:rsidRDefault="00D04500" w:rsidP="00D04500">
      <w:pPr>
        <w:shd w:val="clear" w:color="auto" w:fill="D0CECE"/>
        <w:tabs>
          <w:tab w:val="left" w:pos="510"/>
        </w:tabs>
        <w:spacing w:line="276" w:lineRule="auto"/>
        <w:ind w:right="-32"/>
        <w:rPr>
          <w:rFonts w:ascii="Arial" w:eastAsia="Times New Roman" w:hAnsi="Arial" w:cs="Arial"/>
          <w:b/>
          <w:u w:val="single"/>
        </w:rPr>
      </w:pPr>
      <w:r w:rsidRPr="00D6459B">
        <w:rPr>
          <w:rFonts w:ascii="Arial" w:eastAsia="Times New Roman" w:hAnsi="Arial" w:cs="Arial"/>
          <w:b/>
          <w:u w:val="single"/>
        </w:rPr>
        <w:t xml:space="preserve">11 - HABILITAÇÃO </w:t>
      </w:r>
    </w:p>
    <w:p w14:paraId="7F6EE4CA" w14:textId="77777777" w:rsidR="00D04500" w:rsidRPr="00D6459B" w:rsidRDefault="00D04500" w:rsidP="00D04500">
      <w:pPr>
        <w:spacing w:line="276" w:lineRule="auto"/>
        <w:ind w:left="40" w:right="-32"/>
        <w:rPr>
          <w:rFonts w:ascii="Arial" w:eastAsia="Times New Roman" w:hAnsi="Arial" w:cs="Arial"/>
          <w:bCs/>
        </w:rPr>
      </w:pPr>
      <w:r w:rsidRPr="00D6459B">
        <w:rPr>
          <w:rFonts w:ascii="Arial" w:eastAsia="Times New Roman" w:hAnsi="Arial" w:cs="Arial"/>
          <w:bCs/>
        </w:rPr>
        <w:t>11.1. Habilitação Jurídica</w:t>
      </w:r>
    </w:p>
    <w:p w14:paraId="5C4C12D7" w14:textId="77777777" w:rsidR="00D04500" w:rsidRPr="00D6459B" w:rsidRDefault="00D04500" w:rsidP="00D04500">
      <w:pPr>
        <w:widowControl/>
        <w:numPr>
          <w:ilvl w:val="0"/>
          <w:numId w:val="14"/>
        </w:numPr>
        <w:tabs>
          <w:tab w:val="left" w:pos="851"/>
        </w:tabs>
        <w:autoSpaceDE/>
        <w:autoSpaceDN/>
        <w:spacing w:line="276" w:lineRule="auto"/>
        <w:ind w:left="567" w:right="-32"/>
        <w:jc w:val="both"/>
        <w:rPr>
          <w:rFonts w:ascii="Arial" w:eastAsia="Times New Roman" w:hAnsi="Arial" w:cs="Arial"/>
          <w:b/>
        </w:rPr>
      </w:pPr>
      <w:r w:rsidRPr="00D6459B">
        <w:rPr>
          <w:rFonts w:ascii="Arial" w:eastAsia="Times New Roman" w:hAnsi="Arial" w:cs="Arial"/>
        </w:rPr>
        <w:t>Registro comercial, no caso de empresa individual;</w:t>
      </w:r>
    </w:p>
    <w:p w14:paraId="6D7BACE0" w14:textId="77777777" w:rsidR="00D04500" w:rsidRPr="00D6459B" w:rsidRDefault="00D04500" w:rsidP="00D04500">
      <w:pPr>
        <w:widowControl/>
        <w:numPr>
          <w:ilvl w:val="0"/>
          <w:numId w:val="14"/>
        </w:numPr>
        <w:tabs>
          <w:tab w:val="left" w:pos="309"/>
          <w:tab w:val="left" w:pos="851"/>
        </w:tabs>
        <w:autoSpaceDE/>
        <w:autoSpaceDN/>
        <w:spacing w:line="276" w:lineRule="auto"/>
        <w:ind w:left="851" w:right="-32" w:hanging="284"/>
        <w:jc w:val="both"/>
        <w:rPr>
          <w:rFonts w:ascii="Arial" w:eastAsia="Times New Roman" w:hAnsi="Arial" w:cs="Arial"/>
          <w:b/>
        </w:rPr>
      </w:pPr>
      <w:r w:rsidRPr="00D6459B">
        <w:rPr>
          <w:rFonts w:ascii="Arial" w:eastAsia="Times New Roman" w:hAnsi="Arial" w:cs="Arial"/>
        </w:rPr>
        <w:t>Ato constitutivo, estatuto ou contrato social em vigor, devidamente registrado na Junta Comercial, em se tratando de sociedades comerciais;</w:t>
      </w:r>
    </w:p>
    <w:p w14:paraId="3CA4075C" w14:textId="77777777" w:rsidR="00D04500" w:rsidRPr="00D6459B" w:rsidRDefault="00D04500" w:rsidP="00D04500">
      <w:pPr>
        <w:widowControl/>
        <w:numPr>
          <w:ilvl w:val="0"/>
          <w:numId w:val="14"/>
        </w:numPr>
        <w:tabs>
          <w:tab w:val="left" w:pos="287"/>
          <w:tab w:val="left" w:pos="851"/>
        </w:tabs>
        <w:autoSpaceDE/>
        <w:autoSpaceDN/>
        <w:spacing w:line="276" w:lineRule="auto"/>
        <w:ind w:left="567" w:right="-32"/>
        <w:jc w:val="both"/>
        <w:rPr>
          <w:rFonts w:ascii="Arial" w:eastAsia="Times New Roman" w:hAnsi="Arial" w:cs="Arial"/>
          <w:b/>
        </w:rPr>
      </w:pPr>
      <w:r w:rsidRPr="00D6459B">
        <w:rPr>
          <w:rFonts w:ascii="Arial" w:eastAsia="Times New Roman" w:hAnsi="Arial" w:cs="Arial"/>
        </w:rPr>
        <w:t>Ato constitutivo devidamente registrado no Cartório de Registro Civil de Pessoas Jurídicas tratando-se de sociedades civis, acompanhado de prova da diretoria em exercício;</w:t>
      </w:r>
    </w:p>
    <w:p w14:paraId="7BBB232B" w14:textId="77777777" w:rsidR="00D04500" w:rsidRPr="00D6459B" w:rsidRDefault="00D04500" w:rsidP="00D04500">
      <w:pPr>
        <w:widowControl/>
        <w:numPr>
          <w:ilvl w:val="0"/>
          <w:numId w:val="14"/>
        </w:numPr>
        <w:tabs>
          <w:tab w:val="left" w:pos="287"/>
          <w:tab w:val="left" w:pos="851"/>
        </w:tabs>
        <w:autoSpaceDE/>
        <w:autoSpaceDN/>
        <w:spacing w:line="276" w:lineRule="auto"/>
        <w:ind w:left="567" w:right="-32"/>
        <w:jc w:val="both"/>
        <w:rPr>
          <w:rFonts w:ascii="Arial" w:eastAsia="Times New Roman" w:hAnsi="Arial" w:cs="Arial"/>
          <w:b/>
        </w:rPr>
      </w:pPr>
      <w:r w:rsidRPr="00D6459B">
        <w:rPr>
          <w:rFonts w:ascii="Arial" w:eastAsia="Times New Roman" w:hAnsi="Arial" w:cs="Arial"/>
        </w:rPr>
        <w:t>Cópia do RG e CPF dos Sócios e Administradores;</w:t>
      </w:r>
    </w:p>
    <w:p w14:paraId="55412527" w14:textId="77777777" w:rsidR="00D04500" w:rsidRPr="00D6459B" w:rsidRDefault="00D04500" w:rsidP="00D04500">
      <w:pPr>
        <w:tabs>
          <w:tab w:val="left" w:pos="287"/>
          <w:tab w:val="left" w:pos="851"/>
        </w:tabs>
        <w:spacing w:line="276" w:lineRule="auto"/>
        <w:ind w:left="142" w:right="-32"/>
        <w:rPr>
          <w:rFonts w:ascii="Arial" w:eastAsia="Times New Roman" w:hAnsi="Arial" w:cs="Arial"/>
          <w:b/>
        </w:rPr>
      </w:pPr>
      <w:r w:rsidRPr="00D6459B">
        <w:rPr>
          <w:rFonts w:ascii="Arial" w:eastAsia="Times New Roman" w:hAnsi="Arial" w:cs="Arial"/>
        </w:rPr>
        <w:t>11.2. Prova de Regularidade Fiscal, Social e Trabalhista</w:t>
      </w:r>
    </w:p>
    <w:p w14:paraId="3F3B1ED0" w14:textId="77777777" w:rsidR="00D04500" w:rsidRPr="00D6459B" w:rsidRDefault="00D04500" w:rsidP="00D04500">
      <w:pPr>
        <w:pStyle w:val="PargrafodaLista"/>
        <w:widowControl/>
        <w:numPr>
          <w:ilvl w:val="0"/>
          <w:numId w:val="16"/>
        </w:numPr>
        <w:tabs>
          <w:tab w:val="left" w:pos="851"/>
        </w:tabs>
        <w:autoSpaceDE/>
        <w:autoSpaceDN/>
        <w:spacing w:line="276" w:lineRule="auto"/>
        <w:ind w:right="-32"/>
        <w:rPr>
          <w:rFonts w:ascii="Arial" w:hAnsi="Arial" w:cs="Arial"/>
        </w:rPr>
      </w:pPr>
      <w:r w:rsidRPr="00D6459B">
        <w:rPr>
          <w:rFonts w:ascii="Arial" w:hAnsi="Arial" w:cs="Arial"/>
        </w:rPr>
        <w:t>Prova de inscrição no Cadastro Nacional de Pessoas Jurídicas do Ministério da Fazenda (CNPJ);</w:t>
      </w:r>
    </w:p>
    <w:p w14:paraId="5A19DCA4" w14:textId="77777777" w:rsidR="00D04500" w:rsidRPr="00D6459B" w:rsidRDefault="00D04500" w:rsidP="00D04500">
      <w:pPr>
        <w:pStyle w:val="PargrafodaLista"/>
        <w:widowControl/>
        <w:numPr>
          <w:ilvl w:val="0"/>
          <w:numId w:val="16"/>
        </w:numPr>
        <w:tabs>
          <w:tab w:val="left" w:pos="851"/>
        </w:tabs>
        <w:autoSpaceDE/>
        <w:autoSpaceDN/>
        <w:spacing w:line="276" w:lineRule="auto"/>
        <w:ind w:right="-32"/>
        <w:rPr>
          <w:rFonts w:ascii="Arial" w:hAnsi="Arial" w:cs="Arial"/>
          <w:b/>
        </w:rPr>
      </w:pPr>
      <w:r w:rsidRPr="00D6459B">
        <w:rPr>
          <w:rFonts w:ascii="Arial" w:hAnsi="Arial" w:cs="Arial"/>
        </w:rPr>
        <w:t>Prova de regularidade de tributos municipais mobiliários, da sede da licitante.</w:t>
      </w:r>
    </w:p>
    <w:p w14:paraId="2D325992" w14:textId="77777777" w:rsidR="00D04500" w:rsidRPr="00D6459B" w:rsidRDefault="00D04500" w:rsidP="00D04500">
      <w:pPr>
        <w:widowControl/>
        <w:numPr>
          <w:ilvl w:val="0"/>
          <w:numId w:val="16"/>
        </w:numPr>
        <w:tabs>
          <w:tab w:val="left" w:pos="220"/>
          <w:tab w:val="left" w:pos="851"/>
        </w:tabs>
        <w:autoSpaceDE/>
        <w:autoSpaceDN/>
        <w:spacing w:line="276" w:lineRule="auto"/>
        <w:ind w:left="851" w:right="-32" w:hanging="284"/>
        <w:jc w:val="both"/>
        <w:rPr>
          <w:rFonts w:ascii="Arial" w:eastAsia="Times New Roman" w:hAnsi="Arial" w:cs="Arial"/>
          <w:b/>
        </w:rPr>
      </w:pPr>
      <w:r w:rsidRPr="00D6459B">
        <w:rPr>
          <w:rFonts w:ascii="Arial" w:eastAsia="Times New Roman" w:hAnsi="Arial" w:cs="Arial"/>
        </w:rPr>
        <w:t xml:space="preserve">Prova de regularidade de débitos do </w:t>
      </w:r>
      <w:r w:rsidRPr="00D6459B">
        <w:rPr>
          <w:rFonts w:ascii="Arial" w:eastAsia="Times New Roman" w:hAnsi="Arial" w:cs="Arial"/>
          <w:b/>
        </w:rPr>
        <w:t>FGTS</w:t>
      </w:r>
      <w:r w:rsidRPr="00D6459B">
        <w:rPr>
          <w:rFonts w:ascii="Arial" w:eastAsia="Times New Roman" w:hAnsi="Arial" w:cs="Arial"/>
        </w:rPr>
        <w:t xml:space="preserve"> (CRF – Fundo de Garantia de Tempo de Serviço);</w:t>
      </w:r>
    </w:p>
    <w:p w14:paraId="7FA2EF48" w14:textId="77777777" w:rsidR="00D04500" w:rsidRPr="00D6459B" w:rsidRDefault="00D04500" w:rsidP="00D04500">
      <w:pPr>
        <w:widowControl/>
        <w:numPr>
          <w:ilvl w:val="0"/>
          <w:numId w:val="16"/>
        </w:numPr>
        <w:tabs>
          <w:tab w:val="left" w:pos="851"/>
        </w:tabs>
        <w:autoSpaceDE/>
        <w:autoSpaceDN/>
        <w:spacing w:line="276" w:lineRule="auto"/>
        <w:ind w:left="851" w:right="-32" w:hanging="284"/>
        <w:jc w:val="both"/>
        <w:rPr>
          <w:rFonts w:ascii="Arial" w:eastAsia="Times New Roman" w:hAnsi="Arial" w:cs="Arial"/>
          <w:b/>
        </w:rPr>
      </w:pPr>
      <w:r w:rsidRPr="00D6459B">
        <w:rPr>
          <w:rFonts w:ascii="Arial" w:hAnsi="Arial" w:cs="Arial"/>
        </w:rPr>
        <w:t xml:space="preserve">Prova de Regularidade para com a </w:t>
      </w:r>
      <w:r w:rsidRPr="00D6459B">
        <w:rPr>
          <w:rFonts w:ascii="Arial" w:hAnsi="Arial" w:cs="Arial"/>
          <w:b/>
        </w:rPr>
        <w:t>Fazenda Federal</w:t>
      </w:r>
      <w:r w:rsidRPr="00D6459B">
        <w:rPr>
          <w:rFonts w:ascii="Arial" w:hAnsi="Arial" w:cs="Arial"/>
        </w:rPr>
        <w:t>, mediante apresentação da Certidão Conjunta Negativa de Débitos ou Certidão Conjunta Positiva com Efeitos de Negativa, relativos a Tributos Federais e à Dívida Ativa da União, expedida pela Secretaria da Receita Federal, inclusive abrangendo as contribuições sociais previstas nas alíneas ‘a’ a ‘d’ do parágrafo único do artigo 11 da Lei nº 8.212, de 24 de julho de 1991</w:t>
      </w:r>
      <w:r w:rsidRPr="00D6459B">
        <w:rPr>
          <w:rFonts w:ascii="Arial" w:eastAsia="Times New Roman" w:hAnsi="Arial" w:cs="Arial"/>
        </w:rPr>
        <w:t>;</w:t>
      </w:r>
    </w:p>
    <w:p w14:paraId="28C294AB" w14:textId="77777777" w:rsidR="00D04500" w:rsidRPr="00D6459B" w:rsidRDefault="00D04500" w:rsidP="00D04500">
      <w:pPr>
        <w:widowControl/>
        <w:numPr>
          <w:ilvl w:val="0"/>
          <w:numId w:val="16"/>
        </w:numPr>
        <w:tabs>
          <w:tab w:val="left" w:pos="851"/>
        </w:tabs>
        <w:autoSpaceDE/>
        <w:autoSpaceDN/>
        <w:spacing w:line="276" w:lineRule="auto"/>
        <w:ind w:left="567" w:right="-32" w:firstLine="0"/>
        <w:jc w:val="both"/>
        <w:rPr>
          <w:rFonts w:ascii="Arial" w:eastAsia="Times New Roman" w:hAnsi="Arial" w:cs="Arial"/>
          <w:b/>
        </w:rPr>
      </w:pPr>
      <w:r w:rsidRPr="00D6459B">
        <w:rPr>
          <w:rFonts w:ascii="Arial" w:eastAsia="Times New Roman" w:hAnsi="Arial" w:cs="Arial"/>
        </w:rPr>
        <w:t xml:space="preserve">Certidão Negativa de Débitos Trabalhistas – </w:t>
      </w:r>
      <w:r w:rsidRPr="00D6459B">
        <w:rPr>
          <w:rFonts w:ascii="Arial" w:eastAsia="Times New Roman" w:hAnsi="Arial" w:cs="Arial"/>
          <w:b/>
        </w:rPr>
        <w:t>CNDT</w:t>
      </w:r>
      <w:r w:rsidRPr="00D6459B">
        <w:rPr>
          <w:rFonts w:ascii="Arial" w:eastAsia="Times New Roman" w:hAnsi="Arial" w:cs="Arial"/>
        </w:rPr>
        <w:t>.</w:t>
      </w:r>
    </w:p>
    <w:p w14:paraId="4BCE332C" w14:textId="77777777" w:rsidR="00D04500" w:rsidRPr="00D6459B" w:rsidRDefault="00D04500" w:rsidP="00D04500">
      <w:pPr>
        <w:widowControl/>
        <w:numPr>
          <w:ilvl w:val="0"/>
          <w:numId w:val="16"/>
        </w:numPr>
        <w:tabs>
          <w:tab w:val="left" w:pos="851"/>
        </w:tabs>
        <w:autoSpaceDE/>
        <w:autoSpaceDN/>
        <w:spacing w:line="276" w:lineRule="auto"/>
        <w:ind w:left="567" w:right="-32" w:firstLine="0"/>
        <w:jc w:val="both"/>
        <w:rPr>
          <w:rFonts w:ascii="Arial" w:eastAsia="Times New Roman" w:hAnsi="Arial" w:cs="Arial"/>
          <w:b/>
        </w:rPr>
      </w:pPr>
      <w:r w:rsidRPr="00D6459B">
        <w:rPr>
          <w:rFonts w:ascii="Arial" w:hAnsi="Arial" w:cs="Arial"/>
        </w:rPr>
        <w:t xml:space="preserve">Prova de Regularidade para com a </w:t>
      </w:r>
      <w:r w:rsidRPr="00D6459B">
        <w:rPr>
          <w:rFonts w:ascii="Arial" w:hAnsi="Arial" w:cs="Arial"/>
          <w:b/>
        </w:rPr>
        <w:t>Fazenda Estadual</w:t>
      </w:r>
      <w:r w:rsidRPr="00D6459B">
        <w:rPr>
          <w:rFonts w:ascii="Arial" w:hAnsi="Arial" w:cs="Arial"/>
        </w:rPr>
        <w:t>, mediante apresentação da Certidão Conjunta Negativa de Débitos ou Certidão Conjunta Positiva com Efeitos de Negativa, relativos a Tributos Estaduais e à Dívida Ativa da Estadual.</w:t>
      </w:r>
    </w:p>
    <w:p w14:paraId="408DEAAA" w14:textId="77777777" w:rsidR="00D04500" w:rsidRPr="00D6459B" w:rsidRDefault="00D04500" w:rsidP="00D04500">
      <w:pPr>
        <w:tabs>
          <w:tab w:val="left" w:pos="851"/>
        </w:tabs>
        <w:spacing w:line="276" w:lineRule="auto"/>
        <w:ind w:left="567" w:right="-32" w:hanging="567"/>
        <w:rPr>
          <w:rFonts w:ascii="Arial" w:eastAsia="Times New Roman" w:hAnsi="Arial" w:cs="Arial"/>
          <w:b/>
        </w:rPr>
      </w:pPr>
      <w:r w:rsidRPr="00D6459B">
        <w:rPr>
          <w:rFonts w:ascii="Arial" w:eastAsia="Times New Roman" w:hAnsi="Arial" w:cs="Arial"/>
        </w:rPr>
        <w:t>11.3. Prova da Qualificação Econômico-Financeira</w:t>
      </w:r>
    </w:p>
    <w:p w14:paraId="1F7040C5" w14:textId="77777777" w:rsidR="00D04500" w:rsidRPr="00D6459B" w:rsidRDefault="00D04500" w:rsidP="00D04500">
      <w:pPr>
        <w:pStyle w:val="PargrafodaLista"/>
        <w:widowControl/>
        <w:numPr>
          <w:ilvl w:val="0"/>
          <w:numId w:val="17"/>
        </w:numPr>
        <w:tabs>
          <w:tab w:val="left" w:pos="232"/>
          <w:tab w:val="left" w:pos="851"/>
        </w:tabs>
        <w:autoSpaceDE/>
        <w:autoSpaceDN/>
        <w:spacing w:line="276" w:lineRule="auto"/>
        <w:ind w:right="-32"/>
        <w:rPr>
          <w:rFonts w:ascii="Arial" w:hAnsi="Arial" w:cs="Arial"/>
          <w:b/>
        </w:rPr>
      </w:pPr>
      <w:r w:rsidRPr="00D6459B">
        <w:rPr>
          <w:rFonts w:ascii="Arial" w:hAnsi="Arial" w:cs="Arial"/>
        </w:rPr>
        <w:t>Certidão negativa de falência ou concordata expedida pelo Distribuidor da sede do proponente, com prazo de validade em vigor (inexistindo prazo de validade na referida certidão será aceita aquela cuja expedição/emissão não ultrapasse a 90 (noventa) dias da data de abertura dos envelopes de habilitação).</w:t>
      </w:r>
    </w:p>
    <w:p w14:paraId="30718435" w14:textId="77777777" w:rsidR="00D04500" w:rsidRPr="00D6459B" w:rsidRDefault="00D04500" w:rsidP="00D04500">
      <w:pPr>
        <w:tabs>
          <w:tab w:val="left" w:pos="232"/>
          <w:tab w:val="left" w:pos="851"/>
        </w:tabs>
        <w:spacing w:line="276" w:lineRule="auto"/>
        <w:ind w:right="-32"/>
        <w:rPr>
          <w:rFonts w:ascii="Arial" w:eastAsia="Times New Roman" w:hAnsi="Arial" w:cs="Arial"/>
          <w:bCs/>
        </w:rPr>
      </w:pPr>
      <w:r w:rsidRPr="00D6459B">
        <w:rPr>
          <w:rFonts w:ascii="Arial" w:eastAsia="Times New Roman" w:hAnsi="Arial" w:cs="Arial"/>
          <w:bCs/>
        </w:rPr>
        <w:t>11.4. Prova da Qualificação Técnica</w:t>
      </w:r>
    </w:p>
    <w:p w14:paraId="0DE9B967" w14:textId="77777777" w:rsidR="00D04500" w:rsidRPr="00D6459B" w:rsidRDefault="00D04500" w:rsidP="00D04500">
      <w:pPr>
        <w:pStyle w:val="PargrafodaLista"/>
        <w:widowControl/>
        <w:numPr>
          <w:ilvl w:val="0"/>
          <w:numId w:val="24"/>
        </w:numPr>
        <w:tabs>
          <w:tab w:val="left" w:pos="851"/>
        </w:tabs>
        <w:autoSpaceDE/>
        <w:autoSpaceDN/>
        <w:spacing w:line="276" w:lineRule="auto"/>
        <w:ind w:right="-32"/>
        <w:rPr>
          <w:rFonts w:ascii="Arial" w:hAnsi="Arial" w:cs="Arial"/>
        </w:rPr>
      </w:pPr>
      <w:r w:rsidRPr="00D6459B">
        <w:rPr>
          <w:rFonts w:ascii="Arial" w:hAnsi="Arial" w:cs="Arial"/>
        </w:rPr>
        <w:t>Atestado de capacidade técnica fornecida por pessoa jurídica pública ou privada, comprovando a execução de objeto igual ou similar, limitadas as parcelas de maior relevância deste objeto.</w:t>
      </w:r>
    </w:p>
    <w:p w14:paraId="5A7A5738" w14:textId="77777777" w:rsidR="00D04500" w:rsidRPr="00D6459B" w:rsidRDefault="00D04500" w:rsidP="00D04500">
      <w:pPr>
        <w:pStyle w:val="PargrafodaLista"/>
        <w:widowControl/>
        <w:numPr>
          <w:ilvl w:val="0"/>
          <w:numId w:val="24"/>
        </w:numPr>
        <w:tabs>
          <w:tab w:val="left" w:pos="851"/>
        </w:tabs>
        <w:autoSpaceDE/>
        <w:autoSpaceDN/>
        <w:spacing w:line="276" w:lineRule="auto"/>
        <w:ind w:right="-32"/>
        <w:rPr>
          <w:rFonts w:ascii="Arial" w:hAnsi="Arial" w:cs="Arial"/>
        </w:rPr>
      </w:pPr>
      <w:r w:rsidRPr="00D6459B">
        <w:rPr>
          <w:rFonts w:ascii="Arial" w:hAnsi="Arial" w:cs="Arial"/>
        </w:rPr>
        <w:t>Alvará de Funcionamento da Empresa relativo ao domicílio ou sede do licitante.</w:t>
      </w:r>
    </w:p>
    <w:p w14:paraId="2270DF08" w14:textId="77777777" w:rsidR="00D04500" w:rsidRPr="00D6459B" w:rsidRDefault="00D04500" w:rsidP="00D04500">
      <w:pPr>
        <w:tabs>
          <w:tab w:val="left" w:pos="851"/>
        </w:tabs>
        <w:spacing w:line="276" w:lineRule="auto"/>
        <w:ind w:right="-32"/>
        <w:rPr>
          <w:rFonts w:ascii="Arial" w:eastAsia="Times New Roman" w:hAnsi="Arial" w:cs="Arial"/>
          <w:bCs/>
        </w:rPr>
      </w:pPr>
      <w:r w:rsidRPr="00D6459B">
        <w:rPr>
          <w:rFonts w:ascii="Arial" w:eastAsia="Times New Roman" w:hAnsi="Arial" w:cs="Arial"/>
          <w:bCs/>
        </w:rPr>
        <w:t>11.5. Outras Declarações</w:t>
      </w:r>
    </w:p>
    <w:p w14:paraId="5F28E7A8" w14:textId="77777777" w:rsidR="00D04500" w:rsidRPr="00D6459B" w:rsidRDefault="00D04500" w:rsidP="00D04500">
      <w:pPr>
        <w:pStyle w:val="PargrafodaLista"/>
        <w:widowControl/>
        <w:numPr>
          <w:ilvl w:val="0"/>
          <w:numId w:val="18"/>
        </w:numPr>
        <w:tabs>
          <w:tab w:val="left" w:pos="851"/>
        </w:tabs>
        <w:autoSpaceDE/>
        <w:autoSpaceDN/>
        <w:spacing w:line="276" w:lineRule="auto"/>
        <w:ind w:left="851" w:right="-32" w:hanging="284"/>
        <w:rPr>
          <w:rFonts w:ascii="Arial" w:hAnsi="Arial" w:cs="Arial"/>
          <w:bCs/>
        </w:rPr>
      </w:pPr>
      <w:r w:rsidRPr="00D6459B">
        <w:rPr>
          <w:rFonts w:ascii="Arial" w:hAnsi="Arial" w:cs="Arial"/>
          <w:bCs/>
        </w:rPr>
        <w:t xml:space="preserve">Declaração assegurando a inexistência de impedimento legal para licitar ou contratar com a Administração; </w:t>
      </w:r>
    </w:p>
    <w:p w14:paraId="3F4C0940" w14:textId="77777777" w:rsidR="00D04500" w:rsidRPr="00D6459B" w:rsidRDefault="00D04500" w:rsidP="00D04500">
      <w:pPr>
        <w:pStyle w:val="PargrafodaLista"/>
        <w:widowControl/>
        <w:numPr>
          <w:ilvl w:val="0"/>
          <w:numId w:val="18"/>
        </w:numPr>
        <w:tabs>
          <w:tab w:val="left" w:pos="851"/>
        </w:tabs>
        <w:autoSpaceDE/>
        <w:autoSpaceDN/>
        <w:spacing w:line="276" w:lineRule="auto"/>
        <w:ind w:left="851" w:right="-32" w:hanging="284"/>
        <w:rPr>
          <w:rFonts w:ascii="Arial" w:hAnsi="Arial" w:cs="Arial"/>
          <w:bCs/>
        </w:rPr>
      </w:pPr>
      <w:r w:rsidRPr="00D6459B">
        <w:rPr>
          <w:rFonts w:ascii="Arial" w:hAnsi="Arial" w:cs="Arial"/>
          <w:bCs/>
        </w:rPr>
        <w:t>Declaração de que se encontra em situação regular perante o Ministério do Trabalho, nos termos do inciso XXXIII do artigo 7º da Constituição Federal.</w:t>
      </w:r>
    </w:p>
    <w:p w14:paraId="630BA155" w14:textId="77777777" w:rsidR="00D04500" w:rsidRPr="00D6459B" w:rsidRDefault="00D04500" w:rsidP="00D04500">
      <w:pPr>
        <w:pStyle w:val="PargrafodaLista"/>
        <w:tabs>
          <w:tab w:val="left" w:pos="851"/>
        </w:tabs>
        <w:spacing w:line="276" w:lineRule="auto"/>
        <w:ind w:left="851" w:right="-32" w:hanging="284"/>
        <w:rPr>
          <w:rFonts w:ascii="Arial" w:hAnsi="Arial" w:cs="Arial"/>
        </w:rPr>
      </w:pPr>
      <w:r w:rsidRPr="00D6459B">
        <w:rPr>
          <w:rFonts w:ascii="Arial" w:hAnsi="Arial" w:cs="Arial"/>
          <w:bCs/>
        </w:rPr>
        <w:t xml:space="preserve">c) Declaração que não possui em seu quadro de pessoal na qualidade de sócio, diretor, gerente, administrador e funcionário, servidores públicos municipais da </w:t>
      </w:r>
      <w:r w:rsidRPr="00D6459B">
        <w:rPr>
          <w:rFonts w:ascii="Arial" w:hAnsi="Arial" w:cs="Arial"/>
        </w:rPr>
        <w:t>conforme modelo do Anexo 3.</w:t>
      </w:r>
    </w:p>
    <w:p w14:paraId="503925DA" w14:textId="77777777" w:rsidR="00D04500" w:rsidRPr="00D6459B" w:rsidRDefault="00D04500" w:rsidP="00D04500">
      <w:pPr>
        <w:pStyle w:val="PargrafodaLista"/>
        <w:tabs>
          <w:tab w:val="left" w:pos="851"/>
        </w:tabs>
        <w:spacing w:line="276" w:lineRule="auto"/>
        <w:ind w:left="851" w:right="-32" w:hanging="284"/>
        <w:rPr>
          <w:rFonts w:ascii="Arial" w:hAnsi="Arial" w:cs="Arial"/>
          <w:bCs/>
        </w:rPr>
      </w:pPr>
      <w:r w:rsidRPr="00D6459B">
        <w:rPr>
          <w:rFonts w:ascii="Arial" w:hAnsi="Arial" w:cs="Arial"/>
          <w:bCs/>
        </w:rPr>
        <w:t xml:space="preserve">d) Declaração pela ME e EPP de </w:t>
      </w:r>
      <w:r w:rsidRPr="00D6459B">
        <w:rPr>
          <w:rFonts w:ascii="Arial" w:hAnsi="Arial" w:cs="Arial"/>
          <w:color w:val="000000"/>
        </w:rPr>
        <w:t>que, no ano-calendário de realização da licitação, ainda não tenham celebrado contratos com a Administração Pública cujos valores somados extrapolem a receita bruta máxima admitida para fins de enquadramento como empresa de pequeno porte.</w:t>
      </w:r>
    </w:p>
    <w:p w14:paraId="3B6DEC38" w14:textId="77777777" w:rsidR="00D04500" w:rsidRPr="00D6459B" w:rsidRDefault="00D04500" w:rsidP="00D04500">
      <w:pPr>
        <w:shd w:val="clear" w:color="auto" w:fill="D0CECE"/>
        <w:tabs>
          <w:tab w:val="left" w:pos="520"/>
        </w:tabs>
        <w:spacing w:line="276" w:lineRule="auto"/>
        <w:ind w:right="-32"/>
        <w:rPr>
          <w:rFonts w:ascii="Arial" w:eastAsia="Times New Roman" w:hAnsi="Arial" w:cs="Arial"/>
          <w:b/>
          <w:u w:val="single"/>
        </w:rPr>
      </w:pPr>
      <w:r w:rsidRPr="00D6459B">
        <w:rPr>
          <w:rFonts w:ascii="Arial" w:eastAsia="Times New Roman" w:hAnsi="Arial" w:cs="Arial"/>
          <w:b/>
          <w:u w:val="single"/>
        </w:rPr>
        <w:t>12 – RECURSOS</w:t>
      </w:r>
    </w:p>
    <w:p w14:paraId="030BF9E3"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lastRenderedPageBreak/>
        <w:t xml:space="preserve">12.1 - Ao final da sessão, o proponente que desejar recorrer contra decisões do(a) Pregoeiro(a) poderá fazê-lo, através do seu representante, manifestando sua intenção e juntando suas razões no prazo de 03 (três) dias úteis. </w:t>
      </w:r>
    </w:p>
    <w:p w14:paraId="7D7E2F43" w14:textId="77777777" w:rsidR="00D04500" w:rsidRPr="00D6459B" w:rsidRDefault="00D04500" w:rsidP="00D04500">
      <w:pPr>
        <w:spacing w:line="276" w:lineRule="auto"/>
        <w:ind w:left="1418" w:right="-32" w:hanging="851"/>
        <w:rPr>
          <w:rFonts w:ascii="Arial" w:eastAsia="Times New Roman" w:hAnsi="Arial" w:cs="Arial"/>
        </w:rPr>
      </w:pPr>
      <w:r w:rsidRPr="00D6459B">
        <w:rPr>
          <w:rFonts w:ascii="Arial" w:eastAsia="Times New Roman" w:hAnsi="Arial" w:cs="Arial"/>
        </w:rPr>
        <w:t>12.1.1 - Os interessados ficam, desde logo, intimados a apresentar contrarrazões em igual número de dias, que começarão a correr do término do prazo do recorrente.</w:t>
      </w:r>
    </w:p>
    <w:p w14:paraId="6CE80737"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12.2. O recurso poderá ser interposto em face de:</w:t>
      </w:r>
    </w:p>
    <w:p w14:paraId="1C69ACB6" w14:textId="77777777" w:rsidR="00D04500" w:rsidRPr="00D6459B" w:rsidRDefault="00D04500" w:rsidP="00D04500">
      <w:pPr>
        <w:spacing w:line="276" w:lineRule="auto"/>
        <w:ind w:left="567" w:right="-32"/>
        <w:rPr>
          <w:rFonts w:ascii="Arial" w:eastAsia="Times New Roman" w:hAnsi="Arial" w:cs="Arial"/>
        </w:rPr>
      </w:pPr>
      <w:r w:rsidRPr="00D6459B">
        <w:rPr>
          <w:rFonts w:ascii="Arial" w:eastAsia="Times New Roman" w:hAnsi="Arial" w:cs="Arial"/>
        </w:rPr>
        <w:t>a) do resultado do julgamento das propostas;</w:t>
      </w:r>
    </w:p>
    <w:p w14:paraId="1D1392F8" w14:textId="77777777" w:rsidR="00D04500" w:rsidRPr="00D6459B" w:rsidRDefault="00D04500" w:rsidP="00D04500">
      <w:pPr>
        <w:spacing w:line="276" w:lineRule="auto"/>
        <w:ind w:left="567" w:right="-32"/>
        <w:rPr>
          <w:rFonts w:ascii="Arial" w:eastAsia="Times New Roman" w:hAnsi="Arial" w:cs="Arial"/>
        </w:rPr>
      </w:pPr>
      <w:r w:rsidRPr="00D6459B">
        <w:rPr>
          <w:rFonts w:ascii="Arial" w:eastAsia="Times New Roman" w:hAnsi="Arial" w:cs="Arial"/>
        </w:rPr>
        <w:t>b) da análise da habilitação; e</w:t>
      </w:r>
    </w:p>
    <w:p w14:paraId="12F9E733" w14:textId="77777777" w:rsidR="00D04500" w:rsidRPr="00D6459B" w:rsidRDefault="00D04500" w:rsidP="00D04500">
      <w:pPr>
        <w:spacing w:line="276" w:lineRule="auto"/>
        <w:ind w:left="567" w:right="-32"/>
        <w:rPr>
          <w:rFonts w:ascii="Arial" w:eastAsia="Times New Roman" w:hAnsi="Arial" w:cs="Arial"/>
        </w:rPr>
      </w:pPr>
      <w:r w:rsidRPr="00D6459B">
        <w:rPr>
          <w:rFonts w:ascii="Arial" w:eastAsia="Times New Roman" w:hAnsi="Arial" w:cs="Arial"/>
        </w:rPr>
        <w:t>c) da anulação ou da revogação da licitação.</w:t>
      </w:r>
    </w:p>
    <w:p w14:paraId="18273E5C"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12.3 – A manifestação de intenção de recurso interposto contra a decisão do Pregoeiro nos atos praticados na sessão deverá ser arguida pelo interessado ao final da sessão. O silêncio importará na preclusão do direito ao recurso.</w:t>
      </w:r>
    </w:p>
    <w:p w14:paraId="3490170E"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12.4 – O recurso deverá ser dirigido à autoridade que tiver proferido a decisão recorrida, que, se não a reconsiderar no prazo de 3 [três] dias úteis, encaminhará o recurso com sua motivação à autoridade superior, a qual deverá proferir sua decisão no prazo máximo de 10 [dez] dias úteis, contado do recebimento dos autos.</w:t>
      </w:r>
    </w:p>
    <w:p w14:paraId="16D14071"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12.5 - Não será concedido prazo para recursos sobre assuntos meramente protelatórios ou quando não justificada a intenção de interpor o recurso pelo proponente.</w:t>
      </w:r>
    </w:p>
    <w:p w14:paraId="74A1E60C" w14:textId="77777777" w:rsidR="00D04500" w:rsidRPr="00D6459B" w:rsidRDefault="00D04500" w:rsidP="00D04500">
      <w:pPr>
        <w:tabs>
          <w:tab w:val="left" w:pos="426"/>
          <w:tab w:val="left" w:pos="780"/>
        </w:tabs>
        <w:spacing w:line="276" w:lineRule="auto"/>
        <w:ind w:left="709" w:right="-32" w:hanging="709"/>
        <w:rPr>
          <w:rFonts w:ascii="Arial" w:eastAsia="Times New Roman" w:hAnsi="Arial" w:cs="Arial"/>
        </w:rPr>
      </w:pPr>
      <w:r w:rsidRPr="00D6459B">
        <w:rPr>
          <w:rFonts w:ascii="Arial" w:eastAsia="Times New Roman" w:hAnsi="Arial" w:cs="Arial"/>
        </w:rPr>
        <w:t>12.6 – Recebidos recursos, este (s) terá efeito suspensivo do ato ou da decisão recorrida até que sobrevenha decisão final da autoridade competente.</w:t>
      </w:r>
    </w:p>
    <w:p w14:paraId="020340A4"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12.7 - O acolhimento de recurso importará a invalidação apenas dos atos insuscetíveis de aproveitamento.</w:t>
      </w:r>
    </w:p>
    <w:p w14:paraId="51D384CE"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12.8 - Os Esclarecimentos e Recursos deverão ser anexados no sistema em campo próprio ou enviado para o email [licitacao@platina.sp.gov.br]</w:t>
      </w:r>
      <w:r>
        <w:rPr>
          <w:rFonts w:ascii="Arial" w:eastAsia="Times New Roman" w:hAnsi="Arial" w:cs="Arial"/>
        </w:rPr>
        <w:t xml:space="preserve"> </w:t>
      </w:r>
      <w:r w:rsidRPr="00D6459B">
        <w:rPr>
          <w:rFonts w:ascii="Arial" w:eastAsia="Times New Roman" w:hAnsi="Arial" w:cs="Arial"/>
        </w:rPr>
        <w:t xml:space="preserve"> </w:t>
      </w:r>
    </w:p>
    <w:p w14:paraId="3A9AB9A4"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12.9 – Será assegurado ao licitante vista dos elementos indispensáveis à defesa de seus interesses.</w:t>
      </w:r>
    </w:p>
    <w:p w14:paraId="5CD09B26"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13 - RECURSOS ORÇAMENTÁRIOS</w:t>
      </w:r>
    </w:p>
    <w:p w14:paraId="49DCE116" w14:textId="77777777" w:rsidR="00D04500"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13.1 - Para o caso de ser contratado o fornecimento, as despesas decorrentes serão suportadas por recursos de dotações e de acordo com o departamento solicitante na vigente lei orçamentária, conforme especificado:</w:t>
      </w:r>
    </w:p>
    <w:p w14:paraId="39B3F27E" w14:textId="77777777" w:rsidR="00D04500" w:rsidRPr="00D6459B" w:rsidRDefault="00D04500" w:rsidP="00D04500">
      <w:pPr>
        <w:spacing w:line="276" w:lineRule="auto"/>
        <w:ind w:left="567" w:right="-32" w:hanging="567"/>
        <w:rPr>
          <w:rFonts w:ascii="Arial" w:eastAsia="Times New Roman" w:hAnsi="Arial" w:cs="Arial"/>
        </w:rPr>
      </w:pPr>
      <w:r>
        <w:rPr>
          <w:rFonts w:ascii="Arial" w:eastAsia="Times New Roman" w:hAnsi="Arial" w:cs="Arial"/>
        </w:rPr>
        <w:t>Fonte: Tesouro 01</w:t>
      </w:r>
    </w:p>
    <w:p w14:paraId="476A9C06" w14:textId="77777777" w:rsidR="00D04500" w:rsidRPr="00D6459B" w:rsidRDefault="00D04500" w:rsidP="00D04500">
      <w:pPr>
        <w:spacing w:line="276" w:lineRule="auto"/>
        <w:ind w:right="-32"/>
        <w:rPr>
          <w:rFonts w:ascii="Arial" w:eastAsia="Times New Roman" w:hAnsi="Arial" w:cs="Arial"/>
        </w:rPr>
      </w:pPr>
      <w:r>
        <w:rPr>
          <w:rFonts w:ascii="Arial" w:eastAsia="Times New Roman" w:hAnsi="Arial" w:cs="Arial"/>
        </w:rPr>
        <w:t>Despesa: 2567</w:t>
      </w:r>
    </w:p>
    <w:p w14:paraId="5FF05A42" w14:textId="77777777" w:rsidR="00D04500" w:rsidRPr="00D6459B" w:rsidRDefault="00D04500" w:rsidP="00D04500">
      <w:pPr>
        <w:spacing w:line="276" w:lineRule="auto"/>
        <w:ind w:right="-32"/>
        <w:rPr>
          <w:rFonts w:ascii="Arial" w:hAnsi="Arial" w:cs="Arial"/>
          <w:i/>
        </w:rPr>
      </w:pPr>
    </w:p>
    <w:p w14:paraId="22C38C24"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14 – DO ENCERRAMENTO DA LICITAÇÃO, ADJUDICAÇÃO E HOMOLOGAÇÃO</w:t>
      </w:r>
    </w:p>
    <w:p w14:paraId="42E405B6"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14.1 – Encerradas as fases de julgamento e habilitação, e exauridos os recursos administrativos, o processo licitatório será encaminhado à autoridade superior, que poderá:</w:t>
      </w:r>
    </w:p>
    <w:p w14:paraId="40BBFFA4" w14:textId="77777777" w:rsidR="00D04500" w:rsidRPr="00D6459B" w:rsidRDefault="00D04500" w:rsidP="00D04500">
      <w:pPr>
        <w:spacing w:line="276" w:lineRule="auto"/>
        <w:ind w:left="1560" w:hanging="851"/>
        <w:rPr>
          <w:rFonts w:ascii="Arial" w:hAnsi="Arial" w:cs="Arial"/>
          <w:lang w:eastAsia="pt-BR"/>
        </w:rPr>
      </w:pPr>
      <w:r w:rsidRPr="00D6459B">
        <w:rPr>
          <w:rFonts w:ascii="Arial" w:hAnsi="Arial" w:cs="Arial"/>
          <w:lang w:eastAsia="pt-BR"/>
        </w:rPr>
        <w:t>14.1.1 - determinar o retorno dos autos para saneamento de irregularidades;</w:t>
      </w:r>
      <w:bookmarkStart w:id="13" w:name="art71ii"/>
      <w:bookmarkEnd w:id="13"/>
    </w:p>
    <w:p w14:paraId="074B1F55" w14:textId="77777777" w:rsidR="00D04500" w:rsidRPr="00D6459B" w:rsidRDefault="00D04500" w:rsidP="00D04500">
      <w:pPr>
        <w:spacing w:line="276" w:lineRule="auto"/>
        <w:ind w:left="1560" w:hanging="851"/>
        <w:rPr>
          <w:rFonts w:ascii="Arial" w:hAnsi="Arial" w:cs="Arial"/>
          <w:lang w:eastAsia="pt-BR"/>
        </w:rPr>
      </w:pPr>
      <w:r w:rsidRPr="00D6459B">
        <w:rPr>
          <w:rFonts w:ascii="Arial" w:hAnsi="Arial" w:cs="Arial"/>
          <w:lang w:eastAsia="pt-BR"/>
        </w:rPr>
        <w:t>14.1.2 - revogar a licitação por motivo de conveniência e oportunidade;</w:t>
      </w:r>
    </w:p>
    <w:p w14:paraId="67FDB0CE" w14:textId="77777777" w:rsidR="00D04500" w:rsidRPr="00D6459B" w:rsidRDefault="00D04500" w:rsidP="00D04500">
      <w:pPr>
        <w:spacing w:line="276" w:lineRule="auto"/>
        <w:ind w:left="1560" w:hanging="851"/>
        <w:rPr>
          <w:rFonts w:ascii="Arial" w:hAnsi="Arial" w:cs="Arial"/>
          <w:lang w:eastAsia="pt-BR"/>
        </w:rPr>
      </w:pPr>
      <w:r w:rsidRPr="00D6459B">
        <w:rPr>
          <w:rFonts w:ascii="Arial" w:hAnsi="Arial" w:cs="Arial"/>
          <w:lang w:eastAsia="pt-BR"/>
        </w:rPr>
        <w:t xml:space="preserve">14.1.3 </w:t>
      </w:r>
      <w:bookmarkStart w:id="14" w:name="art71iii"/>
      <w:bookmarkEnd w:id="14"/>
      <w:r w:rsidRPr="00D6459B">
        <w:rPr>
          <w:rFonts w:ascii="Arial" w:hAnsi="Arial" w:cs="Arial"/>
          <w:lang w:eastAsia="pt-BR"/>
        </w:rPr>
        <w:t>- proceder à anulação da licitação, de ofício ou mediante provocação de terceiros, sempre que presente ilegalidade insanável;</w:t>
      </w:r>
      <w:bookmarkStart w:id="15" w:name="art71iv"/>
      <w:bookmarkEnd w:id="15"/>
    </w:p>
    <w:p w14:paraId="0A74C022" w14:textId="77777777" w:rsidR="00D04500" w:rsidRPr="00D6459B" w:rsidRDefault="00D04500" w:rsidP="00D04500">
      <w:pPr>
        <w:spacing w:line="276" w:lineRule="auto"/>
        <w:ind w:left="1560" w:hanging="851"/>
        <w:rPr>
          <w:rFonts w:ascii="Arial" w:hAnsi="Arial" w:cs="Arial"/>
          <w:lang w:eastAsia="pt-BR"/>
        </w:rPr>
      </w:pPr>
      <w:r w:rsidRPr="00D6459B">
        <w:rPr>
          <w:rFonts w:ascii="Arial" w:hAnsi="Arial" w:cs="Arial"/>
          <w:lang w:eastAsia="pt-BR"/>
        </w:rPr>
        <w:t>14.1.4 - adjudicar o objeto e homologar a licitação.</w:t>
      </w:r>
    </w:p>
    <w:p w14:paraId="3BFB7E0B" w14:textId="77777777" w:rsidR="00D04500" w:rsidRPr="00D6459B" w:rsidRDefault="00D04500" w:rsidP="00D04500">
      <w:pPr>
        <w:spacing w:line="276" w:lineRule="auto"/>
        <w:ind w:left="567" w:hanging="567"/>
        <w:rPr>
          <w:rFonts w:ascii="Arial" w:hAnsi="Arial" w:cs="Arial"/>
          <w:lang w:eastAsia="pt-BR"/>
        </w:rPr>
      </w:pPr>
      <w:bookmarkStart w:id="16" w:name="art71§1"/>
      <w:bookmarkEnd w:id="16"/>
      <w:r w:rsidRPr="00D6459B">
        <w:rPr>
          <w:rFonts w:ascii="Arial" w:hAnsi="Arial" w:cs="Arial"/>
          <w:lang w:eastAsia="pt-BR"/>
        </w:rPr>
        <w:t>14.2 - Ao pronunciar a nulidade, a autoridade indicará expressamente os atos com vícios insanáveis, tornando sem efeito todos os subsequentes que deles dependam, e dará ensejo à apuração de responsabilidade de quem lhes tenha dado causa.</w:t>
      </w:r>
    </w:p>
    <w:p w14:paraId="3A1F2D7C" w14:textId="77777777" w:rsidR="00D04500" w:rsidRPr="00D6459B" w:rsidRDefault="00D04500" w:rsidP="00D04500">
      <w:pPr>
        <w:spacing w:line="276" w:lineRule="auto"/>
        <w:ind w:left="567" w:hanging="567"/>
        <w:rPr>
          <w:rFonts w:ascii="Arial" w:hAnsi="Arial" w:cs="Arial"/>
          <w:lang w:eastAsia="pt-BR"/>
        </w:rPr>
      </w:pPr>
      <w:bookmarkStart w:id="17" w:name="art71§2"/>
      <w:bookmarkEnd w:id="17"/>
      <w:r w:rsidRPr="00D6459B">
        <w:rPr>
          <w:rFonts w:ascii="Arial" w:hAnsi="Arial" w:cs="Arial"/>
          <w:lang w:eastAsia="pt-BR"/>
        </w:rPr>
        <w:t>14.3 - O motivo determinante para a revogação do processo licitatório deverá ser resultante de fato superveniente devidamente comprovado.</w:t>
      </w:r>
    </w:p>
    <w:p w14:paraId="5920BE72" w14:textId="77777777" w:rsidR="00D04500" w:rsidRPr="00D6459B" w:rsidRDefault="00D04500" w:rsidP="00D04500">
      <w:pPr>
        <w:spacing w:line="276" w:lineRule="auto"/>
        <w:ind w:left="567" w:hanging="567"/>
        <w:rPr>
          <w:rFonts w:ascii="Arial" w:hAnsi="Arial" w:cs="Arial"/>
          <w:lang w:eastAsia="pt-BR"/>
        </w:rPr>
      </w:pPr>
      <w:bookmarkStart w:id="18" w:name="art71§3"/>
      <w:bookmarkEnd w:id="18"/>
      <w:r w:rsidRPr="00D6459B">
        <w:rPr>
          <w:rFonts w:ascii="Arial" w:hAnsi="Arial" w:cs="Arial"/>
          <w:lang w:eastAsia="pt-BR"/>
        </w:rPr>
        <w:t>14.4 - Nos casos de anulação e revogação, deverá ser assegurada a prévia manifestação dos interessados.</w:t>
      </w:r>
    </w:p>
    <w:p w14:paraId="5836F16E" w14:textId="77777777" w:rsidR="00D04500" w:rsidRPr="00D6459B" w:rsidRDefault="00D04500" w:rsidP="00D04500">
      <w:pPr>
        <w:shd w:val="clear" w:color="auto" w:fill="D0CECE"/>
        <w:spacing w:line="276" w:lineRule="auto"/>
        <w:ind w:right="-32"/>
        <w:rPr>
          <w:rFonts w:ascii="Arial" w:eastAsia="Times New Roman" w:hAnsi="Arial" w:cs="Arial"/>
          <w:b/>
          <w:u w:val="single"/>
        </w:rPr>
      </w:pPr>
      <w:bookmarkStart w:id="19" w:name="art71§4"/>
      <w:bookmarkEnd w:id="19"/>
      <w:r w:rsidRPr="00D6459B">
        <w:rPr>
          <w:rFonts w:ascii="Arial" w:eastAsia="Times New Roman" w:hAnsi="Arial" w:cs="Arial"/>
          <w:b/>
          <w:u w:val="single"/>
        </w:rPr>
        <w:t>15 - DO CONTRATO OU NOTA DE EMPENHO OU INSTRUMENTO EQUIVALENTE</w:t>
      </w:r>
    </w:p>
    <w:p w14:paraId="4ED8F6E1"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 xml:space="preserve">15.1 - Após a homologação da licitação, a Adjudicatária terá o prazo de </w:t>
      </w:r>
      <w:r w:rsidRPr="00D6459B">
        <w:rPr>
          <w:rFonts w:ascii="Arial" w:eastAsia="Times New Roman" w:hAnsi="Arial" w:cs="Arial"/>
          <w:b/>
        </w:rPr>
        <w:t>05 (cinco) dias úteis</w:t>
      </w:r>
      <w:r w:rsidRPr="00D6459B">
        <w:rPr>
          <w:rFonts w:ascii="Arial" w:eastAsia="Times New Roman" w:hAnsi="Arial" w:cs="Arial"/>
        </w:rPr>
        <w:t xml:space="preserve">, </w:t>
      </w:r>
      <w:r w:rsidRPr="00D6459B">
        <w:rPr>
          <w:rFonts w:ascii="Arial" w:eastAsia="Times New Roman" w:hAnsi="Arial" w:cs="Arial"/>
        </w:rPr>
        <w:lastRenderedPageBreak/>
        <w:t>contados a partir da data de sua convocação, para assinar o Contrato ou retirar a Nota de Empenho ou Instrumento equivalente, conforme o caso, sob pena de decair do direito à contratação, sem prejuízo das sanções previstas neste Edital,</w:t>
      </w:r>
    </w:p>
    <w:p w14:paraId="7484017B" w14:textId="77777777" w:rsidR="00D04500" w:rsidRPr="00D6459B" w:rsidRDefault="00D04500" w:rsidP="00D04500">
      <w:pPr>
        <w:spacing w:line="276" w:lineRule="auto"/>
        <w:ind w:left="1560" w:right="-32" w:hanging="851"/>
        <w:rPr>
          <w:rFonts w:ascii="Arial" w:eastAsia="Times New Roman" w:hAnsi="Arial" w:cs="Arial"/>
        </w:rPr>
      </w:pPr>
      <w:r w:rsidRPr="00D6459B">
        <w:rPr>
          <w:rFonts w:ascii="Arial" w:eastAsia="Times New Roman" w:hAnsi="Arial" w:cs="Arial"/>
        </w:rPr>
        <w:t>15.1.1 - O prazo previsto no subitem anterior poderá ser prorrogado, por igual período, por solicitação justificada da Adjudicatária e aceita pelo Município.</w:t>
      </w:r>
    </w:p>
    <w:p w14:paraId="0739D388" w14:textId="77777777" w:rsidR="00D04500" w:rsidRPr="00D6459B" w:rsidRDefault="00D04500" w:rsidP="00D04500">
      <w:pPr>
        <w:spacing w:line="276" w:lineRule="auto"/>
        <w:ind w:left="1560" w:right="-32" w:hanging="851"/>
        <w:rPr>
          <w:rFonts w:ascii="Arial" w:eastAsia="Times New Roman" w:hAnsi="Arial" w:cs="Arial"/>
        </w:rPr>
      </w:pPr>
      <w:r w:rsidRPr="00D6459B">
        <w:rPr>
          <w:rFonts w:ascii="Arial" w:eastAsia="Times New Roman" w:hAnsi="Arial" w:cs="Arial"/>
        </w:rPr>
        <w:t>15.1.2 - A recusa injustificada do adjudicatário em assinar o Contrato, aceitar ou retirar o instrumento equivalente, dentro do prazo estabelecido, caracteriza o descumprimento total da obrigação assumida, sujeitando-o às penalidades legalmente estabelecidas.</w:t>
      </w:r>
    </w:p>
    <w:p w14:paraId="5074C805"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 xml:space="preserve">15.2 - É facultado ao </w:t>
      </w:r>
      <w:r w:rsidRPr="00D6459B">
        <w:rPr>
          <w:rFonts w:ascii="Arial" w:eastAsia="Times New Roman" w:hAnsi="Arial" w:cs="Arial"/>
          <w:b/>
          <w:bCs/>
        </w:rPr>
        <w:t>Município de Platina</w:t>
      </w:r>
      <w:r w:rsidRPr="00D6459B">
        <w:rPr>
          <w:rFonts w:ascii="Arial" w:eastAsia="Times New Roman" w:hAnsi="Arial" w:cs="Arial"/>
        </w:rPr>
        <w:t>, quando o convocado não assinar o Contrato no prazo e condições estabelecidos, convocar os licitantes remanescentes, na ordem de classificação, para fazê-lo em igual prazo e nas mesmas condições propostas pelo primeiro classificado, inclusive quanto aos preços, ou revogar a licitação, independentemente da cominação prevista no Título IV, Capítulo I, da Lei nº 14.133/2021.</w:t>
      </w:r>
    </w:p>
    <w:p w14:paraId="2B2A49D3"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 xml:space="preserve">15.3 - Até a assinatura do Contrato, o </w:t>
      </w:r>
      <w:r w:rsidRPr="00D6459B">
        <w:rPr>
          <w:rFonts w:ascii="Arial" w:eastAsia="Times New Roman" w:hAnsi="Arial" w:cs="Arial"/>
          <w:b/>
          <w:bCs/>
        </w:rPr>
        <w:t>Município de Platina</w:t>
      </w:r>
      <w:r w:rsidRPr="00D6459B">
        <w:rPr>
          <w:rFonts w:ascii="Arial" w:eastAsia="Times New Roman" w:hAnsi="Arial" w:cs="Arial"/>
        </w:rPr>
        <w:t xml:space="preserve"> poderá desclassificar, por despacho fundamentado, qualquer proponente, desde que haja conhecimento de qualquer fato ou circunstância, anterior ou posterior ao julgamento da licitação, que desabone sua idoneidade ou capacidade financeira, técnica ou administrativa, sem que lhe caiba indenização ou ressarcimento e sem prejuízo de outras sanções cabíveis.</w:t>
      </w:r>
    </w:p>
    <w:p w14:paraId="105EED9C"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15.4 - A Contratada deverá manter durante toda a execução da contratação, em compatibilidade com as obrigações assumidas, todas as condições de habilitação e qualificação exigidas na licitação.</w:t>
      </w:r>
    </w:p>
    <w:p w14:paraId="24CE37DD"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15.5 - Durante a vigência da contratação, a fiscalização será exercida por representante do Contratante e Contratado, ao qual competirá registrar em relatório todas as ocorrências e as deficiências verificadas e dirimir as dúvidas que surgirem no curso da execução contratual.</w:t>
      </w:r>
    </w:p>
    <w:p w14:paraId="1641E9FC"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16 - DA VIGÊNCIA DA CONTRATAÇÃO</w:t>
      </w:r>
    </w:p>
    <w:p w14:paraId="79BA3412"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 xml:space="preserve">16.1 – O contrato que for originário desta licitação terá vigência por </w:t>
      </w:r>
      <w:r w:rsidRPr="00D6459B">
        <w:rPr>
          <w:rFonts w:ascii="Arial" w:eastAsia="Times New Roman" w:hAnsi="Arial" w:cs="Arial"/>
          <w:b/>
        </w:rPr>
        <w:t>12 meses</w:t>
      </w:r>
      <w:r w:rsidRPr="00D6459B">
        <w:rPr>
          <w:rFonts w:ascii="Arial" w:eastAsia="Times New Roman" w:hAnsi="Arial" w:cs="Arial"/>
        </w:rPr>
        <w:t>, com a possibilidade de prorrogação sucessiva, na forma do artigo 107, da Lei nº 14.133/2021, observando-se o seguinte:</w:t>
      </w:r>
    </w:p>
    <w:p w14:paraId="776C9A56" w14:textId="77777777" w:rsidR="00D04500" w:rsidRPr="00D6459B" w:rsidRDefault="00D04500" w:rsidP="00D04500">
      <w:pPr>
        <w:spacing w:line="276" w:lineRule="auto"/>
        <w:ind w:left="1560" w:right="-32" w:hanging="851"/>
        <w:rPr>
          <w:rFonts w:ascii="Arial" w:eastAsia="Times New Roman" w:hAnsi="Arial" w:cs="Arial"/>
        </w:rPr>
      </w:pPr>
      <w:r w:rsidRPr="00D6459B">
        <w:rPr>
          <w:rFonts w:ascii="Arial" w:eastAsia="Times New Roman" w:hAnsi="Arial" w:cs="Arial"/>
        </w:rPr>
        <w:t>16.1.1 – A cada renovação a autoridade competente atestará que as condições e os preços permanecem vantajosos para a Administração, permitida a negociação com o contratado;</w:t>
      </w:r>
    </w:p>
    <w:p w14:paraId="1C69C291" w14:textId="77777777" w:rsidR="00D04500" w:rsidRPr="00D6459B" w:rsidRDefault="00D04500" w:rsidP="00D04500">
      <w:pPr>
        <w:spacing w:line="276" w:lineRule="auto"/>
        <w:ind w:left="1560" w:right="-32" w:hanging="851"/>
        <w:rPr>
          <w:rFonts w:ascii="Arial" w:eastAsia="Times New Roman" w:hAnsi="Arial" w:cs="Arial"/>
        </w:rPr>
      </w:pPr>
      <w:r w:rsidRPr="00D6459B">
        <w:rPr>
          <w:rFonts w:ascii="Arial" w:eastAsia="Times New Roman" w:hAnsi="Arial" w:cs="Arial"/>
        </w:rPr>
        <w:t>16.1.2 – A Administração deverá atestar, no início da contratação e de cada exercício, a existência de créditos orçamentários vinculados à contratação e a vantagem de sua manutenção;</w:t>
      </w:r>
    </w:p>
    <w:p w14:paraId="2059E8C1"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16. 2 - A Administração poderá, na proximidade da data de aniversário do contrato e não em prazo inferior a 2 [dois] meses, contado da referida data, decidir pela extinção contratual sem ônus para qualquer das partes, por despacho fundamentado, com ciência da contratada.</w:t>
      </w:r>
    </w:p>
    <w:p w14:paraId="3442F0CE" w14:textId="77777777" w:rsidR="00D04500" w:rsidRPr="00D6459B" w:rsidRDefault="00D04500" w:rsidP="00D04500">
      <w:pPr>
        <w:spacing w:line="276" w:lineRule="auto"/>
        <w:ind w:left="709" w:right="-32" w:hanging="709"/>
        <w:jc w:val="center"/>
        <w:rPr>
          <w:rFonts w:ascii="Arial" w:eastAsia="Times New Roman" w:hAnsi="Arial" w:cs="Arial"/>
        </w:rPr>
      </w:pPr>
    </w:p>
    <w:p w14:paraId="071CEDA0"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17 - DO PREÇO</w:t>
      </w:r>
    </w:p>
    <w:p w14:paraId="7BD4BDFB"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17.1 - Os preços são fixos e irreajustáveis, admitida a revisão no caso de desequilíbrio da equação econômico financeira inicial do contrato, desde que tal se dê em razão de fato superveniente imprevisível ou de difícil previsão.</w:t>
      </w:r>
    </w:p>
    <w:p w14:paraId="2B89427E"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17.1.1 - A revisão a que se trata o parágrafo anterior, só poderá ser efetuada na hipótese de ocorrer comprovadamente, desequilíbrio econômico financeiro que possa comprometer a relação contratual, sempre com o parecer circunstanciado da Assessoria Técnica, mediante solicitação do licitante.</w:t>
      </w:r>
    </w:p>
    <w:p w14:paraId="4BC89C70"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17.2 - O pedido de revisão deverá estar acompanhado de documentos que comprovem a variação de preços do mercado (atual e a da época da proposta).</w:t>
      </w:r>
    </w:p>
    <w:p w14:paraId="6A264529"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18 - DAS OBRIGAÇÕES DA CONTRATANTE E DA CONTRATADA</w:t>
      </w:r>
    </w:p>
    <w:p w14:paraId="593812E1"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lastRenderedPageBreak/>
        <w:t>18.1 - As obrigações da Contratante e da Contratada são as estabelecidas no Termo de Referência e na minuta do instrumento de Contrato</w:t>
      </w:r>
    </w:p>
    <w:p w14:paraId="57392B89"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19 - DO RECEBIMENTO E CRITÉRIO DE ACEITAÇÃO DO OBJETO</w:t>
      </w:r>
    </w:p>
    <w:p w14:paraId="474812E4"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19.1 - Os critérios de recebimento e aceitação do objeto estão previstos no Termo de Referência e na minuta do instrumento de Contrato.</w:t>
      </w:r>
    </w:p>
    <w:p w14:paraId="330992CA"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20 - DO PAGAMENTO</w:t>
      </w:r>
    </w:p>
    <w:p w14:paraId="115120AF"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20.1 - Em até 30 (trinta) dias após a emissão da nota fiscal e aceito do Departamento solicitante e setor de contabilidade.</w:t>
      </w:r>
    </w:p>
    <w:p w14:paraId="705F901F"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20.2 - O pagamento somente será efetuado após o “atesto”, pelo servidor competente, da Nota Fiscal/Fatura apresentada pela Contratada.</w:t>
      </w:r>
    </w:p>
    <w:p w14:paraId="1D28D818" w14:textId="77777777" w:rsidR="00D04500" w:rsidRPr="00D6459B" w:rsidRDefault="00D04500" w:rsidP="00D04500">
      <w:pPr>
        <w:spacing w:line="276" w:lineRule="auto"/>
        <w:ind w:left="1418" w:right="-32" w:hanging="851"/>
        <w:rPr>
          <w:rFonts w:ascii="Arial" w:eastAsia="Times New Roman" w:hAnsi="Arial" w:cs="Arial"/>
        </w:rPr>
      </w:pPr>
      <w:r w:rsidRPr="00D6459B">
        <w:rPr>
          <w:rFonts w:ascii="Arial" w:eastAsia="Times New Roman" w:hAnsi="Arial" w:cs="Arial"/>
        </w:rPr>
        <w:t>21.2.1 - O “atesto” fica condicionado à verificação da conformidade da Nota Fiscal/Fatura apresentada pela Contratada e do regular cumprimento das obrigações assumidas.</w:t>
      </w:r>
    </w:p>
    <w:p w14:paraId="42F6DAAC"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20.3 -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132FDD0B"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rPr>
        <w:t>20.4 - Quando do pagamento, será efetuada a retenção tributária prevista na legislação aplicável.</w:t>
      </w:r>
    </w:p>
    <w:p w14:paraId="2E3F9955"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20.5 - O pagamento será efetuado por meio de Ordem Bancária de Crédito, mediante depósito em conta-corrente, na agência e estabelecimento bancário indicado pela Contratada, ou por outro meio previsto na legislação vigente.</w:t>
      </w:r>
    </w:p>
    <w:p w14:paraId="58EA1D68"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20.6 - Será considerada data do pagamento o dia em que constar como emitida a ordem bancária para pagamento.</w:t>
      </w:r>
    </w:p>
    <w:p w14:paraId="2876FC38"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20.7 - A Contratante não se responsabilizará por qualquer despesa que venha a ser efetuada pela Contratada, que porventura não tenha sido acordada no contrato.</w:t>
      </w:r>
    </w:p>
    <w:p w14:paraId="77B6B739"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20.8 – Não haverá antecipação de pagamento para a execução do objeto deste Contrato, para efeito do artigo 145, da Lei nº 14.133/2021.</w:t>
      </w:r>
    </w:p>
    <w:p w14:paraId="379FFF77"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21 - DAS INFRAÇÕES E DAS SANÇÕES ADMINISTRATIVAS</w:t>
      </w:r>
    </w:p>
    <w:p w14:paraId="10185884" w14:textId="77777777" w:rsidR="00D04500" w:rsidRPr="00D6459B" w:rsidRDefault="00D04500" w:rsidP="00D04500">
      <w:pPr>
        <w:spacing w:line="276" w:lineRule="auto"/>
        <w:ind w:left="851" w:right="-32" w:hanging="851"/>
        <w:rPr>
          <w:rFonts w:ascii="Arial" w:eastAsia="Times New Roman" w:hAnsi="Arial" w:cs="Arial"/>
        </w:rPr>
      </w:pPr>
      <w:r w:rsidRPr="00D6459B">
        <w:rPr>
          <w:rFonts w:ascii="Arial" w:eastAsia="Times New Roman" w:hAnsi="Arial" w:cs="Arial"/>
        </w:rPr>
        <w:t>21.1 - Comete infração administrativa, nos termos da Lei Federal nº 14.133/2021, a licitante/Adjudicatária que, no decorrer da licitação:</w:t>
      </w:r>
    </w:p>
    <w:p w14:paraId="11088318" w14:textId="77777777" w:rsidR="00D04500" w:rsidRPr="00D6459B" w:rsidRDefault="00D04500" w:rsidP="00D04500">
      <w:pPr>
        <w:spacing w:line="276" w:lineRule="auto"/>
        <w:ind w:left="1701" w:hanging="850"/>
        <w:rPr>
          <w:rFonts w:ascii="Arial" w:hAnsi="Arial" w:cs="Arial"/>
        </w:rPr>
      </w:pPr>
      <w:r w:rsidRPr="00D6459B">
        <w:rPr>
          <w:rFonts w:ascii="Arial" w:hAnsi="Arial" w:cs="Arial"/>
        </w:rPr>
        <w:t>21.1.1 - Deixar de entregar a documentação exigida para o certame;</w:t>
      </w:r>
    </w:p>
    <w:p w14:paraId="0E99D99B" w14:textId="77777777" w:rsidR="00D04500" w:rsidRPr="00D6459B" w:rsidRDefault="00D04500" w:rsidP="00D04500">
      <w:pPr>
        <w:spacing w:line="276" w:lineRule="auto"/>
        <w:ind w:left="1701" w:hanging="850"/>
        <w:rPr>
          <w:rFonts w:ascii="Arial" w:hAnsi="Arial" w:cs="Arial"/>
        </w:rPr>
      </w:pPr>
      <w:bookmarkStart w:id="20" w:name="art155v"/>
      <w:bookmarkEnd w:id="20"/>
      <w:r w:rsidRPr="00D6459B">
        <w:rPr>
          <w:rFonts w:ascii="Arial" w:hAnsi="Arial" w:cs="Arial"/>
        </w:rPr>
        <w:t>21.1.2 - Não manter a proposta, salvo em decorrência de fato superveniente devidamente justificado;</w:t>
      </w:r>
    </w:p>
    <w:p w14:paraId="3F3DD764" w14:textId="77777777" w:rsidR="00D04500" w:rsidRPr="00D6459B" w:rsidRDefault="00D04500" w:rsidP="00D04500">
      <w:pPr>
        <w:spacing w:line="276" w:lineRule="auto"/>
        <w:ind w:left="1701" w:hanging="850"/>
        <w:rPr>
          <w:rFonts w:ascii="Arial" w:hAnsi="Arial" w:cs="Arial"/>
        </w:rPr>
      </w:pPr>
      <w:bookmarkStart w:id="21" w:name="art155vi"/>
      <w:bookmarkEnd w:id="21"/>
      <w:r w:rsidRPr="00D6459B">
        <w:rPr>
          <w:rFonts w:ascii="Arial" w:hAnsi="Arial" w:cs="Arial"/>
        </w:rPr>
        <w:t>21.1.3 - Não celebrar o contrato ou não entregar a documentação exigida para a contratação, quando convocado dentro do prazo de validade de sua proposta;</w:t>
      </w:r>
    </w:p>
    <w:p w14:paraId="427CE720" w14:textId="77777777" w:rsidR="00D04500" w:rsidRPr="00D6459B" w:rsidRDefault="00D04500" w:rsidP="00D04500">
      <w:pPr>
        <w:spacing w:line="276" w:lineRule="auto"/>
        <w:ind w:left="1701" w:hanging="850"/>
        <w:rPr>
          <w:rFonts w:ascii="Arial" w:hAnsi="Arial" w:cs="Arial"/>
        </w:rPr>
      </w:pPr>
      <w:bookmarkStart w:id="22" w:name="art155vii"/>
      <w:bookmarkEnd w:id="22"/>
      <w:r w:rsidRPr="00D6459B">
        <w:rPr>
          <w:rFonts w:ascii="Arial" w:hAnsi="Arial" w:cs="Arial"/>
        </w:rPr>
        <w:t>21.1.4 - Ensejar o retardamento da execução ou da entrega do objeto da licitação sem motivo justificado;</w:t>
      </w:r>
    </w:p>
    <w:p w14:paraId="4CBBA19F" w14:textId="77777777" w:rsidR="00D04500" w:rsidRPr="00D6459B" w:rsidRDefault="00D04500" w:rsidP="00D04500">
      <w:pPr>
        <w:spacing w:line="276" w:lineRule="auto"/>
        <w:ind w:left="1701" w:hanging="850"/>
        <w:rPr>
          <w:rFonts w:ascii="Arial" w:hAnsi="Arial" w:cs="Arial"/>
        </w:rPr>
      </w:pPr>
      <w:bookmarkStart w:id="23" w:name="art155viii"/>
      <w:bookmarkEnd w:id="23"/>
      <w:r w:rsidRPr="00D6459B">
        <w:rPr>
          <w:rFonts w:ascii="Arial" w:hAnsi="Arial" w:cs="Arial"/>
        </w:rPr>
        <w:t>21.1.5 - Apresentar declaração ou documentação falsa exigida para o certame ou prestar declaração falsa durante a licitação ou a execução do contrato;</w:t>
      </w:r>
    </w:p>
    <w:p w14:paraId="55343949" w14:textId="77777777" w:rsidR="00D04500" w:rsidRPr="00D6459B" w:rsidRDefault="00D04500" w:rsidP="00D04500">
      <w:pPr>
        <w:spacing w:line="276" w:lineRule="auto"/>
        <w:ind w:left="1701" w:hanging="850"/>
        <w:rPr>
          <w:rFonts w:ascii="Arial" w:hAnsi="Arial" w:cs="Arial"/>
        </w:rPr>
      </w:pPr>
      <w:bookmarkStart w:id="24" w:name="art155ix"/>
      <w:bookmarkEnd w:id="24"/>
      <w:r w:rsidRPr="00D6459B">
        <w:rPr>
          <w:rFonts w:ascii="Arial" w:hAnsi="Arial" w:cs="Arial"/>
        </w:rPr>
        <w:t>21.1.6 - Fraudar a licitação ou praticar ato fraudulento na execução do contrato;</w:t>
      </w:r>
    </w:p>
    <w:p w14:paraId="4F868E45" w14:textId="77777777" w:rsidR="00D04500" w:rsidRPr="00D6459B" w:rsidRDefault="00D04500" w:rsidP="00D04500">
      <w:pPr>
        <w:spacing w:line="276" w:lineRule="auto"/>
        <w:ind w:left="1701" w:hanging="850"/>
        <w:rPr>
          <w:rFonts w:ascii="Arial" w:hAnsi="Arial" w:cs="Arial"/>
        </w:rPr>
      </w:pPr>
      <w:bookmarkStart w:id="25" w:name="art155x"/>
      <w:bookmarkEnd w:id="25"/>
      <w:r w:rsidRPr="00D6459B">
        <w:rPr>
          <w:rFonts w:ascii="Arial" w:hAnsi="Arial" w:cs="Arial"/>
        </w:rPr>
        <w:t>21.1.7 - Comportar-se de modo inidôneo ou cometer fraude de qualquer natureza;</w:t>
      </w:r>
    </w:p>
    <w:p w14:paraId="780CC45B" w14:textId="77777777" w:rsidR="00D04500" w:rsidRPr="00D6459B" w:rsidRDefault="00D04500" w:rsidP="00D04500">
      <w:pPr>
        <w:spacing w:line="276" w:lineRule="auto"/>
        <w:ind w:left="1701" w:hanging="850"/>
        <w:rPr>
          <w:rFonts w:ascii="Arial" w:hAnsi="Arial" w:cs="Arial"/>
        </w:rPr>
      </w:pPr>
      <w:bookmarkStart w:id="26" w:name="art155xi"/>
      <w:bookmarkEnd w:id="26"/>
      <w:r w:rsidRPr="00D6459B">
        <w:rPr>
          <w:rFonts w:ascii="Arial" w:hAnsi="Arial" w:cs="Arial"/>
        </w:rPr>
        <w:t>21.1.8 - Praticar atos ilícitos com vistas a frustrar os objetivos da licitação;</w:t>
      </w:r>
    </w:p>
    <w:p w14:paraId="1CD5C85A" w14:textId="77777777" w:rsidR="00D04500" w:rsidRPr="00D6459B" w:rsidRDefault="00D04500" w:rsidP="00D04500">
      <w:pPr>
        <w:spacing w:line="276" w:lineRule="auto"/>
        <w:ind w:left="1701" w:hanging="850"/>
        <w:rPr>
          <w:rFonts w:ascii="Arial" w:hAnsi="Arial" w:cs="Arial"/>
        </w:rPr>
      </w:pPr>
      <w:bookmarkStart w:id="27" w:name="art155xii"/>
      <w:bookmarkEnd w:id="27"/>
      <w:r w:rsidRPr="00D6459B">
        <w:rPr>
          <w:rFonts w:ascii="Arial" w:hAnsi="Arial" w:cs="Arial"/>
        </w:rPr>
        <w:t>21.1.9 - Praticar ato lesivo previsto no </w:t>
      </w:r>
      <w:r>
        <w:fldChar w:fldCharType="begin"/>
      </w:r>
      <w:r>
        <w:instrText xml:space="preserve"> HYPERLINK "https://www.planalto.gov.br/ccivil_03/_Ato2011-2014/2013/Lei/L12846.htm" \l "art5" </w:instrText>
      </w:r>
      <w:r>
        <w:fldChar w:fldCharType="separate"/>
      </w:r>
      <w:r w:rsidRPr="00D6459B">
        <w:rPr>
          <w:rStyle w:val="Hyperlink"/>
          <w:rFonts w:ascii="Arial" w:hAnsi="Arial" w:cs="Arial"/>
        </w:rPr>
        <w:t>art. 5º da Lei nº 12.846, de 1º de agosto de 2013.</w:t>
      </w:r>
      <w:r>
        <w:rPr>
          <w:rStyle w:val="Hyperlink"/>
          <w:rFonts w:ascii="Arial" w:hAnsi="Arial" w:cs="Arial"/>
        </w:rPr>
        <w:fldChar w:fldCharType="end"/>
      </w:r>
    </w:p>
    <w:p w14:paraId="5073F0BF"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21.2 - A licitante/Adjudicatária que cometer qualquer das infrações discriminadas no subitem anterior ficará sujeita, sem prejuízo da responsabilidade civil e criminal, às seguintes sanções:</w:t>
      </w:r>
    </w:p>
    <w:p w14:paraId="0AE7B73E" w14:textId="77777777" w:rsidR="00D04500" w:rsidRPr="00D6459B" w:rsidRDefault="00D04500" w:rsidP="00D04500">
      <w:pPr>
        <w:widowControl/>
        <w:numPr>
          <w:ilvl w:val="0"/>
          <w:numId w:val="13"/>
        </w:numPr>
        <w:tabs>
          <w:tab w:val="left" w:pos="476"/>
        </w:tabs>
        <w:autoSpaceDE/>
        <w:autoSpaceDN/>
        <w:spacing w:line="276" w:lineRule="auto"/>
        <w:ind w:left="1134" w:right="-32" w:hanging="283"/>
        <w:jc w:val="both"/>
        <w:rPr>
          <w:rFonts w:ascii="Arial" w:eastAsia="Times New Roman" w:hAnsi="Arial" w:cs="Arial"/>
        </w:rPr>
      </w:pPr>
      <w:r w:rsidRPr="00D6459B">
        <w:rPr>
          <w:rFonts w:ascii="Arial" w:eastAsia="Times New Roman" w:hAnsi="Arial" w:cs="Arial"/>
        </w:rPr>
        <w:t>Multa de até 10% (dez por cento) sobre o valor estimado do(s) item(s) prejudicado(s) pela conduta do licitante;</w:t>
      </w:r>
    </w:p>
    <w:p w14:paraId="766D6F8E" w14:textId="77777777" w:rsidR="00D04500" w:rsidRPr="00D6459B" w:rsidRDefault="00D04500" w:rsidP="00D04500">
      <w:pPr>
        <w:widowControl/>
        <w:numPr>
          <w:ilvl w:val="0"/>
          <w:numId w:val="13"/>
        </w:numPr>
        <w:tabs>
          <w:tab w:val="left" w:pos="505"/>
        </w:tabs>
        <w:autoSpaceDE/>
        <w:autoSpaceDN/>
        <w:spacing w:line="276" w:lineRule="auto"/>
        <w:ind w:left="1134" w:right="-32" w:hanging="283"/>
        <w:jc w:val="both"/>
        <w:rPr>
          <w:rFonts w:ascii="Arial" w:eastAsia="Times New Roman" w:hAnsi="Arial" w:cs="Arial"/>
        </w:rPr>
      </w:pPr>
      <w:r w:rsidRPr="00D6459B">
        <w:rPr>
          <w:rFonts w:ascii="Arial" w:eastAsia="Times New Roman" w:hAnsi="Arial" w:cs="Arial"/>
        </w:rPr>
        <w:t xml:space="preserve">Impedimento de licitar e de contratar com o </w:t>
      </w:r>
      <w:r w:rsidRPr="00D6459B">
        <w:rPr>
          <w:rFonts w:ascii="Arial" w:eastAsia="Times New Roman" w:hAnsi="Arial" w:cs="Arial"/>
          <w:b/>
          <w:bCs/>
        </w:rPr>
        <w:t>Município de Platina</w:t>
      </w:r>
      <w:r w:rsidRPr="00D6459B">
        <w:rPr>
          <w:rFonts w:ascii="Arial" w:eastAsia="Times New Roman" w:hAnsi="Arial" w:cs="Arial"/>
        </w:rPr>
        <w:t>, pelo prazo de até 02 (dois) anos;</w:t>
      </w:r>
    </w:p>
    <w:p w14:paraId="5F5D96F7" w14:textId="77777777" w:rsidR="00D04500" w:rsidRPr="00D6459B" w:rsidRDefault="00D04500" w:rsidP="00D04500">
      <w:pPr>
        <w:spacing w:line="276" w:lineRule="auto"/>
        <w:ind w:left="851" w:right="-32"/>
        <w:rPr>
          <w:rFonts w:ascii="Arial" w:eastAsia="Times New Roman" w:hAnsi="Arial" w:cs="Arial"/>
        </w:rPr>
      </w:pPr>
      <w:r w:rsidRPr="00D6459B">
        <w:rPr>
          <w:rFonts w:ascii="Arial" w:eastAsia="Times New Roman" w:hAnsi="Arial" w:cs="Arial"/>
        </w:rPr>
        <w:lastRenderedPageBreak/>
        <w:t>21.2.1 - A penalidade de multa pode ser aplicada cumulativamente com as demais sanções.</w:t>
      </w:r>
    </w:p>
    <w:p w14:paraId="24756FA7" w14:textId="77777777" w:rsidR="00D04500" w:rsidRPr="00D6459B" w:rsidRDefault="00D04500" w:rsidP="00D04500">
      <w:pPr>
        <w:spacing w:line="276" w:lineRule="auto"/>
        <w:ind w:left="1701" w:right="-32" w:hanging="850"/>
        <w:rPr>
          <w:rFonts w:ascii="Arial" w:eastAsia="Times New Roman" w:hAnsi="Arial" w:cs="Arial"/>
        </w:rPr>
      </w:pPr>
      <w:r w:rsidRPr="00D6459B">
        <w:rPr>
          <w:rFonts w:ascii="Arial" w:eastAsia="Times New Roman" w:hAnsi="Arial" w:cs="Arial"/>
        </w:rPr>
        <w:t xml:space="preserve">21.2.2 - As multas serão recolhidas em favor do </w:t>
      </w:r>
      <w:r w:rsidRPr="00D6459B">
        <w:rPr>
          <w:rFonts w:ascii="Arial" w:eastAsia="Times New Roman" w:hAnsi="Arial" w:cs="Arial"/>
          <w:b/>
          <w:bCs/>
        </w:rPr>
        <w:t>Município de Platina</w:t>
      </w:r>
      <w:r w:rsidRPr="00D6459B">
        <w:rPr>
          <w:rFonts w:ascii="Arial" w:eastAsia="Times New Roman" w:hAnsi="Arial" w:cs="Arial"/>
        </w:rPr>
        <w:t>, no prazo máximo de 05 (cinco) dias, a contar da data do recebimento da comunicação enviada pela autoridade competente, ou, quando for o caso, inscritas na Dívida Ativa e cobradas judicialmente.</w:t>
      </w:r>
    </w:p>
    <w:p w14:paraId="48491F0D"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21.3 - As infrações e sanções relativas a atos praticados no decorrer da contratação estão previstas no instrumento de Contrato.</w:t>
      </w:r>
    </w:p>
    <w:p w14:paraId="38391735"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 xml:space="preserve">21.4 – Estará sujeita à pena de impedimento de licitar e contratar perante ao </w:t>
      </w:r>
      <w:r w:rsidRPr="00D6459B">
        <w:rPr>
          <w:rFonts w:ascii="Arial" w:eastAsia="Times New Roman" w:hAnsi="Arial" w:cs="Arial"/>
          <w:b/>
          <w:bCs/>
        </w:rPr>
        <w:t>Município de Platina</w:t>
      </w:r>
      <w:r w:rsidRPr="00D6459B">
        <w:rPr>
          <w:rFonts w:ascii="Arial" w:eastAsia="Times New Roman" w:hAnsi="Arial" w:cs="Arial"/>
        </w:rPr>
        <w:t xml:space="preserve"> a licitante/adjudicatária que incorrer nas infrações definidas nos itens 21.1.1, 21.1.2, 21.1.3 e 21.1.4, deste Edital.</w:t>
      </w:r>
    </w:p>
    <w:p w14:paraId="013C0BCC"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21.5 – Estará sujeita à pena de declaração de inidoneidade para licitar ou contratar a licitante/adjudicária que incorrer nas infrações definidas nos itens 21.1.5, 21.1.6, 21.1.7, 21.1.8 e 21.1.9, deste Edital.</w:t>
      </w:r>
    </w:p>
    <w:p w14:paraId="779D45C8"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21.3 - A aplicação de qualquer das penalidades previstas realizar-se-á em Processo Administrativo que assegurará o contraditório e a ampla defesa, observando-se o procedimento previsto Título IV, Capítulo I, da Lei Federal nº 14.133/21.</w:t>
      </w:r>
    </w:p>
    <w:p w14:paraId="678AFE18" w14:textId="77777777" w:rsidR="00D04500" w:rsidRPr="00D6459B" w:rsidRDefault="00D04500" w:rsidP="00D04500">
      <w:pPr>
        <w:spacing w:line="276" w:lineRule="auto"/>
        <w:ind w:right="-32"/>
        <w:rPr>
          <w:rFonts w:ascii="Arial" w:eastAsia="Times New Roman" w:hAnsi="Arial" w:cs="Arial"/>
        </w:rPr>
      </w:pPr>
      <w:r w:rsidRPr="00D6459B">
        <w:rPr>
          <w:rFonts w:ascii="Arial" w:eastAsia="Times New Roman" w:hAnsi="Arial" w:cs="Arial"/>
        </w:rPr>
        <w:t>21.4 - A Autoridade Competente, na aplicação das sanções, levará em consideração:</w:t>
      </w:r>
    </w:p>
    <w:p w14:paraId="5A42CE70" w14:textId="77777777" w:rsidR="00D04500" w:rsidRPr="00D6459B" w:rsidRDefault="00D04500" w:rsidP="00D04500">
      <w:pPr>
        <w:spacing w:line="276" w:lineRule="auto"/>
        <w:ind w:left="567"/>
        <w:rPr>
          <w:rFonts w:ascii="Arial" w:hAnsi="Arial" w:cs="Arial"/>
          <w:lang w:eastAsia="pt-BR"/>
        </w:rPr>
      </w:pPr>
      <w:r w:rsidRPr="00D6459B">
        <w:rPr>
          <w:rFonts w:ascii="Arial" w:hAnsi="Arial" w:cs="Arial"/>
          <w:lang w:eastAsia="pt-BR"/>
        </w:rPr>
        <w:t>a) a natureza e a gravidade da infração cometida;</w:t>
      </w:r>
      <w:bookmarkStart w:id="28" w:name="art156§1ii"/>
      <w:bookmarkEnd w:id="28"/>
    </w:p>
    <w:p w14:paraId="4FF671DB" w14:textId="77777777" w:rsidR="00D04500" w:rsidRPr="00D6459B" w:rsidRDefault="00D04500" w:rsidP="00D04500">
      <w:pPr>
        <w:spacing w:line="276" w:lineRule="auto"/>
        <w:ind w:left="567"/>
        <w:rPr>
          <w:rFonts w:ascii="Arial" w:hAnsi="Arial" w:cs="Arial"/>
          <w:lang w:eastAsia="pt-BR"/>
        </w:rPr>
      </w:pPr>
      <w:r w:rsidRPr="00D6459B">
        <w:rPr>
          <w:rFonts w:ascii="Arial" w:hAnsi="Arial" w:cs="Arial"/>
          <w:lang w:eastAsia="pt-BR"/>
        </w:rPr>
        <w:t>b) as peculiaridades do caso concreto;</w:t>
      </w:r>
    </w:p>
    <w:p w14:paraId="3C7AD03A" w14:textId="77777777" w:rsidR="00D04500" w:rsidRPr="00D6459B" w:rsidRDefault="00D04500" w:rsidP="00D04500">
      <w:pPr>
        <w:spacing w:line="276" w:lineRule="auto"/>
        <w:ind w:left="567"/>
        <w:rPr>
          <w:rFonts w:ascii="Arial" w:hAnsi="Arial" w:cs="Arial"/>
          <w:lang w:eastAsia="pt-BR"/>
        </w:rPr>
      </w:pPr>
      <w:r w:rsidRPr="00D6459B">
        <w:rPr>
          <w:rFonts w:ascii="Arial" w:hAnsi="Arial" w:cs="Arial"/>
          <w:lang w:eastAsia="pt-BR"/>
        </w:rPr>
        <w:t xml:space="preserve">c) </w:t>
      </w:r>
      <w:bookmarkStart w:id="29" w:name="art156§1iii"/>
      <w:bookmarkEnd w:id="29"/>
      <w:r w:rsidRPr="00D6459B">
        <w:rPr>
          <w:rFonts w:ascii="Arial" w:hAnsi="Arial" w:cs="Arial"/>
          <w:lang w:eastAsia="pt-BR"/>
        </w:rPr>
        <w:t>as circunstâncias agravantes ou atenuantes;</w:t>
      </w:r>
    </w:p>
    <w:p w14:paraId="4E93099A" w14:textId="77777777" w:rsidR="00D04500" w:rsidRPr="00D6459B" w:rsidRDefault="00D04500" w:rsidP="00D04500">
      <w:pPr>
        <w:spacing w:line="276" w:lineRule="auto"/>
        <w:ind w:left="567"/>
        <w:rPr>
          <w:rFonts w:ascii="Arial" w:hAnsi="Arial" w:cs="Arial"/>
          <w:lang w:eastAsia="pt-BR"/>
        </w:rPr>
      </w:pPr>
      <w:r w:rsidRPr="00D6459B">
        <w:rPr>
          <w:rFonts w:ascii="Arial" w:hAnsi="Arial" w:cs="Arial"/>
          <w:lang w:eastAsia="pt-BR"/>
        </w:rPr>
        <w:t xml:space="preserve">d) </w:t>
      </w:r>
      <w:bookmarkStart w:id="30" w:name="art156§1iv"/>
      <w:bookmarkEnd w:id="30"/>
      <w:r w:rsidRPr="00D6459B">
        <w:rPr>
          <w:rFonts w:ascii="Arial" w:hAnsi="Arial" w:cs="Arial"/>
          <w:lang w:eastAsia="pt-BR"/>
        </w:rPr>
        <w:t>os danos que dela provierem para a Administração Pública;</w:t>
      </w:r>
    </w:p>
    <w:p w14:paraId="79E42C30" w14:textId="77777777" w:rsidR="00D04500" w:rsidRPr="00D6459B" w:rsidRDefault="00D04500" w:rsidP="00D04500">
      <w:pPr>
        <w:spacing w:line="276" w:lineRule="auto"/>
        <w:ind w:left="567"/>
        <w:rPr>
          <w:rFonts w:ascii="Arial" w:hAnsi="Arial" w:cs="Arial"/>
          <w:lang w:eastAsia="pt-BR"/>
        </w:rPr>
      </w:pPr>
      <w:bookmarkStart w:id="31" w:name="art156§1v"/>
      <w:bookmarkEnd w:id="31"/>
      <w:r w:rsidRPr="00D6459B">
        <w:rPr>
          <w:rFonts w:ascii="Arial" w:hAnsi="Arial" w:cs="Arial"/>
          <w:lang w:eastAsia="pt-BR"/>
        </w:rPr>
        <w:t>e) a implantação ou o aperfeiçoamento de programa de integridade, conforme normas e orientações dos órgãos de controle.</w:t>
      </w:r>
    </w:p>
    <w:p w14:paraId="41802613" w14:textId="77777777" w:rsidR="00D04500" w:rsidRPr="00D6459B" w:rsidRDefault="00D04500" w:rsidP="00D04500">
      <w:pPr>
        <w:shd w:val="clear" w:color="auto" w:fill="D0CECE"/>
        <w:spacing w:line="276" w:lineRule="auto"/>
        <w:ind w:right="-32"/>
        <w:rPr>
          <w:rFonts w:ascii="Arial" w:eastAsia="Times New Roman" w:hAnsi="Arial" w:cs="Arial"/>
          <w:b/>
          <w:u w:val="single"/>
        </w:rPr>
      </w:pPr>
      <w:r w:rsidRPr="00D6459B">
        <w:rPr>
          <w:rFonts w:ascii="Arial" w:eastAsia="Times New Roman" w:hAnsi="Arial" w:cs="Arial"/>
          <w:b/>
          <w:u w:val="single"/>
        </w:rPr>
        <w:t>22 - DAS DISPOSIÇÕES GERAIS</w:t>
      </w:r>
    </w:p>
    <w:p w14:paraId="6C416B76"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 xml:space="preserve">22.1 - </w:t>
      </w:r>
      <w:r w:rsidRPr="00D6459B">
        <w:rPr>
          <w:rFonts w:ascii="Arial" w:eastAsia="Times New Roman" w:hAnsi="Arial" w:cs="Arial"/>
          <w:b/>
        </w:rPr>
        <w:t>Até 03 (três) dias úteis antes da data fixada para a abertura</w:t>
      </w:r>
      <w:r w:rsidRPr="00D6459B">
        <w:rPr>
          <w:rFonts w:ascii="Arial" w:eastAsia="Times New Roman" w:hAnsi="Arial" w:cs="Arial"/>
        </w:rPr>
        <w:t xml:space="preserve"> da sessão pública, qualquer pessoa poderá solicitar esclarecimentos, providências ou impugnar o ato convocatório do pregão.</w:t>
      </w:r>
    </w:p>
    <w:p w14:paraId="24C46F6D" w14:textId="77777777" w:rsidR="00D04500" w:rsidRPr="00D6459B" w:rsidRDefault="00D04500" w:rsidP="00D04500">
      <w:pPr>
        <w:spacing w:line="276" w:lineRule="auto"/>
        <w:ind w:left="1560" w:right="-32" w:hanging="851"/>
        <w:rPr>
          <w:rFonts w:ascii="Arial" w:eastAsia="Times New Roman" w:hAnsi="Arial" w:cs="Arial"/>
        </w:rPr>
      </w:pPr>
      <w:r w:rsidRPr="00D6459B">
        <w:rPr>
          <w:rFonts w:ascii="Arial" w:eastAsia="Times New Roman" w:hAnsi="Arial" w:cs="Arial"/>
        </w:rPr>
        <w:t xml:space="preserve">22.1.1 - Caberá ao Pregoeiro(a) decidir sobre a petição no prazo de até </w:t>
      </w:r>
      <w:r w:rsidRPr="00D6459B">
        <w:rPr>
          <w:rFonts w:ascii="Arial" w:eastAsia="Times New Roman" w:hAnsi="Arial" w:cs="Arial"/>
          <w:b/>
        </w:rPr>
        <w:t>3 (três) dias úteis</w:t>
      </w:r>
      <w:r w:rsidRPr="00D6459B">
        <w:rPr>
          <w:rFonts w:ascii="Arial" w:eastAsia="Times New Roman" w:hAnsi="Arial" w:cs="Arial"/>
        </w:rPr>
        <w:t>, limitado ao último dia útil anterior à data da abertura do certame.</w:t>
      </w:r>
    </w:p>
    <w:p w14:paraId="1EF36F42" w14:textId="77777777" w:rsidR="00D04500" w:rsidRPr="00D6459B" w:rsidRDefault="00D04500" w:rsidP="00D04500">
      <w:pPr>
        <w:spacing w:line="276" w:lineRule="auto"/>
        <w:ind w:left="1560" w:right="-32" w:hanging="851"/>
        <w:rPr>
          <w:rFonts w:ascii="Arial" w:eastAsia="Times New Roman" w:hAnsi="Arial" w:cs="Arial"/>
        </w:rPr>
      </w:pPr>
      <w:r w:rsidRPr="00D6459B">
        <w:rPr>
          <w:rFonts w:ascii="Arial" w:eastAsia="Times New Roman" w:hAnsi="Arial" w:cs="Arial"/>
        </w:rPr>
        <w:t>22.1.2 - Acolhida a impugnação contra o ato convocatório, será designada nova data para a realização do certame, observando-se as exigências quanto à divulgação das modificações no Edital.</w:t>
      </w:r>
    </w:p>
    <w:p w14:paraId="7BFFF577"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22.2 - Qualquer modificação no Edital exige divulgação pelo mesmo instrumento de publicação em que se deu o texto original, reabrindo-se o prazo inicialmente estabelecido, exceto quando, inquestionavelmente, a alteração não afetar a formulação das propostas.</w:t>
      </w:r>
    </w:p>
    <w:p w14:paraId="2578C2CE"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22.3 -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14:paraId="24D613F5"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22.4 - É facultado ao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43C85D8B"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22.5 - 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8B97888" w14:textId="77777777" w:rsidR="00D04500" w:rsidRPr="00D6459B" w:rsidRDefault="00D04500" w:rsidP="00D04500">
      <w:pPr>
        <w:spacing w:line="276" w:lineRule="auto"/>
        <w:ind w:right="-32"/>
        <w:rPr>
          <w:rFonts w:ascii="Arial" w:eastAsia="Times New Roman" w:hAnsi="Arial" w:cs="Arial"/>
          <w:bCs/>
        </w:rPr>
      </w:pPr>
      <w:r w:rsidRPr="00D6459B">
        <w:rPr>
          <w:rFonts w:ascii="Arial" w:eastAsia="Times New Roman" w:hAnsi="Arial" w:cs="Arial"/>
          <w:bCs/>
        </w:rPr>
        <w:t>22.6 - A homologação do resultado desta licitação não implicará direito à contratação.</w:t>
      </w:r>
    </w:p>
    <w:p w14:paraId="7E51EDD7" w14:textId="77777777" w:rsidR="00D04500" w:rsidRPr="00D6459B" w:rsidRDefault="00D04500" w:rsidP="00D04500">
      <w:pPr>
        <w:spacing w:line="276" w:lineRule="auto"/>
        <w:ind w:left="567" w:right="-32" w:hanging="567"/>
        <w:rPr>
          <w:rFonts w:ascii="Arial" w:eastAsia="Times New Roman" w:hAnsi="Arial" w:cs="Arial"/>
          <w:bCs/>
        </w:rPr>
      </w:pPr>
      <w:r w:rsidRPr="00D6459B">
        <w:rPr>
          <w:rFonts w:ascii="Arial" w:eastAsia="Times New Roman" w:hAnsi="Arial" w:cs="Arial"/>
          <w:bCs/>
        </w:rPr>
        <w:t xml:space="preserve">22.7 - A Autoridade Competente para a aprovação do procedimento licitatório poderá revogá-lo em </w:t>
      </w:r>
      <w:r w:rsidRPr="00D6459B">
        <w:rPr>
          <w:rFonts w:ascii="Arial" w:eastAsia="Times New Roman" w:hAnsi="Arial" w:cs="Arial"/>
          <w:bCs/>
        </w:rPr>
        <w:lastRenderedPageBreak/>
        <w:t>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81E5BCD"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22.8 - Os licitantes assumem todos os custos de preparação e apresentação de suas propostas e a Administração Pública não será, em nenhum caso, responsável por esses custos, independentemente da condução ou do resultado do processo licitatório.</w:t>
      </w:r>
    </w:p>
    <w:p w14:paraId="2FB48357" w14:textId="77777777" w:rsidR="00D04500" w:rsidRPr="00D6459B" w:rsidRDefault="00D04500" w:rsidP="00D04500">
      <w:pPr>
        <w:spacing w:line="276" w:lineRule="auto"/>
        <w:ind w:left="567" w:right="-32" w:hanging="567"/>
        <w:rPr>
          <w:rFonts w:ascii="Arial" w:eastAsia="Times New Roman" w:hAnsi="Arial" w:cs="Arial"/>
        </w:rPr>
      </w:pPr>
      <w:r w:rsidRPr="00D6459B">
        <w:rPr>
          <w:rFonts w:ascii="Arial" w:eastAsia="Times New Roman" w:hAnsi="Arial" w:cs="Arial"/>
        </w:rPr>
        <w:t>22.9 - Na contagem dos prazos estabelecidos neste Edital e seus ANEXOS, excluir-se-á o dia do início e incluir-se-á o do vencimento. Só se iniciam e vencem os prazos em dias de expediente na Administração Pública.</w:t>
      </w:r>
    </w:p>
    <w:p w14:paraId="3B1F7F77"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22.10 - O desatendimento de exigências formais não essenciais não importará o afastamento do licitante, desde que seja possível o aproveitamento do ato, observados os princípios da isonomia e do interesse público.</w:t>
      </w:r>
    </w:p>
    <w:p w14:paraId="4269D06C"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22.11 - As normas que disciplinam este Pregão Eletrônico serão sempre interpretadas em favor da ampliação da disputa entre os interessados, desde que não comprometam o interesse da Administração Pública, o princípio da isonomia, a finalidade e a segurança da contratação.</w:t>
      </w:r>
    </w:p>
    <w:p w14:paraId="706D910E" w14:textId="77777777" w:rsidR="00D04500" w:rsidRPr="00D6459B" w:rsidRDefault="00D04500" w:rsidP="00D04500">
      <w:pPr>
        <w:spacing w:line="276" w:lineRule="auto"/>
        <w:ind w:left="851" w:right="-32" w:hanging="851"/>
        <w:rPr>
          <w:rFonts w:ascii="Arial" w:eastAsia="Times New Roman" w:hAnsi="Arial" w:cs="Arial"/>
        </w:rPr>
      </w:pPr>
      <w:r w:rsidRPr="00D6459B">
        <w:rPr>
          <w:rFonts w:ascii="Arial" w:eastAsia="Times New Roman" w:hAnsi="Arial" w:cs="Arial"/>
        </w:rPr>
        <w:t>22.12 - Em caso de divergência entre disposição do Edital e das demais peças que compõem o processo, prevalece a previsão do Edital.</w:t>
      </w:r>
    </w:p>
    <w:p w14:paraId="3662AD6A"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22.13 - O Edital e seus ANEXOS poderão ser lidos e/ou obtidos no órgão, situado na Rua João de Souza Martins, nº577, Centro, da cidade de Platina/SP, nos dias úteis, no horário das 07h30min às 16h30min.</w:t>
      </w:r>
    </w:p>
    <w:p w14:paraId="02A38192" w14:textId="77777777" w:rsidR="00D04500" w:rsidRPr="00D6459B" w:rsidRDefault="00D04500" w:rsidP="00D04500">
      <w:pPr>
        <w:tabs>
          <w:tab w:val="left" w:pos="1020"/>
          <w:tab w:val="left" w:pos="1420"/>
          <w:tab w:val="left" w:pos="1880"/>
          <w:tab w:val="left" w:pos="2680"/>
          <w:tab w:val="left" w:pos="3320"/>
          <w:tab w:val="left" w:pos="4940"/>
          <w:tab w:val="left" w:pos="5440"/>
          <w:tab w:val="left" w:pos="6380"/>
          <w:tab w:val="left" w:pos="6900"/>
          <w:tab w:val="left" w:pos="7960"/>
        </w:tabs>
        <w:spacing w:line="276" w:lineRule="auto"/>
        <w:ind w:left="709" w:right="-32" w:hanging="709"/>
        <w:rPr>
          <w:rFonts w:ascii="Arial" w:eastAsia="Times New Roman" w:hAnsi="Arial" w:cs="Arial"/>
        </w:rPr>
      </w:pPr>
      <w:r w:rsidRPr="00D6459B">
        <w:rPr>
          <w:rFonts w:ascii="Arial" w:eastAsia="Times New Roman" w:hAnsi="Arial" w:cs="Arial"/>
        </w:rPr>
        <w:t>22.14</w:t>
      </w:r>
      <w:r w:rsidRPr="00D6459B">
        <w:rPr>
          <w:rFonts w:ascii="Arial" w:eastAsia="Times New Roman" w:hAnsi="Arial" w:cs="Arial"/>
        </w:rPr>
        <w:tab/>
        <w:t>-</w:t>
      </w:r>
      <w:r w:rsidRPr="00D6459B">
        <w:rPr>
          <w:rFonts w:ascii="Arial" w:eastAsia="Times New Roman" w:hAnsi="Arial" w:cs="Arial"/>
        </w:rPr>
        <w:tab/>
        <w:t>O</w:t>
      </w:r>
      <w:r w:rsidRPr="00D6459B">
        <w:rPr>
          <w:rFonts w:ascii="Arial" w:eastAsia="Times New Roman" w:hAnsi="Arial" w:cs="Arial"/>
        </w:rPr>
        <w:tab/>
        <w:t>Edital</w:t>
      </w:r>
      <w:r w:rsidRPr="00D6459B">
        <w:rPr>
          <w:rFonts w:ascii="Arial" w:eastAsia="Times New Roman" w:hAnsi="Arial" w:cs="Arial"/>
        </w:rPr>
        <w:tab/>
        <w:t>está</w:t>
      </w:r>
      <w:r w:rsidRPr="00D6459B">
        <w:rPr>
          <w:rFonts w:ascii="Arial" w:eastAsia="Times New Roman" w:hAnsi="Arial" w:cs="Arial"/>
        </w:rPr>
        <w:tab/>
        <w:t xml:space="preserve">disponibilizado, </w:t>
      </w:r>
      <w:r w:rsidRPr="00D6459B">
        <w:rPr>
          <w:rFonts w:ascii="Arial" w:eastAsia="Times New Roman" w:hAnsi="Arial" w:cs="Arial"/>
        </w:rPr>
        <w:tab/>
        <w:t>na</w:t>
      </w:r>
      <w:r w:rsidRPr="00D6459B">
        <w:rPr>
          <w:rFonts w:ascii="Arial" w:eastAsia="Times New Roman" w:hAnsi="Arial" w:cs="Arial"/>
        </w:rPr>
        <w:tab/>
        <w:t xml:space="preserve">íntegra, </w:t>
      </w:r>
      <w:r w:rsidRPr="00D6459B">
        <w:rPr>
          <w:rFonts w:ascii="Arial" w:eastAsia="Times New Roman" w:hAnsi="Arial" w:cs="Arial"/>
        </w:rPr>
        <w:tab/>
        <w:t>no</w:t>
      </w:r>
      <w:r w:rsidRPr="00D6459B">
        <w:rPr>
          <w:rFonts w:ascii="Arial" w:eastAsia="Times New Roman" w:hAnsi="Arial" w:cs="Arial"/>
        </w:rPr>
        <w:tab/>
        <w:t>endereço</w:t>
      </w:r>
      <w:r w:rsidRPr="00D6459B">
        <w:rPr>
          <w:rFonts w:ascii="Arial" w:eastAsia="Times New Roman" w:hAnsi="Arial" w:cs="Arial"/>
        </w:rPr>
        <w:tab/>
        <w:t xml:space="preserve">eletrônico </w:t>
      </w:r>
      <w:r>
        <w:fldChar w:fldCharType="begin"/>
      </w:r>
      <w:r>
        <w:instrText xml:space="preserve"> HYPERLINK "http://www.platina.sp.gov.br" </w:instrText>
      </w:r>
      <w:r>
        <w:fldChar w:fldCharType="separate"/>
      </w:r>
      <w:r w:rsidRPr="00D6459B">
        <w:rPr>
          <w:rStyle w:val="Hyperlink"/>
          <w:rFonts w:ascii="Arial" w:hAnsi="Arial" w:cs="Arial"/>
        </w:rPr>
        <w:t>www.platina.sp.gov.br</w:t>
      </w:r>
      <w:r>
        <w:rPr>
          <w:rStyle w:val="Hyperlink"/>
          <w:rFonts w:ascii="Arial" w:hAnsi="Arial" w:cs="Arial"/>
        </w:rPr>
        <w:fldChar w:fldCharType="end"/>
      </w:r>
      <w:r w:rsidRPr="00D6459B">
        <w:rPr>
          <w:rFonts w:ascii="Arial" w:eastAsia="Times New Roman" w:hAnsi="Arial" w:cs="Arial"/>
        </w:rPr>
        <w:t>, ou pode ser obtido através do arquivos do processo na Plataforma BLL.</w:t>
      </w:r>
      <w:r w:rsidRPr="00D6459B">
        <w:rPr>
          <w:rFonts w:ascii="Arial" w:hAnsi="Arial" w:cs="Arial"/>
        </w:rPr>
        <w:t xml:space="preserve"> </w:t>
      </w:r>
      <w:r w:rsidRPr="00D6459B">
        <w:rPr>
          <w:rFonts w:ascii="Arial" w:eastAsia="Times New Roman" w:hAnsi="Arial" w:cs="Arial"/>
        </w:rPr>
        <w:t xml:space="preserve">Maiores informações pelo Fone: (18) 3341171, e-mail: </w:t>
      </w:r>
      <w:r>
        <w:fldChar w:fldCharType="begin"/>
      </w:r>
      <w:r>
        <w:instrText xml:space="preserve"> HYPERLINK "mailto:licitacao@platina.sp.gov.br" </w:instrText>
      </w:r>
      <w:r>
        <w:fldChar w:fldCharType="separate"/>
      </w:r>
      <w:r w:rsidRPr="00D6459B">
        <w:rPr>
          <w:rStyle w:val="Hyperlink"/>
          <w:rFonts w:ascii="Arial" w:hAnsi="Arial" w:cs="Arial"/>
        </w:rPr>
        <w:t>licitacao@platina.sp.gov.br</w:t>
      </w:r>
      <w:r>
        <w:rPr>
          <w:rStyle w:val="Hyperlink"/>
          <w:rFonts w:ascii="Arial" w:hAnsi="Arial" w:cs="Arial"/>
        </w:rPr>
        <w:fldChar w:fldCharType="end"/>
      </w:r>
      <w:r w:rsidRPr="00D6459B">
        <w:rPr>
          <w:rFonts w:ascii="Arial" w:eastAsia="Times New Roman" w:hAnsi="Arial" w:cs="Arial"/>
        </w:rPr>
        <w:t xml:space="preserve">. </w:t>
      </w:r>
    </w:p>
    <w:p w14:paraId="55AE6B25"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22.15 - E também poderão ser lidos e/ou obtidos no Paço Municipal, sito à Rua João de Souza Martins, nº577, Centro, da cidade de Platina/SP, mesmo endereço e período no qual os autos do Processo Administrativo permanecerão com vista franqueada aos interessados.</w:t>
      </w:r>
    </w:p>
    <w:p w14:paraId="1F51519F" w14:textId="77777777" w:rsidR="00D04500" w:rsidRPr="00D6459B"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22.16 - Nos casos omissos aplicar-se-ão as disposições constantes da Lei Federal nº 14.133/2021, Lei nº 8.078, de 1990 - Código de Defesa do Consumidor, da Lei Complementar nº 123, de 2006, além de jurisprudências e súmulas dos Tribunais de Contas do Estado e da União.</w:t>
      </w:r>
    </w:p>
    <w:p w14:paraId="0DB50FD1" w14:textId="77777777" w:rsidR="00D04500" w:rsidRDefault="00D04500" w:rsidP="00D04500">
      <w:pPr>
        <w:spacing w:line="276" w:lineRule="auto"/>
        <w:ind w:left="709" w:right="-32" w:hanging="709"/>
        <w:rPr>
          <w:rFonts w:ascii="Arial" w:eastAsia="Times New Roman" w:hAnsi="Arial" w:cs="Arial"/>
        </w:rPr>
      </w:pPr>
      <w:r w:rsidRPr="00D6459B">
        <w:rPr>
          <w:rFonts w:ascii="Arial" w:eastAsia="Times New Roman" w:hAnsi="Arial" w:cs="Arial"/>
        </w:rPr>
        <w:t>22.17 - O foro para dirimir questões relativas ao presente Edital será o da Comarca de Palmital/SP, com exclusão de qualquer outro.</w:t>
      </w:r>
    </w:p>
    <w:p w14:paraId="762C6A3D" w14:textId="77777777" w:rsidR="00D04500" w:rsidRPr="00D6459B" w:rsidRDefault="00D04500" w:rsidP="00D04500">
      <w:pPr>
        <w:spacing w:line="276" w:lineRule="auto"/>
        <w:ind w:left="709" w:right="-32" w:hanging="709"/>
        <w:rPr>
          <w:rFonts w:ascii="Arial" w:eastAsia="Times New Roman" w:hAnsi="Arial" w:cs="Arial"/>
        </w:rPr>
      </w:pPr>
    </w:p>
    <w:p w14:paraId="20F49189" w14:textId="77777777" w:rsidR="00D04500" w:rsidRPr="00D6459B" w:rsidRDefault="00D04500" w:rsidP="00D04500">
      <w:pPr>
        <w:spacing w:line="276" w:lineRule="auto"/>
        <w:ind w:left="300" w:right="-32"/>
        <w:jc w:val="right"/>
        <w:rPr>
          <w:rFonts w:ascii="Arial" w:eastAsia="Times New Roman" w:hAnsi="Arial" w:cs="Arial"/>
        </w:rPr>
      </w:pPr>
      <w:r w:rsidRPr="00D6459B">
        <w:rPr>
          <w:rFonts w:ascii="Arial" w:eastAsia="Times New Roman" w:hAnsi="Arial" w:cs="Arial"/>
        </w:rPr>
        <w:t xml:space="preserve">Platina, </w:t>
      </w:r>
      <w:r>
        <w:rPr>
          <w:rFonts w:ascii="Arial" w:eastAsia="Times New Roman" w:hAnsi="Arial" w:cs="Arial"/>
        </w:rPr>
        <w:t>XX</w:t>
      </w:r>
      <w:r w:rsidRPr="00D6459B">
        <w:rPr>
          <w:rFonts w:ascii="Arial" w:eastAsia="Times New Roman" w:hAnsi="Arial" w:cs="Arial"/>
        </w:rPr>
        <w:t xml:space="preserve"> de </w:t>
      </w:r>
      <w:r>
        <w:rPr>
          <w:rFonts w:ascii="Arial" w:eastAsia="Times New Roman" w:hAnsi="Arial" w:cs="Arial"/>
        </w:rPr>
        <w:t>fevereiro</w:t>
      </w:r>
      <w:r w:rsidRPr="00D6459B">
        <w:rPr>
          <w:rFonts w:ascii="Arial" w:eastAsia="Times New Roman" w:hAnsi="Arial" w:cs="Arial"/>
        </w:rPr>
        <w:t xml:space="preserve"> de 2024</w:t>
      </w:r>
    </w:p>
    <w:p w14:paraId="617FF37C" w14:textId="77777777" w:rsidR="00D04500" w:rsidRPr="00D6459B" w:rsidRDefault="00D04500" w:rsidP="00D04500">
      <w:pPr>
        <w:spacing w:line="276" w:lineRule="auto"/>
        <w:ind w:left="300" w:right="-32"/>
        <w:rPr>
          <w:rFonts w:ascii="Arial" w:eastAsia="Times New Roman" w:hAnsi="Arial" w:cs="Arial"/>
        </w:rPr>
      </w:pPr>
    </w:p>
    <w:p w14:paraId="04ACB72A" w14:textId="77777777" w:rsidR="00D04500" w:rsidRPr="00D6459B" w:rsidRDefault="00D04500" w:rsidP="00D04500">
      <w:pPr>
        <w:spacing w:line="276" w:lineRule="auto"/>
        <w:ind w:right="-32"/>
        <w:jc w:val="center"/>
        <w:rPr>
          <w:rFonts w:ascii="Arial" w:eastAsia="Times New Roman" w:hAnsi="Arial" w:cs="Arial"/>
          <w:b/>
        </w:rPr>
      </w:pPr>
      <w:bookmarkStart w:id="32" w:name="page16"/>
      <w:bookmarkEnd w:id="32"/>
      <w:r w:rsidRPr="00D6459B">
        <w:rPr>
          <w:rFonts w:ascii="Arial" w:eastAsia="Times New Roman" w:hAnsi="Arial" w:cs="Arial"/>
          <w:b/>
        </w:rPr>
        <w:t>Wagner Roberto de Lima</w:t>
      </w:r>
    </w:p>
    <w:p w14:paraId="70FB74EF" w14:textId="77777777" w:rsidR="00D04500" w:rsidRPr="00D6459B" w:rsidRDefault="00D04500" w:rsidP="00D04500">
      <w:pPr>
        <w:spacing w:line="276" w:lineRule="auto"/>
        <w:ind w:right="-32"/>
        <w:jc w:val="center"/>
        <w:rPr>
          <w:rFonts w:ascii="Arial" w:eastAsia="Times New Roman" w:hAnsi="Arial" w:cs="Arial"/>
          <w:b/>
        </w:rPr>
      </w:pPr>
      <w:r w:rsidRPr="00D6459B">
        <w:rPr>
          <w:rFonts w:ascii="Arial" w:eastAsia="Times New Roman" w:hAnsi="Arial" w:cs="Arial"/>
          <w:b/>
        </w:rPr>
        <w:t>Prefeito Municipal</w:t>
      </w:r>
    </w:p>
    <w:p w14:paraId="79C1FB3E" w14:textId="77777777" w:rsidR="00D04500" w:rsidRPr="00D6459B" w:rsidRDefault="00D04500" w:rsidP="00D04500">
      <w:pPr>
        <w:spacing w:line="276" w:lineRule="auto"/>
        <w:ind w:right="-32"/>
        <w:jc w:val="center"/>
        <w:rPr>
          <w:rFonts w:ascii="Arial" w:eastAsia="Times New Roman" w:hAnsi="Arial" w:cs="Arial"/>
        </w:rPr>
      </w:pPr>
    </w:p>
    <w:p w14:paraId="21D074A2" w14:textId="77777777" w:rsidR="00D04500" w:rsidRPr="00D6459B" w:rsidRDefault="00D04500" w:rsidP="00D04500">
      <w:pPr>
        <w:spacing w:line="276" w:lineRule="auto"/>
        <w:ind w:right="-32"/>
        <w:jc w:val="center"/>
        <w:rPr>
          <w:rFonts w:ascii="Arial" w:eastAsia="Times New Roman" w:hAnsi="Arial" w:cs="Arial"/>
        </w:rPr>
      </w:pPr>
    </w:p>
    <w:bookmarkEnd w:id="0"/>
    <w:p w14:paraId="55172F1C" w14:textId="77777777" w:rsidR="00D04500" w:rsidRDefault="00D04500" w:rsidP="00D04500">
      <w:pPr>
        <w:spacing w:line="276" w:lineRule="auto"/>
        <w:ind w:right="-32"/>
        <w:rPr>
          <w:rFonts w:ascii="Arial" w:eastAsia="Times New Roman" w:hAnsi="Arial" w:cs="Arial"/>
        </w:rPr>
      </w:pPr>
    </w:p>
    <w:p w14:paraId="75773137" w14:textId="77777777" w:rsidR="00D04500" w:rsidRDefault="00D04500" w:rsidP="00D04500">
      <w:pPr>
        <w:spacing w:line="276" w:lineRule="auto"/>
        <w:ind w:right="-32"/>
        <w:rPr>
          <w:rFonts w:ascii="Arial" w:eastAsia="Times New Roman" w:hAnsi="Arial" w:cs="Arial"/>
        </w:rPr>
      </w:pPr>
    </w:p>
    <w:p w14:paraId="78A80855" w14:textId="77777777" w:rsidR="00D04500" w:rsidRDefault="00D04500" w:rsidP="00D04500">
      <w:pPr>
        <w:spacing w:line="276" w:lineRule="auto"/>
        <w:ind w:right="-32"/>
        <w:jc w:val="center"/>
        <w:rPr>
          <w:rFonts w:ascii="Arial" w:eastAsia="Times New Roman" w:hAnsi="Arial" w:cs="Arial"/>
          <w:b/>
        </w:rPr>
      </w:pPr>
    </w:p>
    <w:p w14:paraId="6154A0BC" w14:textId="77777777" w:rsidR="00D04500" w:rsidRDefault="00D04500" w:rsidP="00D04500">
      <w:pPr>
        <w:spacing w:line="276" w:lineRule="auto"/>
        <w:ind w:right="-32"/>
        <w:jc w:val="center"/>
        <w:rPr>
          <w:rFonts w:ascii="Arial" w:eastAsia="Times New Roman" w:hAnsi="Arial" w:cs="Arial"/>
          <w:b/>
        </w:rPr>
      </w:pPr>
    </w:p>
    <w:p w14:paraId="06A72FE1" w14:textId="77777777" w:rsidR="00D04500" w:rsidRDefault="00D04500" w:rsidP="00D04500">
      <w:pPr>
        <w:spacing w:line="276" w:lineRule="auto"/>
        <w:ind w:right="-32"/>
        <w:jc w:val="center"/>
        <w:rPr>
          <w:rFonts w:ascii="Arial" w:eastAsia="Times New Roman" w:hAnsi="Arial" w:cs="Arial"/>
          <w:b/>
        </w:rPr>
      </w:pPr>
    </w:p>
    <w:p w14:paraId="56E48D93" w14:textId="77777777" w:rsidR="00D04500" w:rsidRDefault="00D04500" w:rsidP="00D04500">
      <w:pPr>
        <w:spacing w:line="276" w:lineRule="auto"/>
        <w:ind w:right="-32"/>
        <w:jc w:val="center"/>
        <w:rPr>
          <w:rFonts w:ascii="Arial" w:eastAsia="Times New Roman" w:hAnsi="Arial" w:cs="Arial"/>
          <w:b/>
        </w:rPr>
      </w:pPr>
    </w:p>
    <w:p w14:paraId="19181B25" w14:textId="77777777" w:rsidR="00D04500" w:rsidRDefault="00D04500" w:rsidP="00D04500">
      <w:pPr>
        <w:spacing w:line="276" w:lineRule="auto"/>
        <w:ind w:right="-32"/>
        <w:jc w:val="center"/>
        <w:rPr>
          <w:rFonts w:ascii="Arial" w:eastAsia="Times New Roman" w:hAnsi="Arial" w:cs="Arial"/>
          <w:b/>
        </w:rPr>
      </w:pPr>
    </w:p>
    <w:p w14:paraId="4CD60CA5" w14:textId="77777777" w:rsidR="00D04500" w:rsidRDefault="00D04500" w:rsidP="00D04500">
      <w:pPr>
        <w:spacing w:line="276" w:lineRule="auto"/>
        <w:ind w:right="-32"/>
        <w:jc w:val="center"/>
        <w:rPr>
          <w:rFonts w:ascii="Arial" w:eastAsia="Times New Roman" w:hAnsi="Arial" w:cs="Arial"/>
          <w:b/>
        </w:rPr>
      </w:pPr>
    </w:p>
    <w:p w14:paraId="4AAFE43E" w14:textId="77777777" w:rsidR="00D04500" w:rsidRDefault="00D04500" w:rsidP="00D04500">
      <w:pPr>
        <w:spacing w:line="276" w:lineRule="auto"/>
        <w:ind w:right="-32"/>
        <w:jc w:val="center"/>
        <w:rPr>
          <w:rFonts w:ascii="Arial" w:eastAsia="Times New Roman" w:hAnsi="Arial" w:cs="Arial"/>
          <w:b/>
        </w:rPr>
      </w:pPr>
    </w:p>
    <w:p w14:paraId="58D3F13E" w14:textId="77777777" w:rsidR="00D04500" w:rsidRDefault="00D04500" w:rsidP="00D04500">
      <w:pPr>
        <w:spacing w:line="276" w:lineRule="auto"/>
        <w:ind w:right="-32"/>
        <w:jc w:val="center"/>
        <w:rPr>
          <w:rFonts w:ascii="Arial" w:eastAsia="Times New Roman" w:hAnsi="Arial" w:cs="Arial"/>
          <w:b/>
        </w:rPr>
      </w:pPr>
    </w:p>
    <w:p w14:paraId="55DAC5BE" w14:textId="77777777" w:rsidR="00D04500" w:rsidRDefault="00D04500" w:rsidP="00D04500">
      <w:pPr>
        <w:spacing w:line="276" w:lineRule="auto"/>
        <w:ind w:right="-32"/>
        <w:jc w:val="center"/>
        <w:rPr>
          <w:rFonts w:ascii="Arial" w:eastAsia="Times New Roman" w:hAnsi="Arial" w:cs="Arial"/>
          <w:b/>
        </w:rPr>
      </w:pPr>
    </w:p>
    <w:p w14:paraId="44E0EB48" w14:textId="77777777" w:rsidR="00D04500" w:rsidRDefault="00D04500" w:rsidP="00D04500">
      <w:pPr>
        <w:spacing w:line="276" w:lineRule="auto"/>
        <w:ind w:right="-32"/>
        <w:jc w:val="center"/>
        <w:rPr>
          <w:rFonts w:ascii="Arial" w:eastAsia="Times New Roman" w:hAnsi="Arial" w:cs="Arial"/>
          <w:b/>
        </w:rPr>
      </w:pPr>
    </w:p>
    <w:p w14:paraId="03AEFA28" w14:textId="77777777" w:rsidR="00D04500" w:rsidRDefault="00D04500" w:rsidP="00D04500">
      <w:pPr>
        <w:spacing w:line="276" w:lineRule="auto"/>
        <w:ind w:right="-32"/>
        <w:jc w:val="center"/>
        <w:rPr>
          <w:rFonts w:ascii="Arial" w:eastAsia="Times New Roman" w:hAnsi="Arial" w:cs="Arial"/>
          <w:b/>
        </w:rPr>
      </w:pPr>
    </w:p>
    <w:p w14:paraId="6ABF9191" w14:textId="77777777" w:rsidR="00D04500" w:rsidRDefault="00D04500" w:rsidP="00D04500">
      <w:pPr>
        <w:adjustRightInd w:val="0"/>
        <w:jc w:val="center"/>
        <w:rPr>
          <w:rFonts w:ascii="Arial" w:hAnsi="Arial" w:cs="Arial"/>
          <w:b/>
          <w:bCs/>
        </w:rPr>
      </w:pPr>
      <w:r w:rsidRPr="005A5C63">
        <w:rPr>
          <w:rFonts w:ascii="Arial" w:hAnsi="Arial" w:cs="Arial"/>
          <w:b/>
          <w:bCs/>
        </w:rPr>
        <w:t>ANEXO I - TERMO DE REFERÊNCIA</w:t>
      </w:r>
    </w:p>
    <w:p w14:paraId="52405AFD" w14:textId="77777777" w:rsidR="00D04500" w:rsidRPr="005A5C63" w:rsidRDefault="00D04500" w:rsidP="00D04500">
      <w:pPr>
        <w:adjustRightInd w:val="0"/>
        <w:jc w:val="center"/>
        <w:rPr>
          <w:rFonts w:ascii="Arial" w:hAnsi="Arial" w:cs="Arial"/>
          <w:b/>
          <w:bCs/>
        </w:rPr>
      </w:pPr>
      <w:r>
        <w:rPr>
          <w:rFonts w:ascii="Arial" w:hAnsi="Arial" w:cs="Arial"/>
          <w:b/>
          <w:bCs/>
        </w:rPr>
        <w:t>MATERIAIS DE CONSTRUÇÃO CIVIL</w:t>
      </w:r>
    </w:p>
    <w:p w14:paraId="09EF8AA8" w14:textId="77777777" w:rsidR="00D04500" w:rsidRPr="005A5C63" w:rsidRDefault="00D04500" w:rsidP="00D04500">
      <w:pPr>
        <w:pStyle w:val="PargrafodaLista"/>
        <w:widowControl/>
        <w:numPr>
          <w:ilvl w:val="0"/>
          <w:numId w:val="26"/>
        </w:numPr>
        <w:adjustRightInd w:val="0"/>
        <w:spacing w:before="0"/>
        <w:contextualSpacing/>
        <w:rPr>
          <w:rFonts w:ascii="Arial" w:hAnsi="Arial" w:cs="Arial"/>
          <w:b/>
          <w:bCs/>
        </w:rPr>
      </w:pPr>
      <w:r w:rsidRPr="005A5C63">
        <w:rPr>
          <w:rFonts w:ascii="Arial" w:hAnsi="Arial" w:cs="Arial"/>
          <w:b/>
          <w:bCs/>
        </w:rPr>
        <w:t xml:space="preserve">OBJETO: </w:t>
      </w:r>
    </w:p>
    <w:p w14:paraId="45A71457" w14:textId="77777777" w:rsidR="00D04500" w:rsidRPr="005A5C63" w:rsidRDefault="00D04500" w:rsidP="00D04500">
      <w:pPr>
        <w:widowControl/>
        <w:numPr>
          <w:ilvl w:val="1"/>
          <w:numId w:val="26"/>
        </w:numPr>
        <w:adjustRightInd w:val="0"/>
        <w:ind w:left="0" w:firstLine="0"/>
        <w:jc w:val="both"/>
        <w:rPr>
          <w:rFonts w:ascii="Arial" w:hAnsi="Arial" w:cs="Arial"/>
          <w:iCs/>
        </w:rPr>
      </w:pPr>
      <w:r w:rsidRPr="005A5C63">
        <w:rPr>
          <w:rFonts w:ascii="Arial" w:hAnsi="Arial" w:cs="Arial"/>
        </w:rPr>
        <w:t>Registro de Preços para Futura e eventual aquisição de materiais de construção</w:t>
      </w:r>
      <w:r>
        <w:rPr>
          <w:rFonts w:ascii="Arial" w:hAnsi="Arial" w:cs="Arial"/>
        </w:rPr>
        <w:t xml:space="preserve"> civil, </w:t>
      </w:r>
      <w:r w:rsidRPr="005A5C63">
        <w:rPr>
          <w:rFonts w:ascii="Arial" w:hAnsi="Arial" w:cs="Arial"/>
        </w:rPr>
        <w:t>e outros pelo período de 12 (doze) meses</w:t>
      </w:r>
      <w:r w:rsidRPr="005A5C63">
        <w:rPr>
          <w:rFonts w:ascii="Arial" w:hAnsi="Arial" w:cs="Arial"/>
          <w:iCs/>
        </w:rPr>
        <w:t>, PELO CRITÉRIO DE MENOR PREÇO POR ITEM.</w:t>
      </w:r>
    </w:p>
    <w:p w14:paraId="35C4281F" w14:textId="77777777" w:rsidR="00D04500" w:rsidRPr="005A5C63" w:rsidRDefault="00D04500" w:rsidP="00D04500">
      <w:pPr>
        <w:pStyle w:val="PargrafodaLista"/>
        <w:widowControl/>
        <w:numPr>
          <w:ilvl w:val="0"/>
          <w:numId w:val="26"/>
        </w:numPr>
        <w:adjustRightInd w:val="0"/>
        <w:spacing w:before="0"/>
        <w:contextualSpacing/>
        <w:rPr>
          <w:rFonts w:ascii="Arial" w:hAnsi="Arial" w:cs="Arial"/>
          <w:b/>
        </w:rPr>
      </w:pPr>
      <w:r w:rsidRPr="005A5C63">
        <w:rPr>
          <w:rFonts w:ascii="Arial" w:hAnsi="Arial" w:cs="Arial"/>
          <w:b/>
        </w:rPr>
        <w:t>DA JUSTIFICATIVA:</w:t>
      </w:r>
    </w:p>
    <w:p w14:paraId="4143F0EC" w14:textId="77777777" w:rsidR="00D04500" w:rsidRDefault="00D04500" w:rsidP="00D04500">
      <w:pPr>
        <w:adjustRightInd w:val="0"/>
        <w:rPr>
          <w:rFonts w:ascii="Arial" w:hAnsi="Arial" w:cs="Arial"/>
        </w:rPr>
      </w:pPr>
      <w:r w:rsidRPr="005A5C63">
        <w:rPr>
          <w:rFonts w:ascii="Arial" w:hAnsi="Arial" w:cs="Arial"/>
          <w:b/>
        </w:rPr>
        <w:t>2.2</w:t>
      </w:r>
      <w:r w:rsidRPr="005A5C63">
        <w:rPr>
          <w:rFonts w:ascii="Arial" w:hAnsi="Arial" w:cs="Arial"/>
        </w:rPr>
        <w:t>. Justifica-se devido demanda de serviços e manutenções necessárias nos diversos setores da municipalidade, visando maior agilidade na execução de obras realizadas pelo município.</w:t>
      </w:r>
    </w:p>
    <w:tbl>
      <w:tblPr>
        <w:tblW w:w="1023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1134"/>
        <w:gridCol w:w="487"/>
        <w:gridCol w:w="4819"/>
        <w:gridCol w:w="1418"/>
        <w:gridCol w:w="1852"/>
      </w:tblGrid>
      <w:tr w:rsidR="00D04500" w:rsidRPr="00976B09" w14:paraId="1A77E2A7" w14:textId="77777777" w:rsidTr="00D43890">
        <w:trPr>
          <w:trHeight w:val="300"/>
        </w:trPr>
        <w:tc>
          <w:tcPr>
            <w:tcW w:w="10233" w:type="dxa"/>
            <w:gridSpan w:val="6"/>
            <w:shd w:val="clear" w:color="000000" w:fill="262626"/>
            <w:noWrap/>
            <w:vAlign w:val="bottom"/>
            <w:hideMark/>
          </w:tcPr>
          <w:p w14:paraId="667E6865" w14:textId="77777777" w:rsidR="00D04500" w:rsidRPr="00976B09" w:rsidRDefault="00D04500" w:rsidP="00D43890">
            <w:pPr>
              <w:jc w:val="center"/>
              <w:rPr>
                <w:rFonts w:ascii="Arial" w:eastAsia="Times New Roman" w:hAnsi="Arial" w:cs="Arial"/>
                <w:b/>
                <w:bCs/>
                <w:color w:val="FFFFFF"/>
                <w:sz w:val="16"/>
                <w:szCs w:val="16"/>
                <w:lang w:eastAsia="pt-BR"/>
              </w:rPr>
            </w:pPr>
            <w:r w:rsidRPr="00976B09">
              <w:rPr>
                <w:rFonts w:ascii="Arial" w:eastAsia="Times New Roman" w:hAnsi="Arial" w:cs="Arial"/>
                <w:b/>
                <w:bCs/>
                <w:color w:val="FFFFFF"/>
                <w:sz w:val="16"/>
                <w:szCs w:val="16"/>
                <w:lang w:eastAsia="pt-BR"/>
              </w:rPr>
              <w:t>LOTE I - MATERIAL DE CONSTRUÇÃO CIVIL</w:t>
            </w:r>
          </w:p>
        </w:tc>
      </w:tr>
      <w:tr w:rsidR="00D04500" w:rsidRPr="00976B09" w14:paraId="5AE5D9F2" w14:textId="77777777" w:rsidTr="00D43890">
        <w:trPr>
          <w:trHeight w:val="720"/>
        </w:trPr>
        <w:tc>
          <w:tcPr>
            <w:tcW w:w="523" w:type="dxa"/>
            <w:shd w:val="clear" w:color="000000" w:fill="757171"/>
            <w:noWrap/>
            <w:vAlign w:val="center"/>
            <w:hideMark/>
          </w:tcPr>
          <w:p w14:paraId="043EF318" w14:textId="77777777" w:rsidR="00D04500" w:rsidRPr="00976B09" w:rsidRDefault="00D04500" w:rsidP="00D43890">
            <w:pPr>
              <w:jc w:val="center"/>
              <w:rPr>
                <w:rFonts w:ascii="Arial" w:eastAsia="Times New Roman" w:hAnsi="Arial" w:cs="Arial"/>
                <w:b/>
                <w:bCs/>
                <w:color w:val="FFFFFF"/>
                <w:sz w:val="16"/>
                <w:szCs w:val="16"/>
                <w:lang w:eastAsia="pt-BR"/>
              </w:rPr>
            </w:pPr>
            <w:r w:rsidRPr="00976B09">
              <w:rPr>
                <w:rFonts w:ascii="Arial" w:eastAsia="Times New Roman" w:hAnsi="Arial" w:cs="Arial"/>
                <w:b/>
                <w:bCs/>
                <w:color w:val="FFFFFF"/>
                <w:sz w:val="16"/>
                <w:szCs w:val="16"/>
                <w:lang w:eastAsia="pt-BR"/>
              </w:rPr>
              <w:t>ITEM</w:t>
            </w:r>
          </w:p>
        </w:tc>
        <w:tc>
          <w:tcPr>
            <w:tcW w:w="1134" w:type="dxa"/>
            <w:shd w:val="clear" w:color="000000" w:fill="757171"/>
            <w:noWrap/>
            <w:vAlign w:val="center"/>
            <w:hideMark/>
          </w:tcPr>
          <w:p w14:paraId="7E008BB3" w14:textId="77777777" w:rsidR="00D04500" w:rsidRPr="00976B09" w:rsidRDefault="00D04500" w:rsidP="00D43890">
            <w:pPr>
              <w:jc w:val="center"/>
              <w:rPr>
                <w:rFonts w:ascii="Arial" w:eastAsia="Times New Roman" w:hAnsi="Arial" w:cs="Arial"/>
                <w:b/>
                <w:bCs/>
                <w:color w:val="FFFFFF"/>
                <w:sz w:val="16"/>
                <w:szCs w:val="16"/>
                <w:lang w:eastAsia="pt-BR"/>
              </w:rPr>
            </w:pPr>
            <w:r w:rsidRPr="00976B09">
              <w:rPr>
                <w:rFonts w:ascii="Arial" w:eastAsia="Times New Roman" w:hAnsi="Arial" w:cs="Arial"/>
                <w:b/>
                <w:bCs/>
                <w:color w:val="FFFFFF"/>
                <w:sz w:val="16"/>
                <w:szCs w:val="16"/>
                <w:lang w:eastAsia="pt-BR"/>
              </w:rPr>
              <w:t>QUANT.</w:t>
            </w:r>
          </w:p>
        </w:tc>
        <w:tc>
          <w:tcPr>
            <w:tcW w:w="487" w:type="dxa"/>
            <w:shd w:val="clear" w:color="000000" w:fill="757171"/>
            <w:noWrap/>
            <w:vAlign w:val="center"/>
            <w:hideMark/>
          </w:tcPr>
          <w:p w14:paraId="75FC43C4" w14:textId="77777777" w:rsidR="00D04500" w:rsidRPr="00976B09" w:rsidRDefault="00D04500" w:rsidP="00D43890">
            <w:pPr>
              <w:jc w:val="center"/>
              <w:rPr>
                <w:rFonts w:ascii="Arial" w:eastAsia="Times New Roman" w:hAnsi="Arial" w:cs="Arial"/>
                <w:b/>
                <w:bCs/>
                <w:color w:val="FFFFFF"/>
                <w:sz w:val="16"/>
                <w:szCs w:val="16"/>
                <w:lang w:eastAsia="pt-BR"/>
              </w:rPr>
            </w:pPr>
            <w:r w:rsidRPr="00976B09">
              <w:rPr>
                <w:rFonts w:ascii="Arial" w:eastAsia="Times New Roman" w:hAnsi="Arial" w:cs="Arial"/>
                <w:b/>
                <w:bCs/>
                <w:color w:val="FFFFFF"/>
                <w:sz w:val="16"/>
                <w:szCs w:val="16"/>
                <w:lang w:eastAsia="pt-BR"/>
              </w:rPr>
              <w:t>UND</w:t>
            </w:r>
          </w:p>
        </w:tc>
        <w:tc>
          <w:tcPr>
            <w:tcW w:w="4819" w:type="dxa"/>
            <w:shd w:val="clear" w:color="000000" w:fill="757171"/>
            <w:noWrap/>
            <w:vAlign w:val="center"/>
            <w:hideMark/>
          </w:tcPr>
          <w:p w14:paraId="69C0AC37" w14:textId="77777777" w:rsidR="00D04500" w:rsidRPr="00976B09" w:rsidRDefault="00D04500" w:rsidP="00D43890">
            <w:pPr>
              <w:jc w:val="center"/>
              <w:rPr>
                <w:rFonts w:ascii="Arial" w:eastAsia="Times New Roman" w:hAnsi="Arial" w:cs="Arial"/>
                <w:b/>
                <w:bCs/>
                <w:color w:val="FFFFFF"/>
                <w:sz w:val="16"/>
                <w:szCs w:val="16"/>
                <w:lang w:eastAsia="pt-BR"/>
              </w:rPr>
            </w:pPr>
            <w:r w:rsidRPr="00976B09">
              <w:rPr>
                <w:rFonts w:ascii="Arial" w:eastAsia="Times New Roman" w:hAnsi="Arial" w:cs="Arial"/>
                <w:b/>
                <w:bCs/>
                <w:color w:val="FFFFFF"/>
                <w:sz w:val="16"/>
                <w:szCs w:val="16"/>
                <w:lang w:eastAsia="pt-BR"/>
              </w:rPr>
              <w:t>DESCRIÇÃO</w:t>
            </w:r>
          </w:p>
        </w:tc>
        <w:tc>
          <w:tcPr>
            <w:tcW w:w="1418" w:type="dxa"/>
            <w:shd w:val="clear" w:color="000000" w:fill="757171"/>
            <w:noWrap/>
            <w:vAlign w:val="center"/>
            <w:hideMark/>
          </w:tcPr>
          <w:p w14:paraId="1F9B971E" w14:textId="77777777" w:rsidR="00D04500" w:rsidRPr="00976B09" w:rsidRDefault="00D04500" w:rsidP="00D43890">
            <w:pPr>
              <w:jc w:val="center"/>
              <w:rPr>
                <w:rFonts w:ascii="Arial" w:eastAsia="Times New Roman" w:hAnsi="Arial" w:cs="Arial"/>
                <w:b/>
                <w:bCs/>
                <w:color w:val="FFFFFF"/>
                <w:sz w:val="16"/>
                <w:szCs w:val="16"/>
                <w:lang w:eastAsia="pt-BR"/>
              </w:rPr>
            </w:pPr>
            <w:r w:rsidRPr="00976B09">
              <w:rPr>
                <w:rFonts w:ascii="Arial" w:eastAsia="Times New Roman" w:hAnsi="Arial" w:cs="Arial"/>
                <w:b/>
                <w:bCs/>
                <w:color w:val="FFFFFF"/>
                <w:sz w:val="16"/>
                <w:szCs w:val="16"/>
                <w:lang w:eastAsia="pt-BR"/>
              </w:rPr>
              <w:t>PREÇO UNITÁRIO</w:t>
            </w:r>
          </w:p>
        </w:tc>
        <w:tc>
          <w:tcPr>
            <w:tcW w:w="1852" w:type="dxa"/>
            <w:shd w:val="clear" w:color="000000" w:fill="757171"/>
            <w:noWrap/>
            <w:vAlign w:val="center"/>
            <w:hideMark/>
          </w:tcPr>
          <w:p w14:paraId="2F012B46" w14:textId="77777777" w:rsidR="00D04500" w:rsidRPr="00976B09" w:rsidRDefault="00D04500" w:rsidP="00D43890">
            <w:pPr>
              <w:jc w:val="center"/>
              <w:rPr>
                <w:rFonts w:ascii="Arial" w:eastAsia="Times New Roman" w:hAnsi="Arial" w:cs="Arial"/>
                <w:b/>
                <w:bCs/>
                <w:color w:val="FFFFFF"/>
                <w:sz w:val="16"/>
                <w:szCs w:val="16"/>
                <w:lang w:eastAsia="pt-BR"/>
              </w:rPr>
            </w:pPr>
            <w:r w:rsidRPr="00976B09">
              <w:rPr>
                <w:rFonts w:ascii="Arial" w:eastAsia="Times New Roman" w:hAnsi="Arial" w:cs="Arial"/>
                <w:b/>
                <w:bCs/>
                <w:color w:val="FFFFFF"/>
                <w:sz w:val="16"/>
                <w:szCs w:val="16"/>
                <w:lang w:eastAsia="pt-BR"/>
              </w:rPr>
              <w:t>PREÇO TOTAL ITEM</w:t>
            </w:r>
          </w:p>
        </w:tc>
      </w:tr>
      <w:tr w:rsidR="00D04500" w:rsidRPr="00976B09" w14:paraId="20275723" w14:textId="77777777" w:rsidTr="00D43890">
        <w:trPr>
          <w:trHeight w:val="671"/>
        </w:trPr>
        <w:tc>
          <w:tcPr>
            <w:tcW w:w="523" w:type="dxa"/>
            <w:shd w:val="clear" w:color="000000" w:fill="D9D9D9"/>
            <w:noWrap/>
            <w:vAlign w:val="center"/>
            <w:hideMark/>
          </w:tcPr>
          <w:p w14:paraId="3EE6F7A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w:t>
            </w:r>
          </w:p>
        </w:tc>
        <w:tc>
          <w:tcPr>
            <w:tcW w:w="1134" w:type="dxa"/>
            <w:shd w:val="clear" w:color="000000" w:fill="D9D9D9"/>
            <w:noWrap/>
            <w:vAlign w:val="center"/>
            <w:hideMark/>
          </w:tcPr>
          <w:p w14:paraId="3DB67F6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11510,40</w:t>
            </w:r>
          </w:p>
        </w:tc>
        <w:tc>
          <w:tcPr>
            <w:tcW w:w="487" w:type="dxa"/>
            <w:shd w:val="clear" w:color="000000" w:fill="D9D9D9"/>
            <w:noWrap/>
            <w:vAlign w:val="center"/>
            <w:hideMark/>
          </w:tcPr>
          <w:p w14:paraId="1D41864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75CA1E8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CA-25, 10,0 MM, OU 12,5 MM, OU 16,0 MM, OU 20,0 MM, OU 25,0 MM, VERGALHAO</w:t>
            </w:r>
          </w:p>
        </w:tc>
        <w:tc>
          <w:tcPr>
            <w:tcW w:w="1418" w:type="dxa"/>
            <w:shd w:val="clear" w:color="000000" w:fill="D9D9D9"/>
            <w:noWrap/>
            <w:vAlign w:val="center"/>
            <w:hideMark/>
          </w:tcPr>
          <w:p w14:paraId="6602D43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8,35 </w:t>
            </w:r>
          </w:p>
        </w:tc>
        <w:tc>
          <w:tcPr>
            <w:tcW w:w="1852" w:type="dxa"/>
            <w:shd w:val="clear" w:color="000000" w:fill="D9D9D9"/>
            <w:noWrap/>
            <w:vAlign w:val="center"/>
            <w:hideMark/>
          </w:tcPr>
          <w:p w14:paraId="15956A9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96.111,84 </w:t>
            </w:r>
          </w:p>
        </w:tc>
      </w:tr>
      <w:tr w:rsidR="00D04500" w:rsidRPr="00976B09" w14:paraId="47090410" w14:textId="77777777" w:rsidTr="00D43890">
        <w:trPr>
          <w:trHeight w:val="510"/>
        </w:trPr>
        <w:tc>
          <w:tcPr>
            <w:tcW w:w="523" w:type="dxa"/>
            <w:shd w:val="clear" w:color="auto" w:fill="auto"/>
            <w:noWrap/>
            <w:vAlign w:val="center"/>
            <w:hideMark/>
          </w:tcPr>
          <w:p w14:paraId="20468E3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w:t>
            </w:r>
          </w:p>
        </w:tc>
        <w:tc>
          <w:tcPr>
            <w:tcW w:w="1134" w:type="dxa"/>
            <w:shd w:val="clear" w:color="auto" w:fill="auto"/>
            <w:noWrap/>
            <w:vAlign w:val="center"/>
            <w:hideMark/>
          </w:tcPr>
          <w:p w14:paraId="4DCBA0A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auto" w:fill="auto"/>
            <w:noWrap/>
            <w:vAlign w:val="center"/>
            <w:hideMark/>
          </w:tcPr>
          <w:p w14:paraId="17DF5FD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6F6BA86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10,0 MM, DOBRADO E CORTADO</w:t>
            </w:r>
          </w:p>
        </w:tc>
        <w:tc>
          <w:tcPr>
            <w:tcW w:w="1418" w:type="dxa"/>
            <w:shd w:val="clear" w:color="auto" w:fill="auto"/>
            <w:noWrap/>
            <w:vAlign w:val="center"/>
            <w:hideMark/>
          </w:tcPr>
          <w:p w14:paraId="102811D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c>
          <w:tcPr>
            <w:tcW w:w="1852" w:type="dxa"/>
            <w:shd w:val="clear" w:color="auto" w:fill="auto"/>
            <w:noWrap/>
            <w:vAlign w:val="center"/>
            <w:hideMark/>
          </w:tcPr>
          <w:p w14:paraId="6C42502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r>
      <w:tr w:rsidR="00D04500" w:rsidRPr="00976B09" w14:paraId="3B625D81" w14:textId="77777777" w:rsidTr="00D43890">
        <w:trPr>
          <w:trHeight w:val="510"/>
        </w:trPr>
        <w:tc>
          <w:tcPr>
            <w:tcW w:w="523" w:type="dxa"/>
            <w:shd w:val="clear" w:color="000000" w:fill="D9D9D9"/>
            <w:noWrap/>
            <w:vAlign w:val="center"/>
            <w:hideMark/>
          </w:tcPr>
          <w:p w14:paraId="3FEDC03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w:t>
            </w:r>
          </w:p>
        </w:tc>
        <w:tc>
          <w:tcPr>
            <w:tcW w:w="1134" w:type="dxa"/>
            <w:shd w:val="clear" w:color="000000" w:fill="D9D9D9"/>
            <w:noWrap/>
            <w:vAlign w:val="center"/>
            <w:hideMark/>
          </w:tcPr>
          <w:p w14:paraId="1EF4C99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000000" w:fill="D9D9D9"/>
            <w:noWrap/>
            <w:vAlign w:val="center"/>
            <w:hideMark/>
          </w:tcPr>
          <w:p w14:paraId="2FE763A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5AE5D7E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12,5 MM, DOBRADO E CORTADO</w:t>
            </w:r>
          </w:p>
        </w:tc>
        <w:tc>
          <w:tcPr>
            <w:tcW w:w="1418" w:type="dxa"/>
            <w:shd w:val="clear" w:color="000000" w:fill="D9D9D9"/>
            <w:noWrap/>
            <w:vAlign w:val="center"/>
            <w:hideMark/>
          </w:tcPr>
          <w:p w14:paraId="3E99810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c>
          <w:tcPr>
            <w:tcW w:w="1852" w:type="dxa"/>
            <w:shd w:val="clear" w:color="000000" w:fill="D9D9D9"/>
            <w:noWrap/>
            <w:vAlign w:val="center"/>
            <w:hideMark/>
          </w:tcPr>
          <w:p w14:paraId="21F7D2E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r>
      <w:tr w:rsidR="00D04500" w:rsidRPr="00976B09" w14:paraId="55E72548" w14:textId="77777777" w:rsidTr="00D43890">
        <w:trPr>
          <w:trHeight w:val="510"/>
        </w:trPr>
        <w:tc>
          <w:tcPr>
            <w:tcW w:w="523" w:type="dxa"/>
            <w:shd w:val="clear" w:color="auto" w:fill="auto"/>
            <w:noWrap/>
            <w:vAlign w:val="center"/>
            <w:hideMark/>
          </w:tcPr>
          <w:p w14:paraId="47A9EE3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w:t>
            </w:r>
          </w:p>
        </w:tc>
        <w:tc>
          <w:tcPr>
            <w:tcW w:w="1134" w:type="dxa"/>
            <w:shd w:val="clear" w:color="auto" w:fill="auto"/>
            <w:noWrap/>
            <w:vAlign w:val="center"/>
            <w:hideMark/>
          </w:tcPr>
          <w:p w14:paraId="5D23767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auto" w:fill="auto"/>
            <w:noWrap/>
            <w:vAlign w:val="center"/>
            <w:hideMark/>
          </w:tcPr>
          <w:p w14:paraId="3485651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7C83E85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16,0 MM, DOBRADO E CORTADO</w:t>
            </w:r>
          </w:p>
        </w:tc>
        <w:tc>
          <w:tcPr>
            <w:tcW w:w="1418" w:type="dxa"/>
            <w:shd w:val="clear" w:color="auto" w:fill="auto"/>
            <w:noWrap/>
            <w:vAlign w:val="center"/>
            <w:hideMark/>
          </w:tcPr>
          <w:p w14:paraId="6B761CC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c>
          <w:tcPr>
            <w:tcW w:w="1852" w:type="dxa"/>
            <w:shd w:val="clear" w:color="auto" w:fill="auto"/>
            <w:noWrap/>
            <w:vAlign w:val="center"/>
            <w:hideMark/>
          </w:tcPr>
          <w:p w14:paraId="2D3B458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r>
      <w:tr w:rsidR="00D04500" w:rsidRPr="00976B09" w14:paraId="05199F91" w14:textId="77777777" w:rsidTr="00D43890">
        <w:trPr>
          <w:trHeight w:val="510"/>
        </w:trPr>
        <w:tc>
          <w:tcPr>
            <w:tcW w:w="523" w:type="dxa"/>
            <w:shd w:val="clear" w:color="000000" w:fill="D9D9D9"/>
            <w:noWrap/>
            <w:vAlign w:val="center"/>
            <w:hideMark/>
          </w:tcPr>
          <w:p w14:paraId="1F8E21C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w:t>
            </w:r>
          </w:p>
        </w:tc>
        <w:tc>
          <w:tcPr>
            <w:tcW w:w="1134" w:type="dxa"/>
            <w:shd w:val="clear" w:color="000000" w:fill="D9D9D9"/>
            <w:noWrap/>
            <w:vAlign w:val="center"/>
            <w:hideMark/>
          </w:tcPr>
          <w:p w14:paraId="2AB3D63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000000" w:fill="D9D9D9"/>
            <w:noWrap/>
            <w:vAlign w:val="center"/>
            <w:hideMark/>
          </w:tcPr>
          <w:p w14:paraId="502D076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6A816F4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20,0 MM, DOBRADO E CORTADO</w:t>
            </w:r>
          </w:p>
        </w:tc>
        <w:tc>
          <w:tcPr>
            <w:tcW w:w="1418" w:type="dxa"/>
            <w:shd w:val="clear" w:color="000000" w:fill="D9D9D9"/>
            <w:noWrap/>
            <w:vAlign w:val="center"/>
            <w:hideMark/>
          </w:tcPr>
          <w:p w14:paraId="0295E7F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c>
          <w:tcPr>
            <w:tcW w:w="1852" w:type="dxa"/>
            <w:shd w:val="clear" w:color="000000" w:fill="D9D9D9"/>
            <w:noWrap/>
            <w:vAlign w:val="center"/>
            <w:hideMark/>
          </w:tcPr>
          <w:p w14:paraId="4BF15A1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7,73 </w:t>
            </w:r>
          </w:p>
        </w:tc>
      </w:tr>
      <w:tr w:rsidR="00D04500" w:rsidRPr="00976B09" w14:paraId="2D0FC30C" w14:textId="77777777" w:rsidTr="00D43890">
        <w:trPr>
          <w:trHeight w:val="300"/>
        </w:trPr>
        <w:tc>
          <w:tcPr>
            <w:tcW w:w="523" w:type="dxa"/>
            <w:shd w:val="clear" w:color="auto" w:fill="auto"/>
            <w:noWrap/>
            <w:vAlign w:val="center"/>
            <w:hideMark/>
          </w:tcPr>
          <w:p w14:paraId="430B302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w:t>
            </w:r>
          </w:p>
        </w:tc>
        <w:tc>
          <w:tcPr>
            <w:tcW w:w="1134" w:type="dxa"/>
            <w:shd w:val="clear" w:color="auto" w:fill="auto"/>
            <w:noWrap/>
            <w:vAlign w:val="center"/>
            <w:hideMark/>
          </w:tcPr>
          <w:p w14:paraId="1F44188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2221,20</w:t>
            </w:r>
          </w:p>
        </w:tc>
        <w:tc>
          <w:tcPr>
            <w:tcW w:w="487" w:type="dxa"/>
            <w:shd w:val="clear" w:color="auto" w:fill="auto"/>
            <w:noWrap/>
            <w:vAlign w:val="center"/>
            <w:hideMark/>
          </w:tcPr>
          <w:p w14:paraId="126D8E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101096B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10,0 MM, VERGALHAO</w:t>
            </w:r>
          </w:p>
        </w:tc>
        <w:tc>
          <w:tcPr>
            <w:tcW w:w="1418" w:type="dxa"/>
            <w:shd w:val="clear" w:color="auto" w:fill="auto"/>
            <w:noWrap/>
            <w:vAlign w:val="center"/>
            <w:hideMark/>
          </w:tcPr>
          <w:p w14:paraId="677330B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7,77 </w:t>
            </w:r>
          </w:p>
        </w:tc>
        <w:tc>
          <w:tcPr>
            <w:tcW w:w="1852" w:type="dxa"/>
            <w:shd w:val="clear" w:color="auto" w:fill="auto"/>
            <w:noWrap/>
            <w:vAlign w:val="center"/>
            <w:hideMark/>
          </w:tcPr>
          <w:p w14:paraId="4921B45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17.258,72 </w:t>
            </w:r>
          </w:p>
        </w:tc>
      </w:tr>
      <w:tr w:rsidR="00D04500" w:rsidRPr="00976B09" w14:paraId="741FA4A2" w14:textId="77777777" w:rsidTr="00D43890">
        <w:trPr>
          <w:trHeight w:val="300"/>
        </w:trPr>
        <w:tc>
          <w:tcPr>
            <w:tcW w:w="523" w:type="dxa"/>
            <w:shd w:val="clear" w:color="000000" w:fill="D9D9D9"/>
            <w:noWrap/>
            <w:vAlign w:val="center"/>
            <w:hideMark/>
          </w:tcPr>
          <w:p w14:paraId="50BA769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w:t>
            </w:r>
          </w:p>
        </w:tc>
        <w:tc>
          <w:tcPr>
            <w:tcW w:w="1134" w:type="dxa"/>
            <w:shd w:val="clear" w:color="000000" w:fill="D9D9D9"/>
            <w:noWrap/>
            <w:vAlign w:val="center"/>
            <w:hideMark/>
          </w:tcPr>
          <w:p w14:paraId="1C64EA9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2311,20</w:t>
            </w:r>
          </w:p>
        </w:tc>
        <w:tc>
          <w:tcPr>
            <w:tcW w:w="487" w:type="dxa"/>
            <w:shd w:val="clear" w:color="000000" w:fill="D9D9D9"/>
            <w:noWrap/>
            <w:vAlign w:val="center"/>
            <w:hideMark/>
          </w:tcPr>
          <w:p w14:paraId="66881A8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0E6EF3C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12,5 MM VERGALHAO</w:t>
            </w:r>
          </w:p>
        </w:tc>
        <w:tc>
          <w:tcPr>
            <w:tcW w:w="1418" w:type="dxa"/>
            <w:shd w:val="clear" w:color="000000" w:fill="D9D9D9"/>
            <w:noWrap/>
            <w:vAlign w:val="center"/>
            <w:hideMark/>
          </w:tcPr>
          <w:p w14:paraId="518A01D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6,73 </w:t>
            </w:r>
          </w:p>
        </w:tc>
        <w:tc>
          <w:tcPr>
            <w:tcW w:w="1852" w:type="dxa"/>
            <w:shd w:val="clear" w:color="000000" w:fill="D9D9D9"/>
            <w:noWrap/>
            <w:vAlign w:val="center"/>
            <w:hideMark/>
          </w:tcPr>
          <w:p w14:paraId="3676517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15.554,38 </w:t>
            </w:r>
          </w:p>
        </w:tc>
      </w:tr>
      <w:tr w:rsidR="00D04500" w:rsidRPr="00976B09" w14:paraId="5B4228D3" w14:textId="77777777" w:rsidTr="00D43890">
        <w:trPr>
          <w:trHeight w:val="300"/>
        </w:trPr>
        <w:tc>
          <w:tcPr>
            <w:tcW w:w="523" w:type="dxa"/>
            <w:shd w:val="clear" w:color="auto" w:fill="auto"/>
            <w:noWrap/>
            <w:vAlign w:val="center"/>
            <w:hideMark/>
          </w:tcPr>
          <w:p w14:paraId="7CFBBE5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w:t>
            </w:r>
          </w:p>
        </w:tc>
        <w:tc>
          <w:tcPr>
            <w:tcW w:w="1134" w:type="dxa"/>
            <w:shd w:val="clear" w:color="auto" w:fill="auto"/>
            <w:noWrap/>
            <w:vAlign w:val="center"/>
            <w:hideMark/>
          </w:tcPr>
          <w:p w14:paraId="60C28B4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3787,20</w:t>
            </w:r>
          </w:p>
        </w:tc>
        <w:tc>
          <w:tcPr>
            <w:tcW w:w="487" w:type="dxa"/>
            <w:shd w:val="clear" w:color="auto" w:fill="auto"/>
            <w:noWrap/>
            <w:vAlign w:val="center"/>
            <w:hideMark/>
          </w:tcPr>
          <w:p w14:paraId="226674D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4F9C551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16,0 MM, VERGALHAO</w:t>
            </w:r>
          </w:p>
        </w:tc>
        <w:tc>
          <w:tcPr>
            <w:tcW w:w="1418" w:type="dxa"/>
            <w:shd w:val="clear" w:color="auto" w:fill="auto"/>
            <w:noWrap/>
            <w:vAlign w:val="center"/>
            <w:hideMark/>
          </w:tcPr>
          <w:p w14:paraId="3B78FAB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6,73 </w:t>
            </w:r>
          </w:p>
        </w:tc>
        <w:tc>
          <w:tcPr>
            <w:tcW w:w="1852" w:type="dxa"/>
            <w:shd w:val="clear" w:color="auto" w:fill="auto"/>
            <w:noWrap/>
            <w:vAlign w:val="center"/>
            <w:hideMark/>
          </w:tcPr>
          <w:p w14:paraId="2B36400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25.487,86 </w:t>
            </w:r>
          </w:p>
        </w:tc>
      </w:tr>
      <w:tr w:rsidR="00D04500" w:rsidRPr="00976B09" w14:paraId="3B14BDAA" w14:textId="77777777" w:rsidTr="00D43890">
        <w:trPr>
          <w:trHeight w:val="300"/>
        </w:trPr>
        <w:tc>
          <w:tcPr>
            <w:tcW w:w="523" w:type="dxa"/>
            <w:shd w:val="clear" w:color="000000" w:fill="D9D9D9"/>
            <w:noWrap/>
            <w:vAlign w:val="center"/>
            <w:hideMark/>
          </w:tcPr>
          <w:p w14:paraId="142504E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w:t>
            </w:r>
          </w:p>
        </w:tc>
        <w:tc>
          <w:tcPr>
            <w:tcW w:w="1134" w:type="dxa"/>
            <w:shd w:val="clear" w:color="000000" w:fill="D9D9D9"/>
            <w:noWrap/>
            <w:vAlign w:val="center"/>
            <w:hideMark/>
          </w:tcPr>
          <w:p w14:paraId="6B3A4BD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29,59</w:t>
            </w:r>
          </w:p>
        </w:tc>
        <w:tc>
          <w:tcPr>
            <w:tcW w:w="487" w:type="dxa"/>
            <w:shd w:val="clear" w:color="000000" w:fill="D9D9D9"/>
            <w:noWrap/>
            <w:vAlign w:val="center"/>
            <w:hideMark/>
          </w:tcPr>
          <w:p w14:paraId="367B5D5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35B92A0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20,0 MM VERGALHAO</w:t>
            </w:r>
          </w:p>
        </w:tc>
        <w:tc>
          <w:tcPr>
            <w:tcW w:w="1418" w:type="dxa"/>
            <w:shd w:val="clear" w:color="000000" w:fill="D9D9D9"/>
            <w:noWrap/>
            <w:vAlign w:val="center"/>
            <w:hideMark/>
          </w:tcPr>
          <w:p w14:paraId="1B8E0A5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7,76 </w:t>
            </w:r>
          </w:p>
        </w:tc>
        <w:tc>
          <w:tcPr>
            <w:tcW w:w="1852" w:type="dxa"/>
            <w:shd w:val="clear" w:color="000000" w:fill="D9D9D9"/>
            <w:noWrap/>
            <w:vAlign w:val="center"/>
            <w:hideMark/>
          </w:tcPr>
          <w:p w14:paraId="332F5D2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229,63 </w:t>
            </w:r>
          </w:p>
        </w:tc>
      </w:tr>
      <w:tr w:rsidR="00D04500" w:rsidRPr="00976B09" w14:paraId="36ECF1E3" w14:textId="77777777" w:rsidTr="00D43890">
        <w:trPr>
          <w:trHeight w:val="300"/>
        </w:trPr>
        <w:tc>
          <w:tcPr>
            <w:tcW w:w="523" w:type="dxa"/>
            <w:shd w:val="clear" w:color="auto" w:fill="auto"/>
            <w:noWrap/>
            <w:vAlign w:val="center"/>
            <w:hideMark/>
          </w:tcPr>
          <w:p w14:paraId="25BCF43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w:t>
            </w:r>
          </w:p>
        </w:tc>
        <w:tc>
          <w:tcPr>
            <w:tcW w:w="1134" w:type="dxa"/>
            <w:shd w:val="clear" w:color="auto" w:fill="auto"/>
            <w:noWrap/>
            <w:vAlign w:val="center"/>
            <w:hideMark/>
          </w:tcPr>
          <w:p w14:paraId="5CF159B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46,24</w:t>
            </w:r>
          </w:p>
        </w:tc>
        <w:tc>
          <w:tcPr>
            <w:tcW w:w="487" w:type="dxa"/>
            <w:shd w:val="clear" w:color="auto" w:fill="auto"/>
            <w:noWrap/>
            <w:vAlign w:val="center"/>
            <w:hideMark/>
          </w:tcPr>
          <w:p w14:paraId="320C824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24ED9BE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25,0 MM, VERGALHAO</w:t>
            </w:r>
          </w:p>
        </w:tc>
        <w:tc>
          <w:tcPr>
            <w:tcW w:w="1418" w:type="dxa"/>
            <w:shd w:val="clear" w:color="auto" w:fill="auto"/>
            <w:noWrap/>
            <w:vAlign w:val="center"/>
            <w:hideMark/>
          </w:tcPr>
          <w:p w14:paraId="4A81DD4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7,76 </w:t>
            </w:r>
          </w:p>
        </w:tc>
        <w:tc>
          <w:tcPr>
            <w:tcW w:w="1852" w:type="dxa"/>
            <w:shd w:val="clear" w:color="auto" w:fill="auto"/>
            <w:noWrap/>
            <w:vAlign w:val="center"/>
            <w:hideMark/>
          </w:tcPr>
          <w:p w14:paraId="7312E52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358,79 </w:t>
            </w:r>
          </w:p>
        </w:tc>
      </w:tr>
      <w:tr w:rsidR="00D04500" w:rsidRPr="00976B09" w14:paraId="641A2BD4" w14:textId="77777777" w:rsidTr="00D43890">
        <w:trPr>
          <w:trHeight w:val="300"/>
        </w:trPr>
        <w:tc>
          <w:tcPr>
            <w:tcW w:w="523" w:type="dxa"/>
            <w:shd w:val="clear" w:color="000000" w:fill="D9D9D9"/>
            <w:noWrap/>
            <w:vAlign w:val="center"/>
            <w:hideMark/>
          </w:tcPr>
          <w:p w14:paraId="3B0875A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w:t>
            </w:r>
          </w:p>
        </w:tc>
        <w:tc>
          <w:tcPr>
            <w:tcW w:w="1134" w:type="dxa"/>
            <w:shd w:val="clear" w:color="000000" w:fill="D9D9D9"/>
            <w:noWrap/>
            <w:vAlign w:val="center"/>
            <w:hideMark/>
          </w:tcPr>
          <w:p w14:paraId="4E960F2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75,76</w:t>
            </w:r>
          </w:p>
        </w:tc>
        <w:tc>
          <w:tcPr>
            <w:tcW w:w="487" w:type="dxa"/>
            <w:shd w:val="clear" w:color="000000" w:fill="D9D9D9"/>
            <w:noWrap/>
            <w:vAlign w:val="center"/>
            <w:hideMark/>
          </w:tcPr>
          <w:p w14:paraId="6DD0780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7199801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32,0 MM, VERGALHAO</w:t>
            </w:r>
          </w:p>
        </w:tc>
        <w:tc>
          <w:tcPr>
            <w:tcW w:w="1418" w:type="dxa"/>
            <w:shd w:val="clear" w:color="000000" w:fill="D9D9D9"/>
            <w:noWrap/>
            <w:vAlign w:val="center"/>
            <w:hideMark/>
          </w:tcPr>
          <w:p w14:paraId="28D4647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8,53 </w:t>
            </w:r>
          </w:p>
        </w:tc>
        <w:tc>
          <w:tcPr>
            <w:tcW w:w="1852" w:type="dxa"/>
            <w:shd w:val="clear" w:color="000000" w:fill="D9D9D9"/>
            <w:noWrap/>
            <w:vAlign w:val="center"/>
            <w:hideMark/>
          </w:tcPr>
          <w:p w14:paraId="771E651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646,20 </w:t>
            </w:r>
          </w:p>
        </w:tc>
      </w:tr>
      <w:tr w:rsidR="00D04500" w:rsidRPr="00976B09" w14:paraId="1B9D052E" w14:textId="77777777" w:rsidTr="00D43890">
        <w:trPr>
          <w:trHeight w:val="312"/>
        </w:trPr>
        <w:tc>
          <w:tcPr>
            <w:tcW w:w="523" w:type="dxa"/>
            <w:shd w:val="clear" w:color="auto" w:fill="auto"/>
            <w:noWrap/>
            <w:vAlign w:val="center"/>
            <w:hideMark/>
          </w:tcPr>
          <w:p w14:paraId="5B104EA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w:t>
            </w:r>
          </w:p>
        </w:tc>
        <w:tc>
          <w:tcPr>
            <w:tcW w:w="1134" w:type="dxa"/>
            <w:shd w:val="clear" w:color="auto" w:fill="auto"/>
            <w:noWrap/>
            <w:vAlign w:val="center"/>
            <w:hideMark/>
          </w:tcPr>
          <w:p w14:paraId="1BA5AF4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auto" w:fill="auto"/>
            <w:noWrap/>
            <w:vAlign w:val="center"/>
            <w:hideMark/>
          </w:tcPr>
          <w:p w14:paraId="3E41745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7018B64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6,3 MM, DOBRADO E CORTADO</w:t>
            </w:r>
          </w:p>
        </w:tc>
        <w:tc>
          <w:tcPr>
            <w:tcW w:w="1418" w:type="dxa"/>
            <w:shd w:val="clear" w:color="auto" w:fill="auto"/>
            <w:noWrap/>
            <w:vAlign w:val="center"/>
            <w:hideMark/>
          </w:tcPr>
          <w:p w14:paraId="7F165E2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9,11 </w:t>
            </w:r>
          </w:p>
        </w:tc>
        <w:tc>
          <w:tcPr>
            <w:tcW w:w="1852" w:type="dxa"/>
            <w:shd w:val="clear" w:color="auto" w:fill="auto"/>
            <w:noWrap/>
            <w:vAlign w:val="center"/>
            <w:hideMark/>
          </w:tcPr>
          <w:p w14:paraId="182697D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9,11 </w:t>
            </w:r>
          </w:p>
        </w:tc>
      </w:tr>
      <w:tr w:rsidR="00D04500" w:rsidRPr="00976B09" w14:paraId="167C6F09" w14:textId="77777777" w:rsidTr="00D43890">
        <w:trPr>
          <w:trHeight w:val="300"/>
        </w:trPr>
        <w:tc>
          <w:tcPr>
            <w:tcW w:w="523" w:type="dxa"/>
            <w:shd w:val="clear" w:color="000000" w:fill="D9D9D9"/>
            <w:noWrap/>
            <w:vAlign w:val="center"/>
            <w:hideMark/>
          </w:tcPr>
          <w:p w14:paraId="71DC6DE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w:t>
            </w:r>
          </w:p>
        </w:tc>
        <w:tc>
          <w:tcPr>
            <w:tcW w:w="1134" w:type="dxa"/>
            <w:shd w:val="clear" w:color="000000" w:fill="D9D9D9"/>
            <w:noWrap/>
            <w:vAlign w:val="center"/>
            <w:hideMark/>
          </w:tcPr>
          <w:p w14:paraId="30713F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588,00</w:t>
            </w:r>
          </w:p>
        </w:tc>
        <w:tc>
          <w:tcPr>
            <w:tcW w:w="487" w:type="dxa"/>
            <w:shd w:val="clear" w:color="000000" w:fill="D9D9D9"/>
            <w:noWrap/>
            <w:vAlign w:val="center"/>
            <w:hideMark/>
          </w:tcPr>
          <w:p w14:paraId="03AFA2C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0403663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6,3 MM, VERGALHAO</w:t>
            </w:r>
          </w:p>
        </w:tc>
        <w:tc>
          <w:tcPr>
            <w:tcW w:w="1418" w:type="dxa"/>
            <w:shd w:val="clear" w:color="000000" w:fill="D9D9D9"/>
            <w:noWrap/>
            <w:vAlign w:val="center"/>
            <w:hideMark/>
          </w:tcPr>
          <w:p w14:paraId="1173E90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8,19 </w:t>
            </w:r>
          </w:p>
        </w:tc>
        <w:tc>
          <w:tcPr>
            <w:tcW w:w="1852" w:type="dxa"/>
            <w:shd w:val="clear" w:color="000000" w:fill="D9D9D9"/>
            <w:noWrap/>
            <w:vAlign w:val="center"/>
            <w:hideMark/>
          </w:tcPr>
          <w:p w14:paraId="26BF5DC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4.815,72 </w:t>
            </w:r>
          </w:p>
        </w:tc>
      </w:tr>
      <w:tr w:rsidR="00D04500" w:rsidRPr="00976B09" w14:paraId="482F722E" w14:textId="77777777" w:rsidTr="00D43890">
        <w:trPr>
          <w:trHeight w:val="300"/>
        </w:trPr>
        <w:tc>
          <w:tcPr>
            <w:tcW w:w="523" w:type="dxa"/>
            <w:shd w:val="clear" w:color="auto" w:fill="auto"/>
            <w:noWrap/>
            <w:vAlign w:val="center"/>
            <w:hideMark/>
          </w:tcPr>
          <w:p w14:paraId="3EBC6F6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w:t>
            </w:r>
          </w:p>
        </w:tc>
        <w:tc>
          <w:tcPr>
            <w:tcW w:w="1134" w:type="dxa"/>
            <w:shd w:val="clear" w:color="auto" w:fill="auto"/>
            <w:noWrap/>
            <w:vAlign w:val="center"/>
            <w:hideMark/>
          </w:tcPr>
          <w:p w14:paraId="5E0AB90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2370,00</w:t>
            </w:r>
          </w:p>
        </w:tc>
        <w:tc>
          <w:tcPr>
            <w:tcW w:w="487" w:type="dxa"/>
            <w:shd w:val="clear" w:color="auto" w:fill="auto"/>
            <w:noWrap/>
            <w:vAlign w:val="center"/>
            <w:hideMark/>
          </w:tcPr>
          <w:p w14:paraId="5C692FF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4A62CCB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CA-50, 8,0 MM, VERGALHAO</w:t>
            </w:r>
          </w:p>
        </w:tc>
        <w:tc>
          <w:tcPr>
            <w:tcW w:w="1418" w:type="dxa"/>
            <w:shd w:val="clear" w:color="auto" w:fill="auto"/>
            <w:noWrap/>
            <w:vAlign w:val="center"/>
            <w:hideMark/>
          </w:tcPr>
          <w:p w14:paraId="4B5426C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8,24 </w:t>
            </w:r>
          </w:p>
        </w:tc>
        <w:tc>
          <w:tcPr>
            <w:tcW w:w="1852" w:type="dxa"/>
            <w:shd w:val="clear" w:color="auto" w:fill="auto"/>
            <w:noWrap/>
            <w:vAlign w:val="center"/>
            <w:hideMark/>
          </w:tcPr>
          <w:p w14:paraId="765F7C4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19.528,80 </w:t>
            </w:r>
          </w:p>
        </w:tc>
      </w:tr>
      <w:tr w:rsidR="00D04500" w:rsidRPr="00976B09" w14:paraId="644E8912" w14:textId="77777777" w:rsidTr="00D43890">
        <w:trPr>
          <w:trHeight w:val="354"/>
        </w:trPr>
        <w:tc>
          <w:tcPr>
            <w:tcW w:w="523" w:type="dxa"/>
            <w:shd w:val="clear" w:color="000000" w:fill="D9D9D9"/>
            <w:noWrap/>
            <w:vAlign w:val="center"/>
            <w:hideMark/>
          </w:tcPr>
          <w:p w14:paraId="5F3C262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w:t>
            </w:r>
          </w:p>
        </w:tc>
        <w:tc>
          <w:tcPr>
            <w:tcW w:w="1134" w:type="dxa"/>
            <w:shd w:val="clear" w:color="000000" w:fill="D9D9D9"/>
            <w:noWrap/>
            <w:vAlign w:val="center"/>
            <w:hideMark/>
          </w:tcPr>
          <w:p w14:paraId="21907F0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000000" w:fill="D9D9D9"/>
            <w:noWrap/>
            <w:vAlign w:val="center"/>
            <w:hideMark/>
          </w:tcPr>
          <w:p w14:paraId="3F66401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50B527D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ACO CA-60, 4,2 MM DOBRADO E CORTADO </w:t>
            </w:r>
          </w:p>
        </w:tc>
        <w:tc>
          <w:tcPr>
            <w:tcW w:w="1418" w:type="dxa"/>
            <w:shd w:val="clear" w:color="000000" w:fill="D9D9D9"/>
            <w:noWrap/>
            <w:vAlign w:val="center"/>
            <w:hideMark/>
          </w:tcPr>
          <w:p w14:paraId="50C7390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7,70 </w:t>
            </w:r>
          </w:p>
        </w:tc>
        <w:tc>
          <w:tcPr>
            <w:tcW w:w="1852" w:type="dxa"/>
            <w:shd w:val="clear" w:color="000000" w:fill="D9D9D9"/>
            <w:noWrap/>
            <w:vAlign w:val="center"/>
            <w:hideMark/>
          </w:tcPr>
          <w:p w14:paraId="05E2AE8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7,70 </w:t>
            </w:r>
          </w:p>
        </w:tc>
      </w:tr>
      <w:tr w:rsidR="00D04500" w:rsidRPr="00976B09" w14:paraId="2B93FFE2" w14:textId="77777777" w:rsidTr="00D43890">
        <w:trPr>
          <w:trHeight w:val="274"/>
        </w:trPr>
        <w:tc>
          <w:tcPr>
            <w:tcW w:w="523" w:type="dxa"/>
            <w:shd w:val="clear" w:color="auto" w:fill="auto"/>
            <w:noWrap/>
            <w:vAlign w:val="center"/>
            <w:hideMark/>
          </w:tcPr>
          <w:p w14:paraId="33ED666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w:t>
            </w:r>
          </w:p>
        </w:tc>
        <w:tc>
          <w:tcPr>
            <w:tcW w:w="1134" w:type="dxa"/>
            <w:shd w:val="clear" w:color="auto" w:fill="auto"/>
            <w:noWrap/>
            <w:vAlign w:val="center"/>
            <w:hideMark/>
          </w:tcPr>
          <w:p w14:paraId="357F839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auto" w:fill="auto"/>
            <w:noWrap/>
            <w:vAlign w:val="center"/>
            <w:hideMark/>
          </w:tcPr>
          <w:p w14:paraId="77E74A4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7F1AA37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ACO CA-60, 5,0 MM, DOBRADO E CORTADO </w:t>
            </w:r>
          </w:p>
        </w:tc>
        <w:tc>
          <w:tcPr>
            <w:tcW w:w="1418" w:type="dxa"/>
            <w:shd w:val="clear" w:color="auto" w:fill="auto"/>
            <w:noWrap/>
            <w:vAlign w:val="center"/>
            <w:hideMark/>
          </w:tcPr>
          <w:p w14:paraId="3BFE2CA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7,70 </w:t>
            </w:r>
          </w:p>
        </w:tc>
        <w:tc>
          <w:tcPr>
            <w:tcW w:w="1852" w:type="dxa"/>
            <w:shd w:val="clear" w:color="auto" w:fill="auto"/>
            <w:noWrap/>
            <w:vAlign w:val="center"/>
            <w:hideMark/>
          </w:tcPr>
          <w:p w14:paraId="2103D87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7,70 </w:t>
            </w:r>
          </w:p>
        </w:tc>
      </w:tr>
      <w:tr w:rsidR="00D04500" w:rsidRPr="00976B09" w14:paraId="371FA91A" w14:textId="77777777" w:rsidTr="00D43890">
        <w:trPr>
          <w:trHeight w:val="300"/>
        </w:trPr>
        <w:tc>
          <w:tcPr>
            <w:tcW w:w="523" w:type="dxa"/>
            <w:shd w:val="clear" w:color="000000" w:fill="D9D9D9"/>
            <w:noWrap/>
            <w:vAlign w:val="center"/>
            <w:hideMark/>
          </w:tcPr>
          <w:p w14:paraId="67CC52D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w:t>
            </w:r>
          </w:p>
        </w:tc>
        <w:tc>
          <w:tcPr>
            <w:tcW w:w="1134" w:type="dxa"/>
            <w:shd w:val="clear" w:color="000000" w:fill="D9D9D9"/>
            <w:noWrap/>
            <w:vAlign w:val="center"/>
            <w:hideMark/>
          </w:tcPr>
          <w:p w14:paraId="24932F3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261,60</w:t>
            </w:r>
          </w:p>
        </w:tc>
        <w:tc>
          <w:tcPr>
            <w:tcW w:w="487" w:type="dxa"/>
            <w:shd w:val="clear" w:color="000000" w:fill="D9D9D9"/>
            <w:noWrap/>
            <w:vAlign w:val="center"/>
            <w:hideMark/>
          </w:tcPr>
          <w:p w14:paraId="3D8634E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60A8746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CA-60, 4,2 MM, VERGALHAO</w:t>
            </w:r>
          </w:p>
        </w:tc>
        <w:tc>
          <w:tcPr>
            <w:tcW w:w="1418" w:type="dxa"/>
            <w:shd w:val="clear" w:color="000000" w:fill="D9D9D9"/>
            <w:noWrap/>
            <w:vAlign w:val="center"/>
            <w:hideMark/>
          </w:tcPr>
          <w:p w14:paraId="3986A89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7,35 </w:t>
            </w:r>
          </w:p>
        </w:tc>
        <w:tc>
          <w:tcPr>
            <w:tcW w:w="1852" w:type="dxa"/>
            <w:shd w:val="clear" w:color="000000" w:fill="D9D9D9"/>
            <w:noWrap/>
            <w:vAlign w:val="center"/>
            <w:hideMark/>
          </w:tcPr>
          <w:p w14:paraId="7DFEE83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1.922,76 </w:t>
            </w:r>
          </w:p>
        </w:tc>
      </w:tr>
      <w:tr w:rsidR="00D04500" w:rsidRPr="00976B09" w14:paraId="560C3695" w14:textId="77777777" w:rsidTr="00D43890">
        <w:trPr>
          <w:trHeight w:val="300"/>
        </w:trPr>
        <w:tc>
          <w:tcPr>
            <w:tcW w:w="523" w:type="dxa"/>
            <w:shd w:val="clear" w:color="auto" w:fill="auto"/>
            <w:noWrap/>
            <w:vAlign w:val="center"/>
            <w:hideMark/>
          </w:tcPr>
          <w:p w14:paraId="54A70E8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18</w:t>
            </w:r>
          </w:p>
        </w:tc>
        <w:tc>
          <w:tcPr>
            <w:tcW w:w="1134" w:type="dxa"/>
            <w:shd w:val="clear" w:color="auto" w:fill="auto"/>
            <w:noWrap/>
            <w:vAlign w:val="center"/>
            <w:hideMark/>
          </w:tcPr>
          <w:p w14:paraId="27E63BB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369,60</w:t>
            </w:r>
          </w:p>
        </w:tc>
        <w:tc>
          <w:tcPr>
            <w:tcW w:w="487" w:type="dxa"/>
            <w:shd w:val="clear" w:color="auto" w:fill="auto"/>
            <w:noWrap/>
            <w:vAlign w:val="center"/>
            <w:hideMark/>
          </w:tcPr>
          <w:p w14:paraId="468CFAE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29821E3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ACO CA-60, 5,0 MM, VERGALHAO</w:t>
            </w:r>
          </w:p>
        </w:tc>
        <w:tc>
          <w:tcPr>
            <w:tcW w:w="1418" w:type="dxa"/>
            <w:shd w:val="clear" w:color="auto" w:fill="auto"/>
            <w:noWrap/>
            <w:vAlign w:val="center"/>
            <w:hideMark/>
          </w:tcPr>
          <w:p w14:paraId="7FCE544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7,35 </w:t>
            </w:r>
          </w:p>
        </w:tc>
        <w:tc>
          <w:tcPr>
            <w:tcW w:w="1852" w:type="dxa"/>
            <w:shd w:val="clear" w:color="auto" w:fill="auto"/>
            <w:noWrap/>
            <w:vAlign w:val="center"/>
            <w:hideMark/>
          </w:tcPr>
          <w:p w14:paraId="29845DB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2.716,56 </w:t>
            </w:r>
          </w:p>
        </w:tc>
      </w:tr>
      <w:tr w:rsidR="00D04500" w:rsidRPr="00976B09" w14:paraId="10BDB0D7" w14:textId="77777777" w:rsidTr="00D43890">
        <w:trPr>
          <w:trHeight w:val="510"/>
        </w:trPr>
        <w:tc>
          <w:tcPr>
            <w:tcW w:w="523" w:type="dxa"/>
            <w:shd w:val="clear" w:color="000000" w:fill="D9D9D9"/>
            <w:noWrap/>
            <w:vAlign w:val="center"/>
            <w:hideMark/>
          </w:tcPr>
          <w:p w14:paraId="2D96CAB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19</w:t>
            </w:r>
          </w:p>
        </w:tc>
        <w:tc>
          <w:tcPr>
            <w:tcW w:w="1134" w:type="dxa"/>
            <w:shd w:val="clear" w:color="000000" w:fill="D9D9D9"/>
            <w:noWrap/>
            <w:vAlign w:val="center"/>
            <w:hideMark/>
          </w:tcPr>
          <w:p w14:paraId="0CEADCF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292BC27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0ECFA40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ARAME GALVANIZADO 10 BWG, D = 3,40 MM (0,0713 KG/M)</w:t>
            </w:r>
          </w:p>
        </w:tc>
        <w:tc>
          <w:tcPr>
            <w:tcW w:w="1418" w:type="dxa"/>
            <w:shd w:val="clear" w:color="000000" w:fill="D9D9D9"/>
            <w:noWrap/>
            <w:vAlign w:val="center"/>
            <w:hideMark/>
          </w:tcPr>
          <w:p w14:paraId="4ED34EE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26,92 </w:t>
            </w:r>
          </w:p>
        </w:tc>
        <w:tc>
          <w:tcPr>
            <w:tcW w:w="1852" w:type="dxa"/>
            <w:shd w:val="clear" w:color="000000" w:fill="D9D9D9"/>
            <w:noWrap/>
            <w:vAlign w:val="center"/>
            <w:hideMark/>
          </w:tcPr>
          <w:p w14:paraId="1B86783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5.384,00 </w:t>
            </w:r>
          </w:p>
        </w:tc>
      </w:tr>
      <w:tr w:rsidR="00D04500" w:rsidRPr="00976B09" w14:paraId="53799E2E" w14:textId="77777777" w:rsidTr="00D43890">
        <w:trPr>
          <w:trHeight w:val="510"/>
        </w:trPr>
        <w:tc>
          <w:tcPr>
            <w:tcW w:w="523" w:type="dxa"/>
            <w:shd w:val="clear" w:color="auto" w:fill="auto"/>
            <w:noWrap/>
            <w:vAlign w:val="center"/>
            <w:hideMark/>
          </w:tcPr>
          <w:p w14:paraId="5835F50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w:t>
            </w:r>
          </w:p>
        </w:tc>
        <w:tc>
          <w:tcPr>
            <w:tcW w:w="1134" w:type="dxa"/>
            <w:shd w:val="clear" w:color="auto" w:fill="auto"/>
            <w:noWrap/>
            <w:vAlign w:val="center"/>
            <w:hideMark/>
          </w:tcPr>
          <w:p w14:paraId="290708D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0DEA98B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7BF0727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ARAME GALVANIZADO 12 BWG, D = 2,76 MM (0,048 KG/M)</w:t>
            </w:r>
          </w:p>
        </w:tc>
        <w:tc>
          <w:tcPr>
            <w:tcW w:w="1418" w:type="dxa"/>
            <w:shd w:val="clear" w:color="auto" w:fill="auto"/>
            <w:noWrap/>
            <w:vAlign w:val="center"/>
            <w:hideMark/>
          </w:tcPr>
          <w:p w14:paraId="52638F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23,18 </w:t>
            </w:r>
          </w:p>
        </w:tc>
        <w:tc>
          <w:tcPr>
            <w:tcW w:w="1852" w:type="dxa"/>
            <w:shd w:val="clear" w:color="auto" w:fill="auto"/>
            <w:noWrap/>
            <w:vAlign w:val="center"/>
            <w:hideMark/>
          </w:tcPr>
          <w:p w14:paraId="5090863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4.636,00 </w:t>
            </w:r>
          </w:p>
        </w:tc>
      </w:tr>
      <w:tr w:rsidR="00D04500" w:rsidRPr="00976B09" w14:paraId="3694E150" w14:textId="77777777" w:rsidTr="00D43890">
        <w:trPr>
          <w:trHeight w:val="510"/>
        </w:trPr>
        <w:tc>
          <w:tcPr>
            <w:tcW w:w="523" w:type="dxa"/>
            <w:shd w:val="clear" w:color="000000" w:fill="D9D9D9"/>
            <w:noWrap/>
            <w:vAlign w:val="center"/>
            <w:hideMark/>
          </w:tcPr>
          <w:p w14:paraId="7BB63F5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21</w:t>
            </w:r>
          </w:p>
        </w:tc>
        <w:tc>
          <w:tcPr>
            <w:tcW w:w="1134" w:type="dxa"/>
            <w:shd w:val="clear" w:color="000000" w:fill="D9D9D9"/>
            <w:noWrap/>
            <w:vAlign w:val="center"/>
            <w:hideMark/>
          </w:tcPr>
          <w:p w14:paraId="19AA189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2D7E6D7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663942F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ARAME GALVANIZADO 14 BWG, D = 2,11 MM (0,026 KG/M)</w:t>
            </w:r>
          </w:p>
        </w:tc>
        <w:tc>
          <w:tcPr>
            <w:tcW w:w="1418" w:type="dxa"/>
            <w:shd w:val="clear" w:color="000000" w:fill="D9D9D9"/>
            <w:noWrap/>
            <w:vAlign w:val="center"/>
            <w:hideMark/>
          </w:tcPr>
          <w:p w14:paraId="3DCA0EE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23,18 </w:t>
            </w:r>
          </w:p>
        </w:tc>
        <w:tc>
          <w:tcPr>
            <w:tcW w:w="1852" w:type="dxa"/>
            <w:shd w:val="clear" w:color="000000" w:fill="D9D9D9"/>
            <w:noWrap/>
            <w:vAlign w:val="center"/>
            <w:hideMark/>
          </w:tcPr>
          <w:p w14:paraId="0BAAE80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4.636,00 </w:t>
            </w:r>
          </w:p>
        </w:tc>
      </w:tr>
      <w:tr w:rsidR="00D04500" w:rsidRPr="00976B09" w14:paraId="1FA145E5" w14:textId="77777777" w:rsidTr="00D43890">
        <w:trPr>
          <w:trHeight w:val="510"/>
        </w:trPr>
        <w:tc>
          <w:tcPr>
            <w:tcW w:w="523" w:type="dxa"/>
            <w:shd w:val="clear" w:color="auto" w:fill="auto"/>
            <w:noWrap/>
            <w:vAlign w:val="center"/>
            <w:hideMark/>
          </w:tcPr>
          <w:p w14:paraId="0894827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22</w:t>
            </w:r>
          </w:p>
        </w:tc>
        <w:tc>
          <w:tcPr>
            <w:tcW w:w="1134" w:type="dxa"/>
            <w:shd w:val="clear" w:color="auto" w:fill="auto"/>
            <w:noWrap/>
            <w:vAlign w:val="center"/>
            <w:hideMark/>
          </w:tcPr>
          <w:p w14:paraId="445D14B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41F0D7B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4F9097DE"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ARAME GALVANIZADO 16 BWG, D = 1,65MM (0,0166 KG/M) </w:t>
            </w:r>
          </w:p>
        </w:tc>
        <w:tc>
          <w:tcPr>
            <w:tcW w:w="1418" w:type="dxa"/>
            <w:shd w:val="clear" w:color="auto" w:fill="auto"/>
            <w:noWrap/>
            <w:vAlign w:val="center"/>
            <w:hideMark/>
          </w:tcPr>
          <w:p w14:paraId="791EFA4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30,47 </w:t>
            </w:r>
          </w:p>
        </w:tc>
        <w:tc>
          <w:tcPr>
            <w:tcW w:w="1852" w:type="dxa"/>
            <w:shd w:val="clear" w:color="auto" w:fill="auto"/>
            <w:noWrap/>
            <w:vAlign w:val="center"/>
            <w:hideMark/>
          </w:tcPr>
          <w:p w14:paraId="3475A0A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6.094,00 </w:t>
            </w:r>
          </w:p>
        </w:tc>
      </w:tr>
      <w:tr w:rsidR="00D04500" w:rsidRPr="00976B09" w14:paraId="3700D4DD" w14:textId="77777777" w:rsidTr="00D43890">
        <w:trPr>
          <w:trHeight w:val="510"/>
        </w:trPr>
        <w:tc>
          <w:tcPr>
            <w:tcW w:w="523" w:type="dxa"/>
            <w:shd w:val="clear" w:color="000000" w:fill="D9D9D9"/>
            <w:noWrap/>
            <w:vAlign w:val="center"/>
            <w:hideMark/>
          </w:tcPr>
          <w:p w14:paraId="0903152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23</w:t>
            </w:r>
          </w:p>
        </w:tc>
        <w:tc>
          <w:tcPr>
            <w:tcW w:w="1134" w:type="dxa"/>
            <w:shd w:val="clear" w:color="000000" w:fill="D9D9D9"/>
            <w:noWrap/>
            <w:vAlign w:val="center"/>
            <w:hideMark/>
          </w:tcPr>
          <w:p w14:paraId="564EF3B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2DE7E9E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35050E8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ARAME GALVANIZADO 18 BWG, D = 1,24MM (0,009 KG/M)</w:t>
            </w:r>
          </w:p>
        </w:tc>
        <w:tc>
          <w:tcPr>
            <w:tcW w:w="1418" w:type="dxa"/>
            <w:shd w:val="clear" w:color="000000" w:fill="D9D9D9"/>
            <w:noWrap/>
            <w:vAlign w:val="center"/>
            <w:hideMark/>
          </w:tcPr>
          <w:p w14:paraId="1E0AE8B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33,06 </w:t>
            </w:r>
          </w:p>
        </w:tc>
        <w:tc>
          <w:tcPr>
            <w:tcW w:w="1852" w:type="dxa"/>
            <w:shd w:val="clear" w:color="000000" w:fill="D9D9D9"/>
            <w:noWrap/>
            <w:vAlign w:val="center"/>
            <w:hideMark/>
          </w:tcPr>
          <w:p w14:paraId="238EC3F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6.612,00 </w:t>
            </w:r>
          </w:p>
        </w:tc>
      </w:tr>
      <w:tr w:rsidR="00D04500" w:rsidRPr="00976B09" w14:paraId="1F1C2D3E" w14:textId="77777777" w:rsidTr="00D43890">
        <w:trPr>
          <w:trHeight w:val="510"/>
        </w:trPr>
        <w:tc>
          <w:tcPr>
            <w:tcW w:w="523" w:type="dxa"/>
            <w:shd w:val="clear" w:color="auto" w:fill="auto"/>
            <w:noWrap/>
            <w:vAlign w:val="center"/>
            <w:hideMark/>
          </w:tcPr>
          <w:p w14:paraId="35F2FEF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24</w:t>
            </w:r>
          </w:p>
        </w:tc>
        <w:tc>
          <w:tcPr>
            <w:tcW w:w="1134" w:type="dxa"/>
            <w:shd w:val="clear" w:color="auto" w:fill="auto"/>
            <w:noWrap/>
            <w:vAlign w:val="center"/>
            <w:hideMark/>
          </w:tcPr>
          <w:p w14:paraId="462C646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3013D9D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04990FE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ARAME RECOZIDO 18 BWG, D = 1,25 MM (0,01 KG/M)</w:t>
            </w:r>
          </w:p>
        </w:tc>
        <w:tc>
          <w:tcPr>
            <w:tcW w:w="1418" w:type="dxa"/>
            <w:shd w:val="clear" w:color="auto" w:fill="auto"/>
            <w:noWrap/>
            <w:vAlign w:val="center"/>
            <w:hideMark/>
          </w:tcPr>
          <w:p w14:paraId="7F04FCD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23,18 </w:t>
            </w:r>
          </w:p>
        </w:tc>
        <w:tc>
          <w:tcPr>
            <w:tcW w:w="1852" w:type="dxa"/>
            <w:shd w:val="clear" w:color="auto" w:fill="auto"/>
            <w:noWrap/>
            <w:vAlign w:val="center"/>
            <w:hideMark/>
          </w:tcPr>
          <w:p w14:paraId="7D64CD1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4.636,00 </w:t>
            </w:r>
          </w:p>
        </w:tc>
      </w:tr>
      <w:tr w:rsidR="00D04500" w:rsidRPr="00976B09" w14:paraId="3E0DA89C" w14:textId="77777777" w:rsidTr="00D43890">
        <w:trPr>
          <w:trHeight w:val="546"/>
        </w:trPr>
        <w:tc>
          <w:tcPr>
            <w:tcW w:w="523" w:type="dxa"/>
            <w:shd w:val="clear" w:color="000000" w:fill="D9D9D9"/>
            <w:noWrap/>
            <w:vAlign w:val="center"/>
            <w:hideMark/>
          </w:tcPr>
          <w:p w14:paraId="1700673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25</w:t>
            </w:r>
          </w:p>
        </w:tc>
        <w:tc>
          <w:tcPr>
            <w:tcW w:w="1134" w:type="dxa"/>
            <w:shd w:val="clear" w:color="000000" w:fill="D9D9D9"/>
            <w:noWrap/>
            <w:vAlign w:val="center"/>
            <w:hideMark/>
          </w:tcPr>
          <w:p w14:paraId="058350B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000000" w:fill="D9D9D9"/>
            <w:noWrap/>
            <w:vAlign w:val="center"/>
            <w:hideMark/>
          </w:tcPr>
          <w:p w14:paraId="19BD344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000000" w:fill="D9D9D9"/>
            <w:vAlign w:val="center"/>
            <w:hideMark/>
          </w:tcPr>
          <w:p w14:paraId="0A8A9A67"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AREIA FINA - POSTO JAZIDA/FORNECEDOR (RETIRADO NA JAZIDA, SEM TRANSPORTE)</w:t>
            </w:r>
          </w:p>
        </w:tc>
        <w:tc>
          <w:tcPr>
            <w:tcW w:w="1418" w:type="dxa"/>
            <w:shd w:val="clear" w:color="000000" w:fill="D9D9D9"/>
            <w:noWrap/>
            <w:vAlign w:val="center"/>
            <w:hideMark/>
          </w:tcPr>
          <w:p w14:paraId="02520D6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75,00 </w:t>
            </w:r>
          </w:p>
        </w:tc>
        <w:tc>
          <w:tcPr>
            <w:tcW w:w="1852" w:type="dxa"/>
            <w:shd w:val="clear" w:color="000000" w:fill="D9D9D9"/>
            <w:noWrap/>
            <w:vAlign w:val="center"/>
            <w:hideMark/>
          </w:tcPr>
          <w:p w14:paraId="20D8F3C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37.500,00 </w:t>
            </w:r>
          </w:p>
        </w:tc>
      </w:tr>
      <w:tr w:rsidR="00D04500" w:rsidRPr="00976B09" w14:paraId="36846093" w14:textId="77777777" w:rsidTr="00D43890">
        <w:trPr>
          <w:trHeight w:val="485"/>
        </w:trPr>
        <w:tc>
          <w:tcPr>
            <w:tcW w:w="523" w:type="dxa"/>
            <w:shd w:val="clear" w:color="auto" w:fill="auto"/>
            <w:noWrap/>
            <w:vAlign w:val="center"/>
            <w:hideMark/>
          </w:tcPr>
          <w:p w14:paraId="2D0A4E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lastRenderedPageBreak/>
              <w:t>26</w:t>
            </w:r>
          </w:p>
        </w:tc>
        <w:tc>
          <w:tcPr>
            <w:tcW w:w="1134" w:type="dxa"/>
            <w:shd w:val="clear" w:color="auto" w:fill="auto"/>
            <w:noWrap/>
            <w:vAlign w:val="center"/>
            <w:hideMark/>
          </w:tcPr>
          <w:p w14:paraId="7F7DD80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auto" w:fill="auto"/>
            <w:noWrap/>
            <w:vAlign w:val="center"/>
            <w:hideMark/>
          </w:tcPr>
          <w:p w14:paraId="19D652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auto" w:fill="auto"/>
            <w:vAlign w:val="center"/>
            <w:hideMark/>
          </w:tcPr>
          <w:p w14:paraId="4E33417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AREIA GROSSA - POSTO JAZIDA/FORNECEDOR (RETIRADO NA JAZIDA, SEM TRANSPORTE)</w:t>
            </w:r>
          </w:p>
        </w:tc>
        <w:tc>
          <w:tcPr>
            <w:tcW w:w="1418" w:type="dxa"/>
            <w:shd w:val="clear" w:color="auto" w:fill="auto"/>
            <w:noWrap/>
            <w:vAlign w:val="center"/>
            <w:hideMark/>
          </w:tcPr>
          <w:p w14:paraId="1F64290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75,98 </w:t>
            </w:r>
          </w:p>
        </w:tc>
        <w:tc>
          <w:tcPr>
            <w:tcW w:w="1852" w:type="dxa"/>
            <w:shd w:val="clear" w:color="auto" w:fill="auto"/>
            <w:noWrap/>
            <w:vAlign w:val="center"/>
            <w:hideMark/>
          </w:tcPr>
          <w:p w14:paraId="608702D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37.990,00 </w:t>
            </w:r>
          </w:p>
        </w:tc>
      </w:tr>
      <w:tr w:rsidR="00D04500" w:rsidRPr="00976B09" w14:paraId="5E059F73" w14:textId="77777777" w:rsidTr="00D43890">
        <w:trPr>
          <w:trHeight w:val="270"/>
        </w:trPr>
        <w:tc>
          <w:tcPr>
            <w:tcW w:w="523" w:type="dxa"/>
            <w:shd w:val="clear" w:color="000000" w:fill="D9D9D9"/>
            <w:noWrap/>
            <w:vAlign w:val="center"/>
            <w:hideMark/>
          </w:tcPr>
          <w:p w14:paraId="0F79ADE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27</w:t>
            </w:r>
          </w:p>
        </w:tc>
        <w:tc>
          <w:tcPr>
            <w:tcW w:w="1134" w:type="dxa"/>
            <w:shd w:val="clear" w:color="000000" w:fill="D9D9D9"/>
            <w:noWrap/>
            <w:vAlign w:val="center"/>
            <w:hideMark/>
          </w:tcPr>
          <w:p w14:paraId="4A119A9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206354C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SC</w:t>
            </w:r>
          </w:p>
        </w:tc>
        <w:tc>
          <w:tcPr>
            <w:tcW w:w="4819" w:type="dxa"/>
            <w:shd w:val="clear" w:color="000000" w:fill="D9D9D9"/>
            <w:vAlign w:val="center"/>
            <w:hideMark/>
          </w:tcPr>
          <w:p w14:paraId="1DB79D8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ARGAMASSA EXTERNA AC II 20 KG</w:t>
            </w:r>
          </w:p>
        </w:tc>
        <w:tc>
          <w:tcPr>
            <w:tcW w:w="1418" w:type="dxa"/>
            <w:shd w:val="clear" w:color="000000" w:fill="D9D9D9"/>
            <w:noWrap/>
            <w:vAlign w:val="center"/>
            <w:hideMark/>
          </w:tcPr>
          <w:p w14:paraId="2821F71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29,40 </w:t>
            </w:r>
          </w:p>
        </w:tc>
        <w:tc>
          <w:tcPr>
            <w:tcW w:w="1852" w:type="dxa"/>
            <w:shd w:val="clear" w:color="000000" w:fill="D9D9D9"/>
            <w:noWrap/>
            <w:vAlign w:val="center"/>
            <w:hideMark/>
          </w:tcPr>
          <w:p w14:paraId="3A11F58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5.880,00 </w:t>
            </w:r>
          </w:p>
        </w:tc>
      </w:tr>
      <w:tr w:rsidR="00D04500" w:rsidRPr="00976B09" w14:paraId="07CE4FA8" w14:textId="77777777" w:rsidTr="00D43890">
        <w:trPr>
          <w:trHeight w:val="300"/>
        </w:trPr>
        <w:tc>
          <w:tcPr>
            <w:tcW w:w="523" w:type="dxa"/>
            <w:shd w:val="clear" w:color="auto" w:fill="auto"/>
            <w:noWrap/>
            <w:vAlign w:val="center"/>
            <w:hideMark/>
          </w:tcPr>
          <w:p w14:paraId="18C2E35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28</w:t>
            </w:r>
          </w:p>
        </w:tc>
        <w:tc>
          <w:tcPr>
            <w:tcW w:w="1134" w:type="dxa"/>
            <w:shd w:val="clear" w:color="auto" w:fill="auto"/>
            <w:noWrap/>
            <w:vAlign w:val="center"/>
            <w:hideMark/>
          </w:tcPr>
          <w:p w14:paraId="0798049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6DF46D4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SC</w:t>
            </w:r>
          </w:p>
        </w:tc>
        <w:tc>
          <w:tcPr>
            <w:tcW w:w="4819" w:type="dxa"/>
            <w:shd w:val="clear" w:color="auto" w:fill="auto"/>
            <w:vAlign w:val="center"/>
            <w:hideMark/>
          </w:tcPr>
          <w:p w14:paraId="5511B3AE"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ARGAMASSA INTERNA AC I 20 KG</w:t>
            </w:r>
          </w:p>
        </w:tc>
        <w:tc>
          <w:tcPr>
            <w:tcW w:w="1418" w:type="dxa"/>
            <w:shd w:val="clear" w:color="auto" w:fill="auto"/>
            <w:noWrap/>
            <w:vAlign w:val="center"/>
            <w:hideMark/>
          </w:tcPr>
          <w:p w14:paraId="2327078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15,80 </w:t>
            </w:r>
          </w:p>
        </w:tc>
        <w:tc>
          <w:tcPr>
            <w:tcW w:w="1852" w:type="dxa"/>
            <w:shd w:val="clear" w:color="auto" w:fill="auto"/>
            <w:noWrap/>
            <w:vAlign w:val="center"/>
            <w:hideMark/>
          </w:tcPr>
          <w:p w14:paraId="2B58C6C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3.160,00 </w:t>
            </w:r>
          </w:p>
        </w:tc>
      </w:tr>
      <w:tr w:rsidR="00D04500" w:rsidRPr="00976B09" w14:paraId="562E8309" w14:textId="77777777" w:rsidTr="00D43890">
        <w:trPr>
          <w:trHeight w:val="300"/>
        </w:trPr>
        <w:tc>
          <w:tcPr>
            <w:tcW w:w="523" w:type="dxa"/>
            <w:shd w:val="clear" w:color="000000" w:fill="D9D9D9"/>
            <w:noWrap/>
            <w:vAlign w:val="center"/>
            <w:hideMark/>
          </w:tcPr>
          <w:p w14:paraId="10D29C9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29</w:t>
            </w:r>
          </w:p>
        </w:tc>
        <w:tc>
          <w:tcPr>
            <w:tcW w:w="1134" w:type="dxa"/>
            <w:shd w:val="clear" w:color="000000" w:fill="D9D9D9"/>
            <w:noWrap/>
            <w:vAlign w:val="center"/>
            <w:hideMark/>
          </w:tcPr>
          <w:p w14:paraId="7ACD843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395764B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SC</w:t>
            </w:r>
          </w:p>
        </w:tc>
        <w:tc>
          <w:tcPr>
            <w:tcW w:w="4819" w:type="dxa"/>
            <w:shd w:val="clear" w:color="000000" w:fill="D9D9D9"/>
            <w:vAlign w:val="center"/>
            <w:hideMark/>
          </w:tcPr>
          <w:p w14:paraId="68BF95D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ARGAMASSA PISO SOBRE PISO 20 KG</w:t>
            </w:r>
          </w:p>
        </w:tc>
        <w:tc>
          <w:tcPr>
            <w:tcW w:w="1418" w:type="dxa"/>
            <w:shd w:val="clear" w:color="000000" w:fill="D9D9D9"/>
            <w:noWrap/>
            <w:vAlign w:val="center"/>
            <w:hideMark/>
          </w:tcPr>
          <w:p w14:paraId="18E3953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45,40 </w:t>
            </w:r>
          </w:p>
        </w:tc>
        <w:tc>
          <w:tcPr>
            <w:tcW w:w="1852" w:type="dxa"/>
            <w:shd w:val="clear" w:color="000000" w:fill="D9D9D9"/>
            <w:noWrap/>
            <w:vAlign w:val="center"/>
            <w:hideMark/>
          </w:tcPr>
          <w:p w14:paraId="6DE06FD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9.080,00 </w:t>
            </w:r>
          </w:p>
        </w:tc>
      </w:tr>
      <w:tr w:rsidR="00D04500" w:rsidRPr="00976B09" w14:paraId="415C901A" w14:textId="77777777" w:rsidTr="00D43890">
        <w:trPr>
          <w:trHeight w:val="600"/>
        </w:trPr>
        <w:tc>
          <w:tcPr>
            <w:tcW w:w="523" w:type="dxa"/>
            <w:shd w:val="clear" w:color="auto" w:fill="auto"/>
            <w:noWrap/>
            <w:vAlign w:val="center"/>
            <w:hideMark/>
          </w:tcPr>
          <w:p w14:paraId="5165CF8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w:t>
            </w:r>
          </w:p>
        </w:tc>
        <w:tc>
          <w:tcPr>
            <w:tcW w:w="1134" w:type="dxa"/>
            <w:shd w:val="clear" w:color="auto" w:fill="auto"/>
            <w:noWrap/>
            <w:vAlign w:val="center"/>
            <w:hideMark/>
          </w:tcPr>
          <w:p w14:paraId="49D65C8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3FA8B0F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SC</w:t>
            </w:r>
          </w:p>
        </w:tc>
        <w:tc>
          <w:tcPr>
            <w:tcW w:w="4819" w:type="dxa"/>
            <w:shd w:val="clear" w:color="auto" w:fill="auto"/>
            <w:vAlign w:val="center"/>
            <w:hideMark/>
          </w:tcPr>
          <w:p w14:paraId="459A9CB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ARGAMASSA POLIMERICA IMPERMEABILIZANTE SEMIFLEXIVEL, BICOMPONENTE, A BASE DE CIMENTO E ADITIVOS (C/ 18 KG)</w:t>
            </w:r>
          </w:p>
        </w:tc>
        <w:tc>
          <w:tcPr>
            <w:tcW w:w="1418" w:type="dxa"/>
            <w:shd w:val="clear" w:color="auto" w:fill="auto"/>
            <w:noWrap/>
            <w:vAlign w:val="center"/>
            <w:hideMark/>
          </w:tcPr>
          <w:p w14:paraId="577C262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58,68 </w:t>
            </w:r>
          </w:p>
        </w:tc>
        <w:tc>
          <w:tcPr>
            <w:tcW w:w="1852" w:type="dxa"/>
            <w:shd w:val="clear" w:color="auto" w:fill="auto"/>
            <w:noWrap/>
            <w:vAlign w:val="center"/>
            <w:hideMark/>
          </w:tcPr>
          <w:p w14:paraId="50CF723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11.736,00 </w:t>
            </w:r>
          </w:p>
        </w:tc>
      </w:tr>
      <w:tr w:rsidR="00D04500" w:rsidRPr="00976B09" w14:paraId="2768F198" w14:textId="77777777" w:rsidTr="00D43890">
        <w:trPr>
          <w:trHeight w:val="510"/>
        </w:trPr>
        <w:tc>
          <w:tcPr>
            <w:tcW w:w="523" w:type="dxa"/>
            <w:shd w:val="clear" w:color="000000" w:fill="D9D9D9"/>
            <w:noWrap/>
            <w:vAlign w:val="center"/>
            <w:hideMark/>
          </w:tcPr>
          <w:p w14:paraId="1711082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31</w:t>
            </w:r>
          </w:p>
        </w:tc>
        <w:tc>
          <w:tcPr>
            <w:tcW w:w="1134" w:type="dxa"/>
            <w:shd w:val="clear" w:color="000000" w:fill="D9D9D9"/>
            <w:noWrap/>
            <w:vAlign w:val="center"/>
            <w:hideMark/>
          </w:tcPr>
          <w:p w14:paraId="0373217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72D8269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694CCCC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ASSENTO SANITARIO DE PLASTICO, TIPO CONVENCIONAL </w:t>
            </w:r>
          </w:p>
        </w:tc>
        <w:tc>
          <w:tcPr>
            <w:tcW w:w="1418" w:type="dxa"/>
            <w:shd w:val="clear" w:color="000000" w:fill="D9D9D9"/>
            <w:noWrap/>
            <w:vAlign w:val="center"/>
            <w:hideMark/>
          </w:tcPr>
          <w:p w14:paraId="42583C5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41,43 </w:t>
            </w:r>
          </w:p>
        </w:tc>
        <w:tc>
          <w:tcPr>
            <w:tcW w:w="1852" w:type="dxa"/>
            <w:shd w:val="clear" w:color="000000" w:fill="D9D9D9"/>
            <w:noWrap/>
            <w:vAlign w:val="center"/>
            <w:hideMark/>
          </w:tcPr>
          <w:p w14:paraId="4E0EC35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1.242,90 </w:t>
            </w:r>
          </w:p>
        </w:tc>
      </w:tr>
      <w:tr w:rsidR="00D04500" w:rsidRPr="00976B09" w14:paraId="7C41DD5C" w14:textId="77777777" w:rsidTr="00D43890">
        <w:trPr>
          <w:trHeight w:val="474"/>
        </w:trPr>
        <w:tc>
          <w:tcPr>
            <w:tcW w:w="523" w:type="dxa"/>
            <w:shd w:val="clear" w:color="auto" w:fill="auto"/>
            <w:noWrap/>
            <w:vAlign w:val="center"/>
            <w:hideMark/>
          </w:tcPr>
          <w:p w14:paraId="000919E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32</w:t>
            </w:r>
          </w:p>
        </w:tc>
        <w:tc>
          <w:tcPr>
            <w:tcW w:w="1134" w:type="dxa"/>
            <w:shd w:val="clear" w:color="auto" w:fill="auto"/>
            <w:noWrap/>
            <w:vAlign w:val="center"/>
            <w:hideMark/>
          </w:tcPr>
          <w:p w14:paraId="783389E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6C3E851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3583A12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BACIA SANITÁRIA (VASO) COM CAIXA ACOPLADA, SIFAO APARENTE, DE LOUCA BRANCA</w:t>
            </w:r>
          </w:p>
        </w:tc>
        <w:tc>
          <w:tcPr>
            <w:tcW w:w="1418" w:type="dxa"/>
            <w:shd w:val="clear" w:color="auto" w:fill="auto"/>
            <w:noWrap/>
            <w:vAlign w:val="center"/>
            <w:hideMark/>
          </w:tcPr>
          <w:p w14:paraId="15C98B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369,37 </w:t>
            </w:r>
          </w:p>
        </w:tc>
        <w:tc>
          <w:tcPr>
            <w:tcW w:w="1852" w:type="dxa"/>
            <w:shd w:val="clear" w:color="auto" w:fill="auto"/>
            <w:noWrap/>
            <w:vAlign w:val="center"/>
            <w:hideMark/>
          </w:tcPr>
          <w:p w14:paraId="700B4AC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11.081,10 </w:t>
            </w:r>
          </w:p>
        </w:tc>
      </w:tr>
      <w:tr w:rsidR="00D04500" w:rsidRPr="00976B09" w14:paraId="10F9E985" w14:textId="77777777" w:rsidTr="00D43890">
        <w:trPr>
          <w:trHeight w:val="552"/>
        </w:trPr>
        <w:tc>
          <w:tcPr>
            <w:tcW w:w="523" w:type="dxa"/>
            <w:shd w:val="clear" w:color="000000" w:fill="D9D9D9"/>
            <w:noWrap/>
            <w:vAlign w:val="center"/>
            <w:hideMark/>
          </w:tcPr>
          <w:p w14:paraId="05D5FD8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33</w:t>
            </w:r>
          </w:p>
        </w:tc>
        <w:tc>
          <w:tcPr>
            <w:tcW w:w="1134" w:type="dxa"/>
            <w:shd w:val="clear" w:color="000000" w:fill="D9D9D9"/>
            <w:noWrap/>
            <w:vAlign w:val="center"/>
            <w:hideMark/>
          </w:tcPr>
          <w:p w14:paraId="7D6ABA5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027B873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57FEA96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BACIA SANITÁRIA (VASO) CONVENCIONAL PARA PCD, SEM FURO FRONTAL, DE LOUCA BRANCA (SEM ASSENTO)</w:t>
            </w:r>
          </w:p>
        </w:tc>
        <w:tc>
          <w:tcPr>
            <w:tcW w:w="1418" w:type="dxa"/>
            <w:shd w:val="clear" w:color="000000" w:fill="D9D9D9"/>
            <w:noWrap/>
            <w:vAlign w:val="center"/>
            <w:hideMark/>
          </w:tcPr>
          <w:p w14:paraId="5FB6F57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621,68 </w:t>
            </w:r>
          </w:p>
        </w:tc>
        <w:tc>
          <w:tcPr>
            <w:tcW w:w="1852" w:type="dxa"/>
            <w:shd w:val="clear" w:color="000000" w:fill="D9D9D9"/>
            <w:noWrap/>
            <w:vAlign w:val="center"/>
            <w:hideMark/>
          </w:tcPr>
          <w:p w14:paraId="08F3EDE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18.650,40 </w:t>
            </w:r>
          </w:p>
        </w:tc>
      </w:tr>
      <w:tr w:rsidR="00D04500" w:rsidRPr="00976B09" w14:paraId="137E3EF5" w14:textId="77777777" w:rsidTr="00D43890">
        <w:trPr>
          <w:trHeight w:val="510"/>
        </w:trPr>
        <w:tc>
          <w:tcPr>
            <w:tcW w:w="523" w:type="dxa"/>
            <w:shd w:val="clear" w:color="auto" w:fill="auto"/>
            <w:noWrap/>
            <w:vAlign w:val="center"/>
            <w:hideMark/>
          </w:tcPr>
          <w:p w14:paraId="5E8054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34</w:t>
            </w:r>
          </w:p>
        </w:tc>
        <w:tc>
          <w:tcPr>
            <w:tcW w:w="1134" w:type="dxa"/>
            <w:shd w:val="clear" w:color="auto" w:fill="auto"/>
            <w:noWrap/>
            <w:vAlign w:val="center"/>
            <w:hideMark/>
          </w:tcPr>
          <w:p w14:paraId="7C42333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auto" w:fill="auto"/>
            <w:noWrap/>
            <w:vAlign w:val="center"/>
            <w:hideMark/>
          </w:tcPr>
          <w:p w14:paraId="12B45AD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2C0CCB7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BANCADA DE MARMORE SINTETICO COM UMA CUBA, 120 X *60* CM</w:t>
            </w:r>
          </w:p>
        </w:tc>
        <w:tc>
          <w:tcPr>
            <w:tcW w:w="1418" w:type="dxa"/>
            <w:shd w:val="clear" w:color="auto" w:fill="auto"/>
            <w:noWrap/>
            <w:vAlign w:val="center"/>
            <w:hideMark/>
          </w:tcPr>
          <w:p w14:paraId="01E7196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225,60 </w:t>
            </w:r>
          </w:p>
        </w:tc>
        <w:tc>
          <w:tcPr>
            <w:tcW w:w="1852" w:type="dxa"/>
            <w:shd w:val="clear" w:color="auto" w:fill="auto"/>
            <w:noWrap/>
            <w:vAlign w:val="center"/>
            <w:hideMark/>
          </w:tcPr>
          <w:p w14:paraId="19C7727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3.384,00 </w:t>
            </w:r>
          </w:p>
        </w:tc>
      </w:tr>
      <w:tr w:rsidR="00D04500" w:rsidRPr="00976B09" w14:paraId="305DBDAB" w14:textId="77777777" w:rsidTr="00D43890">
        <w:trPr>
          <w:trHeight w:val="510"/>
        </w:trPr>
        <w:tc>
          <w:tcPr>
            <w:tcW w:w="523" w:type="dxa"/>
            <w:shd w:val="clear" w:color="000000" w:fill="D9D9D9"/>
            <w:noWrap/>
            <w:vAlign w:val="center"/>
            <w:hideMark/>
          </w:tcPr>
          <w:p w14:paraId="6D4208A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35</w:t>
            </w:r>
          </w:p>
        </w:tc>
        <w:tc>
          <w:tcPr>
            <w:tcW w:w="1134" w:type="dxa"/>
            <w:shd w:val="clear" w:color="000000" w:fill="D9D9D9"/>
            <w:noWrap/>
            <w:vAlign w:val="center"/>
            <w:hideMark/>
          </w:tcPr>
          <w:p w14:paraId="1953E69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000000" w:fill="D9D9D9"/>
            <w:noWrap/>
            <w:vAlign w:val="center"/>
            <w:hideMark/>
          </w:tcPr>
          <w:p w14:paraId="42C1C73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F04175E"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BANCADA DE MARMORE SINTETICO COM UMA CUBA, 150 X *60* CM</w:t>
            </w:r>
          </w:p>
        </w:tc>
        <w:tc>
          <w:tcPr>
            <w:tcW w:w="1418" w:type="dxa"/>
            <w:shd w:val="clear" w:color="000000" w:fill="D9D9D9"/>
            <w:noWrap/>
            <w:vAlign w:val="center"/>
            <w:hideMark/>
          </w:tcPr>
          <w:p w14:paraId="7B01463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282,79 </w:t>
            </w:r>
          </w:p>
        </w:tc>
        <w:tc>
          <w:tcPr>
            <w:tcW w:w="1852" w:type="dxa"/>
            <w:shd w:val="clear" w:color="000000" w:fill="D9D9D9"/>
            <w:noWrap/>
            <w:vAlign w:val="center"/>
            <w:hideMark/>
          </w:tcPr>
          <w:p w14:paraId="7AEEA5D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4.241,85 </w:t>
            </w:r>
          </w:p>
        </w:tc>
      </w:tr>
      <w:tr w:rsidR="00D04500" w:rsidRPr="00976B09" w14:paraId="682625C9" w14:textId="77777777" w:rsidTr="00D43890">
        <w:trPr>
          <w:trHeight w:val="510"/>
        </w:trPr>
        <w:tc>
          <w:tcPr>
            <w:tcW w:w="523" w:type="dxa"/>
            <w:shd w:val="clear" w:color="auto" w:fill="auto"/>
            <w:noWrap/>
            <w:vAlign w:val="center"/>
            <w:hideMark/>
          </w:tcPr>
          <w:p w14:paraId="17420D6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36</w:t>
            </w:r>
          </w:p>
        </w:tc>
        <w:tc>
          <w:tcPr>
            <w:tcW w:w="1134" w:type="dxa"/>
            <w:shd w:val="clear" w:color="auto" w:fill="auto"/>
            <w:noWrap/>
            <w:vAlign w:val="center"/>
            <w:hideMark/>
          </w:tcPr>
          <w:p w14:paraId="5C082E4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auto" w:fill="auto"/>
            <w:noWrap/>
            <w:vAlign w:val="center"/>
            <w:hideMark/>
          </w:tcPr>
          <w:p w14:paraId="40E47D8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8AFE00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BANCADA DE MARMORE SINTETICO COM UMA CUBA, 200 X *60* CM</w:t>
            </w:r>
          </w:p>
        </w:tc>
        <w:tc>
          <w:tcPr>
            <w:tcW w:w="1418" w:type="dxa"/>
            <w:shd w:val="clear" w:color="auto" w:fill="auto"/>
            <w:noWrap/>
            <w:vAlign w:val="center"/>
            <w:hideMark/>
          </w:tcPr>
          <w:p w14:paraId="2E31894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637,27 </w:t>
            </w:r>
          </w:p>
        </w:tc>
        <w:tc>
          <w:tcPr>
            <w:tcW w:w="1852" w:type="dxa"/>
            <w:shd w:val="clear" w:color="auto" w:fill="auto"/>
            <w:noWrap/>
            <w:vAlign w:val="center"/>
            <w:hideMark/>
          </w:tcPr>
          <w:p w14:paraId="3D6BB5B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9.559,05 </w:t>
            </w:r>
          </w:p>
        </w:tc>
      </w:tr>
      <w:tr w:rsidR="00D04500" w:rsidRPr="00976B09" w14:paraId="1B5D4C7C" w14:textId="77777777" w:rsidTr="00D43890">
        <w:trPr>
          <w:trHeight w:val="554"/>
        </w:trPr>
        <w:tc>
          <w:tcPr>
            <w:tcW w:w="523" w:type="dxa"/>
            <w:shd w:val="clear" w:color="000000" w:fill="D9D9D9"/>
            <w:noWrap/>
            <w:vAlign w:val="center"/>
            <w:hideMark/>
          </w:tcPr>
          <w:p w14:paraId="1A846BB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37</w:t>
            </w:r>
          </w:p>
        </w:tc>
        <w:tc>
          <w:tcPr>
            <w:tcW w:w="1134" w:type="dxa"/>
            <w:shd w:val="clear" w:color="000000" w:fill="D9D9D9"/>
            <w:noWrap/>
            <w:vAlign w:val="center"/>
            <w:hideMark/>
          </w:tcPr>
          <w:p w14:paraId="6525CB5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w:t>
            </w:r>
          </w:p>
        </w:tc>
        <w:tc>
          <w:tcPr>
            <w:tcW w:w="487" w:type="dxa"/>
            <w:shd w:val="clear" w:color="000000" w:fill="D9D9D9"/>
            <w:noWrap/>
            <w:vAlign w:val="center"/>
            <w:hideMark/>
          </w:tcPr>
          <w:p w14:paraId="75F76DD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303F01F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BANCADA/BANCA/PIA DE ACO INOXIDAVEL (AISI 430) COM 1 CUBA CENTRAL, COM VALVULA, ESCORREDOR DUPLO, DE *0,55 X 1,20* M</w:t>
            </w:r>
          </w:p>
        </w:tc>
        <w:tc>
          <w:tcPr>
            <w:tcW w:w="1418" w:type="dxa"/>
            <w:shd w:val="clear" w:color="000000" w:fill="D9D9D9"/>
            <w:noWrap/>
            <w:vAlign w:val="center"/>
            <w:hideMark/>
          </w:tcPr>
          <w:p w14:paraId="7C3B479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237,35 </w:t>
            </w:r>
          </w:p>
        </w:tc>
        <w:tc>
          <w:tcPr>
            <w:tcW w:w="1852" w:type="dxa"/>
            <w:shd w:val="clear" w:color="000000" w:fill="D9D9D9"/>
            <w:noWrap/>
            <w:vAlign w:val="center"/>
            <w:hideMark/>
          </w:tcPr>
          <w:p w14:paraId="0936EE3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4.747,00 </w:t>
            </w:r>
          </w:p>
        </w:tc>
      </w:tr>
      <w:tr w:rsidR="00D04500" w:rsidRPr="00976B09" w14:paraId="43420294" w14:textId="77777777" w:rsidTr="00D43890">
        <w:trPr>
          <w:trHeight w:val="704"/>
        </w:trPr>
        <w:tc>
          <w:tcPr>
            <w:tcW w:w="523" w:type="dxa"/>
            <w:shd w:val="clear" w:color="auto" w:fill="auto"/>
            <w:noWrap/>
            <w:vAlign w:val="center"/>
            <w:hideMark/>
          </w:tcPr>
          <w:p w14:paraId="654BF3B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38</w:t>
            </w:r>
          </w:p>
        </w:tc>
        <w:tc>
          <w:tcPr>
            <w:tcW w:w="1134" w:type="dxa"/>
            <w:shd w:val="clear" w:color="auto" w:fill="auto"/>
            <w:noWrap/>
            <w:vAlign w:val="center"/>
            <w:hideMark/>
          </w:tcPr>
          <w:p w14:paraId="2DD2401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w:t>
            </w:r>
          </w:p>
        </w:tc>
        <w:tc>
          <w:tcPr>
            <w:tcW w:w="487" w:type="dxa"/>
            <w:shd w:val="clear" w:color="auto" w:fill="auto"/>
            <w:noWrap/>
            <w:vAlign w:val="center"/>
            <w:hideMark/>
          </w:tcPr>
          <w:p w14:paraId="75F1DFE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5B26FB6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BANCADA/BANCA/PIA DE ACO INOXIDAVEL (AISI 430) COM 1 CUBA CENTRAL, COM VALVULA, ESCORREDOR DUPLO, DE *0,55 X 1,80* M</w:t>
            </w:r>
          </w:p>
        </w:tc>
        <w:tc>
          <w:tcPr>
            <w:tcW w:w="1418" w:type="dxa"/>
            <w:shd w:val="clear" w:color="auto" w:fill="auto"/>
            <w:noWrap/>
            <w:vAlign w:val="center"/>
            <w:hideMark/>
          </w:tcPr>
          <w:p w14:paraId="0186921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457,27 </w:t>
            </w:r>
          </w:p>
        </w:tc>
        <w:tc>
          <w:tcPr>
            <w:tcW w:w="1852" w:type="dxa"/>
            <w:shd w:val="clear" w:color="auto" w:fill="auto"/>
            <w:noWrap/>
            <w:vAlign w:val="center"/>
            <w:hideMark/>
          </w:tcPr>
          <w:p w14:paraId="229EDAF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9.145,40 </w:t>
            </w:r>
          </w:p>
        </w:tc>
      </w:tr>
      <w:tr w:rsidR="00D04500" w:rsidRPr="00976B09" w14:paraId="4629AD15" w14:textId="77777777" w:rsidTr="00D43890">
        <w:trPr>
          <w:trHeight w:val="416"/>
        </w:trPr>
        <w:tc>
          <w:tcPr>
            <w:tcW w:w="523" w:type="dxa"/>
            <w:shd w:val="clear" w:color="000000" w:fill="D9D9D9"/>
            <w:noWrap/>
            <w:vAlign w:val="center"/>
            <w:hideMark/>
          </w:tcPr>
          <w:p w14:paraId="5669C17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39</w:t>
            </w:r>
          </w:p>
        </w:tc>
        <w:tc>
          <w:tcPr>
            <w:tcW w:w="1134" w:type="dxa"/>
            <w:shd w:val="clear" w:color="000000" w:fill="D9D9D9"/>
            <w:noWrap/>
            <w:vAlign w:val="center"/>
            <w:hideMark/>
          </w:tcPr>
          <w:p w14:paraId="3230D92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1706EFC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002A6E6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BARRA DE APOIO EM "L", EM ACO INOX POLIDO 70 X 70 CM, DIAMETRO MINIMO 3 CM</w:t>
            </w:r>
          </w:p>
        </w:tc>
        <w:tc>
          <w:tcPr>
            <w:tcW w:w="1418" w:type="dxa"/>
            <w:shd w:val="clear" w:color="000000" w:fill="D9D9D9"/>
            <w:noWrap/>
            <w:vAlign w:val="center"/>
            <w:hideMark/>
          </w:tcPr>
          <w:p w14:paraId="76D9501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421,98 </w:t>
            </w:r>
          </w:p>
        </w:tc>
        <w:tc>
          <w:tcPr>
            <w:tcW w:w="1852" w:type="dxa"/>
            <w:shd w:val="clear" w:color="000000" w:fill="D9D9D9"/>
            <w:noWrap/>
            <w:vAlign w:val="center"/>
            <w:hideMark/>
          </w:tcPr>
          <w:p w14:paraId="09E2357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21.099,00 </w:t>
            </w:r>
          </w:p>
        </w:tc>
      </w:tr>
      <w:tr w:rsidR="00D04500" w:rsidRPr="00976B09" w14:paraId="56B88BA1" w14:textId="77777777" w:rsidTr="00D43890">
        <w:trPr>
          <w:trHeight w:val="451"/>
        </w:trPr>
        <w:tc>
          <w:tcPr>
            <w:tcW w:w="523" w:type="dxa"/>
            <w:shd w:val="clear" w:color="auto" w:fill="auto"/>
            <w:noWrap/>
            <w:vAlign w:val="center"/>
            <w:hideMark/>
          </w:tcPr>
          <w:p w14:paraId="47E1E7D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40</w:t>
            </w:r>
          </w:p>
        </w:tc>
        <w:tc>
          <w:tcPr>
            <w:tcW w:w="1134" w:type="dxa"/>
            <w:shd w:val="clear" w:color="auto" w:fill="auto"/>
            <w:noWrap/>
            <w:vAlign w:val="center"/>
            <w:hideMark/>
          </w:tcPr>
          <w:p w14:paraId="40878AC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2AE2E6A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5DB86F8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BARRA DE APOIO EM "L", EM ACO INOX POLIDO 80 X 80 CM, DIAMETRO MINIMO 3 CM</w:t>
            </w:r>
          </w:p>
        </w:tc>
        <w:tc>
          <w:tcPr>
            <w:tcW w:w="1418" w:type="dxa"/>
            <w:shd w:val="clear" w:color="auto" w:fill="auto"/>
            <w:noWrap/>
            <w:vAlign w:val="center"/>
            <w:hideMark/>
          </w:tcPr>
          <w:p w14:paraId="079AC75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484,29 </w:t>
            </w:r>
          </w:p>
        </w:tc>
        <w:tc>
          <w:tcPr>
            <w:tcW w:w="1852" w:type="dxa"/>
            <w:shd w:val="clear" w:color="auto" w:fill="auto"/>
            <w:noWrap/>
            <w:vAlign w:val="center"/>
            <w:hideMark/>
          </w:tcPr>
          <w:p w14:paraId="57DD0F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24.214,50 </w:t>
            </w:r>
          </w:p>
        </w:tc>
      </w:tr>
      <w:tr w:rsidR="00D04500" w:rsidRPr="00976B09" w14:paraId="1D6D686A" w14:textId="77777777" w:rsidTr="00D43890">
        <w:trPr>
          <w:trHeight w:val="735"/>
        </w:trPr>
        <w:tc>
          <w:tcPr>
            <w:tcW w:w="523" w:type="dxa"/>
            <w:shd w:val="clear" w:color="000000" w:fill="D9D9D9"/>
            <w:noWrap/>
            <w:vAlign w:val="center"/>
            <w:hideMark/>
          </w:tcPr>
          <w:p w14:paraId="00D1707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41</w:t>
            </w:r>
          </w:p>
        </w:tc>
        <w:tc>
          <w:tcPr>
            <w:tcW w:w="1134" w:type="dxa"/>
            <w:shd w:val="clear" w:color="000000" w:fill="D9D9D9"/>
            <w:noWrap/>
            <w:vAlign w:val="center"/>
            <w:hideMark/>
          </w:tcPr>
          <w:p w14:paraId="7DD52C7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761704B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6C1D4DE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BARRA DE APOIO LATERAL ARTICULADA, COM TRAVA, EM ACO INOX POLIDO, 70 CM DIAMETRO MINIMO 3 CM</w:t>
            </w:r>
          </w:p>
        </w:tc>
        <w:tc>
          <w:tcPr>
            <w:tcW w:w="1418" w:type="dxa"/>
            <w:shd w:val="clear" w:color="000000" w:fill="D9D9D9"/>
            <w:noWrap/>
            <w:vAlign w:val="center"/>
            <w:hideMark/>
          </w:tcPr>
          <w:p w14:paraId="3B436EC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523,98 </w:t>
            </w:r>
          </w:p>
        </w:tc>
        <w:tc>
          <w:tcPr>
            <w:tcW w:w="1852" w:type="dxa"/>
            <w:shd w:val="clear" w:color="000000" w:fill="D9D9D9"/>
            <w:noWrap/>
            <w:vAlign w:val="center"/>
            <w:hideMark/>
          </w:tcPr>
          <w:p w14:paraId="24FD1DD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26.199,00 </w:t>
            </w:r>
          </w:p>
        </w:tc>
      </w:tr>
      <w:tr w:rsidR="00D04500" w:rsidRPr="00976B09" w14:paraId="1D532CD8" w14:textId="77777777" w:rsidTr="00D43890">
        <w:trPr>
          <w:trHeight w:val="420"/>
        </w:trPr>
        <w:tc>
          <w:tcPr>
            <w:tcW w:w="523" w:type="dxa"/>
            <w:shd w:val="clear" w:color="auto" w:fill="auto"/>
            <w:noWrap/>
            <w:vAlign w:val="center"/>
            <w:hideMark/>
          </w:tcPr>
          <w:p w14:paraId="094B78A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42</w:t>
            </w:r>
          </w:p>
        </w:tc>
        <w:tc>
          <w:tcPr>
            <w:tcW w:w="1134" w:type="dxa"/>
            <w:shd w:val="clear" w:color="auto" w:fill="auto"/>
            <w:noWrap/>
            <w:vAlign w:val="center"/>
            <w:hideMark/>
          </w:tcPr>
          <w:p w14:paraId="2F60B02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2B53A4D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42E679B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BARRA DE APOIO RETA, EM ACO INOX POLIDO, COMPRIMENTO 60CM, DIAMETRO MINIMO 3 CM</w:t>
            </w:r>
          </w:p>
        </w:tc>
        <w:tc>
          <w:tcPr>
            <w:tcW w:w="1418" w:type="dxa"/>
            <w:shd w:val="clear" w:color="auto" w:fill="auto"/>
            <w:noWrap/>
            <w:vAlign w:val="center"/>
            <w:hideMark/>
          </w:tcPr>
          <w:p w14:paraId="1ED7ECC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185,78 </w:t>
            </w:r>
          </w:p>
        </w:tc>
        <w:tc>
          <w:tcPr>
            <w:tcW w:w="1852" w:type="dxa"/>
            <w:shd w:val="clear" w:color="auto" w:fill="auto"/>
            <w:noWrap/>
            <w:vAlign w:val="center"/>
            <w:hideMark/>
          </w:tcPr>
          <w:p w14:paraId="5CA411F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9.289,00 </w:t>
            </w:r>
          </w:p>
        </w:tc>
      </w:tr>
      <w:tr w:rsidR="00D04500" w:rsidRPr="00976B09" w14:paraId="1603F3C9" w14:textId="77777777" w:rsidTr="00D43890">
        <w:trPr>
          <w:trHeight w:val="412"/>
        </w:trPr>
        <w:tc>
          <w:tcPr>
            <w:tcW w:w="523" w:type="dxa"/>
            <w:shd w:val="clear" w:color="000000" w:fill="D9D9D9"/>
            <w:noWrap/>
            <w:vAlign w:val="center"/>
            <w:hideMark/>
          </w:tcPr>
          <w:p w14:paraId="1AEC1FB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43</w:t>
            </w:r>
          </w:p>
        </w:tc>
        <w:tc>
          <w:tcPr>
            <w:tcW w:w="1134" w:type="dxa"/>
            <w:shd w:val="clear" w:color="000000" w:fill="D9D9D9"/>
            <w:noWrap/>
            <w:vAlign w:val="center"/>
            <w:hideMark/>
          </w:tcPr>
          <w:p w14:paraId="6F890FE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783531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2BCAD18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BARRA DE APOIO RETA, EM ACO INOX POLIDO, COMPRIMENTO 70CM, DIAMETRO MINIMO 3 CM</w:t>
            </w:r>
          </w:p>
        </w:tc>
        <w:tc>
          <w:tcPr>
            <w:tcW w:w="1418" w:type="dxa"/>
            <w:shd w:val="clear" w:color="000000" w:fill="D9D9D9"/>
            <w:noWrap/>
            <w:vAlign w:val="center"/>
            <w:hideMark/>
          </w:tcPr>
          <w:p w14:paraId="1ED5318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206,33 </w:t>
            </w:r>
          </w:p>
        </w:tc>
        <w:tc>
          <w:tcPr>
            <w:tcW w:w="1852" w:type="dxa"/>
            <w:shd w:val="clear" w:color="000000" w:fill="D9D9D9"/>
            <w:noWrap/>
            <w:vAlign w:val="center"/>
            <w:hideMark/>
          </w:tcPr>
          <w:p w14:paraId="73DA3A8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10.316,50 </w:t>
            </w:r>
          </w:p>
        </w:tc>
      </w:tr>
      <w:tr w:rsidR="00D04500" w:rsidRPr="00976B09" w14:paraId="16992E8C" w14:textId="77777777" w:rsidTr="00D43890">
        <w:trPr>
          <w:trHeight w:val="417"/>
        </w:trPr>
        <w:tc>
          <w:tcPr>
            <w:tcW w:w="523" w:type="dxa"/>
            <w:shd w:val="clear" w:color="auto" w:fill="auto"/>
            <w:noWrap/>
            <w:vAlign w:val="center"/>
            <w:hideMark/>
          </w:tcPr>
          <w:p w14:paraId="30AC160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44</w:t>
            </w:r>
          </w:p>
        </w:tc>
        <w:tc>
          <w:tcPr>
            <w:tcW w:w="1134" w:type="dxa"/>
            <w:shd w:val="clear" w:color="auto" w:fill="auto"/>
            <w:noWrap/>
            <w:vAlign w:val="center"/>
            <w:hideMark/>
          </w:tcPr>
          <w:p w14:paraId="54D6B4C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4BE14D9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D6B89C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BARRA DE APOIO RETA, EM ACO INOX POLIDO, COMPRIMENTO 80CM, DIAMETRO MINIMO 3 CM</w:t>
            </w:r>
          </w:p>
        </w:tc>
        <w:tc>
          <w:tcPr>
            <w:tcW w:w="1418" w:type="dxa"/>
            <w:shd w:val="clear" w:color="auto" w:fill="auto"/>
            <w:noWrap/>
            <w:vAlign w:val="center"/>
            <w:hideMark/>
          </w:tcPr>
          <w:p w14:paraId="4190856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220,00 </w:t>
            </w:r>
          </w:p>
        </w:tc>
        <w:tc>
          <w:tcPr>
            <w:tcW w:w="1852" w:type="dxa"/>
            <w:shd w:val="clear" w:color="auto" w:fill="auto"/>
            <w:noWrap/>
            <w:vAlign w:val="center"/>
            <w:hideMark/>
          </w:tcPr>
          <w:p w14:paraId="605ACDE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11.000,00 </w:t>
            </w:r>
          </w:p>
        </w:tc>
      </w:tr>
      <w:tr w:rsidR="00D04500" w:rsidRPr="00976B09" w14:paraId="2A25F2A3" w14:textId="77777777" w:rsidTr="00D43890">
        <w:trPr>
          <w:trHeight w:val="424"/>
        </w:trPr>
        <w:tc>
          <w:tcPr>
            <w:tcW w:w="523" w:type="dxa"/>
            <w:shd w:val="clear" w:color="000000" w:fill="D9D9D9"/>
            <w:noWrap/>
            <w:vAlign w:val="center"/>
            <w:hideMark/>
          </w:tcPr>
          <w:p w14:paraId="0D9B635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45</w:t>
            </w:r>
          </w:p>
        </w:tc>
        <w:tc>
          <w:tcPr>
            <w:tcW w:w="1134" w:type="dxa"/>
            <w:shd w:val="clear" w:color="000000" w:fill="D9D9D9"/>
            <w:noWrap/>
            <w:vAlign w:val="center"/>
            <w:hideMark/>
          </w:tcPr>
          <w:p w14:paraId="1D3FAA9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2E8071D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09B4EA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BARRA DE APOIO RETA, EM ACO INOX POLIDO, COMPRIMENTO 90 CM, DIAMETRO MINIMO 3 CM</w:t>
            </w:r>
          </w:p>
        </w:tc>
        <w:tc>
          <w:tcPr>
            <w:tcW w:w="1418" w:type="dxa"/>
            <w:shd w:val="clear" w:color="000000" w:fill="D9D9D9"/>
            <w:noWrap/>
            <w:vAlign w:val="center"/>
            <w:hideMark/>
          </w:tcPr>
          <w:p w14:paraId="3124E31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230,49 </w:t>
            </w:r>
          </w:p>
        </w:tc>
        <w:tc>
          <w:tcPr>
            <w:tcW w:w="1852" w:type="dxa"/>
            <w:shd w:val="clear" w:color="000000" w:fill="D9D9D9"/>
            <w:noWrap/>
            <w:vAlign w:val="center"/>
            <w:hideMark/>
          </w:tcPr>
          <w:p w14:paraId="6F299AD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11.524,50 </w:t>
            </w:r>
          </w:p>
        </w:tc>
      </w:tr>
      <w:tr w:rsidR="00D04500" w:rsidRPr="00976B09" w14:paraId="0A213087" w14:textId="77777777" w:rsidTr="00D43890">
        <w:trPr>
          <w:trHeight w:val="300"/>
        </w:trPr>
        <w:tc>
          <w:tcPr>
            <w:tcW w:w="523" w:type="dxa"/>
            <w:shd w:val="clear" w:color="auto" w:fill="auto"/>
            <w:noWrap/>
            <w:vAlign w:val="center"/>
            <w:hideMark/>
          </w:tcPr>
          <w:p w14:paraId="0CDA2A7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46</w:t>
            </w:r>
          </w:p>
        </w:tc>
        <w:tc>
          <w:tcPr>
            <w:tcW w:w="1134" w:type="dxa"/>
            <w:shd w:val="clear" w:color="auto" w:fill="auto"/>
            <w:noWrap/>
            <w:vAlign w:val="center"/>
            <w:hideMark/>
          </w:tcPr>
          <w:p w14:paraId="289BC32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7A9A007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01118F0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BATENTE DE MADEIRA 14 X 3,5 X 70 CM</w:t>
            </w:r>
          </w:p>
        </w:tc>
        <w:tc>
          <w:tcPr>
            <w:tcW w:w="1418" w:type="dxa"/>
            <w:shd w:val="clear" w:color="auto" w:fill="auto"/>
            <w:noWrap/>
            <w:vAlign w:val="center"/>
            <w:hideMark/>
          </w:tcPr>
          <w:p w14:paraId="19A8F4A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280,00 </w:t>
            </w:r>
          </w:p>
        </w:tc>
        <w:tc>
          <w:tcPr>
            <w:tcW w:w="1852" w:type="dxa"/>
            <w:shd w:val="clear" w:color="auto" w:fill="auto"/>
            <w:noWrap/>
            <w:vAlign w:val="center"/>
            <w:hideMark/>
          </w:tcPr>
          <w:p w14:paraId="01BEA73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14.000,00 </w:t>
            </w:r>
          </w:p>
        </w:tc>
      </w:tr>
      <w:tr w:rsidR="00D04500" w:rsidRPr="00976B09" w14:paraId="722F251B" w14:textId="77777777" w:rsidTr="00D43890">
        <w:trPr>
          <w:trHeight w:val="300"/>
        </w:trPr>
        <w:tc>
          <w:tcPr>
            <w:tcW w:w="523" w:type="dxa"/>
            <w:shd w:val="clear" w:color="000000" w:fill="D9D9D9"/>
            <w:noWrap/>
            <w:vAlign w:val="center"/>
            <w:hideMark/>
          </w:tcPr>
          <w:p w14:paraId="364F507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47</w:t>
            </w:r>
          </w:p>
        </w:tc>
        <w:tc>
          <w:tcPr>
            <w:tcW w:w="1134" w:type="dxa"/>
            <w:shd w:val="clear" w:color="000000" w:fill="D9D9D9"/>
            <w:noWrap/>
            <w:vAlign w:val="center"/>
            <w:hideMark/>
          </w:tcPr>
          <w:p w14:paraId="1BCF053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7008821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174C95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BATENTE DE MADEIRA 14 X 3,5 X 80 CM</w:t>
            </w:r>
          </w:p>
        </w:tc>
        <w:tc>
          <w:tcPr>
            <w:tcW w:w="1418" w:type="dxa"/>
            <w:shd w:val="clear" w:color="000000" w:fill="D9D9D9"/>
            <w:noWrap/>
            <w:vAlign w:val="center"/>
            <w:hideMark/>
          </w:tcPr>
          <w:p w14:paraId="485DB00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280,00 </w:t>
            </w:r>
          </w:p>
        </w:tc>
        <w:tc>
          <w:tcPr>
            <w:tcW w:w="1852" w:type="dxa"/>
            <w:shd w:val="clear" w:color="000000" w:fill="D9D9D9"/>
            <w:noWrap/>
            <w:vAlign w:val="center"/>
            <w:hideMark/>
          </w:tcPr>
          <w:p w14:paraId="4D37D69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14.000,00 </w:t>
            </w:r>
          </w:p>
        </w:tc>
      </w:tr>
      <w:tr w:rsidR="00D04500" w:rsidRPr="00976B09" w14:paraId="7773C0B9" w14:textId="77777777" w:rsidTr="00D43890">
        <w:trPr>
          <w:trHeight w:val="300"/>
        </w:trPr>
        <w:tc>
          <w:tcPr>
            <w:tcW w:w="523" w:type="dxa"/>
            <w:shd w:val="clear" w:color="auto" w:fill="auto"/>
            <w:noWrap/>
            <w:vAlign w:val="center"/>
            <w:hideMark/>
          </w:tcPr>
          <w:p w14:paraId="15AF720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48</w:t>
            </w:r>
          </w:p>
        </w:tc>
        <w:tc>
          <w:tcPr>
            <w:tcW w:w="1134" w:type="dxa"/>
            <w:shd w:val="clear" w:color="auto" w:fill="auto"/>
            <w:noWrap/>
            <w:vAlign w:val="center"/>
            <w:hideMark/>
          </w:tcPr>
          <w:p w14:paraId="06B520C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6DB71D4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24EBF6D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BATENTE DE MADEIRA 14 X 3,5 X 90 CM</w:t>
            </w:r>
          </w:p>
        </w:tc>
        <w:tc>
          <w:tcPr>
            <w:tcW w:w="1418" w:type="dxa"/>
            <w:shd w:val="clear" w:color="auto" w:fill="auto"/>
            <w:noWrap/>
            <w:vAlign w:val="center"/>
            <w:hideMark/>
          </w:tcPr>
          <w:p w14:paraId="0B69E7F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280,00 </w:t>
            </w:r>
          </w:p>
        </w:tc>
        <w:tc>
          <w:tcPr>
            <w:tcW w:w="1852" w:type="dxa"/>
            <w:shd w:val="clear" w:color="auto" w:fill="auto"/>
            <w:noWrap/>
            <w:vAlign w:val="center"/>
            <w:hideMark/>
          </w:tcPr>
          <w:p w14:paraId="78F5596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14.000,00 </w:t>
            </w:r>
          </w:p>
        </w:tc>
      </w:tr>
      <w:tr w:rsidR="00D04500" w:rsidRPr="00976B09" w14:paraId="3180E2EA" w14:textId="77777777" w:rsidTr="00D43890">
        <w:trPr>
          <w:trHeight w:val="330"/>
        </w:trPr>
        <w:tc>
          <w:tcPr>
            <w:tcW w:w="523" w:type="dxa"/>
            <w:shd w:val="clear" w:color="000000" w:fill="D9D9D9"/>
            <w:noWrap/>
            <w:vAlign w:val="center"/>
            <w:hideMark/>
          </w:tcPr>
          <w:p w14:paraId="2EB5603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49</w:t>
            </w:r>
          </w:p>
        </w:tc>
        <w:tc>
          <w:tcPr>
            <w:tcW w:w="1134" w:type="dxa"/>
            <w:shd w:val="clear" w:color="000000" w:fill="D9D9D9"/>
            <w:noWrap/>
            <w:vAlign w:val="center"/>
            <w:hideMark/>
          </w:tcPr>
          <w:p w14:paraId="7F39AE5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30000,00</w:t>
            </w:r>
          </w:p>
        </w:tc>
        <w:tc>
          <w:tcPr>
            <w:tcW w:w="487" w:type="dxa"/>
            <w:shd w:val="clear" w:color="000000" w:fill="D9D9D9"/>
            <w:noWrap/>
            <w:vAlign w:val="center"/>
            <w:hideMark/>
          </w:tcPr>
          <w:p w14:paraId="62E249E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E3AC89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BLOCO CERÂMICO 6 FUROS 09 X 14 X 19 CM </w:t>
            </w:r>
          </w:p>
        </w:tc>
        <w:tc>
          <w:tcPr>
            <w:tcW w:w="1418" w:type="dxa"/>
            <w:shd w:val="clear" w:color="000000" w:fill="D9D9D9"/>
            <w:noWrap/>
            <w:vAlign w:val="center"/>
            <w:hideMark/>
          </w:tcPr>
          <w:p w14:paraId="502D106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0,69 </w:t>
            </w:r>
          </w:p>
        </w:tc>
        <w:tc>
          <w:tcPr>
            <w:tcW w:w="1852" w:type="dxa"/>
            <w:shd w:val="clear" w:color="000000" w:fill="D9D9D9"/>
            <w:noWrap/>
            <w:vAlign w:val="center"/>
            <w:hideMark/>
          </w:tcPr>
          <w:p w14:paraId="6BDA51C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20.700,00 </w:t>
            </w:r>
          </w:p>
        </w:tc>
      </w:tr>
      <w:tr w:rsidR="00D04500" w:rsidRPr="00976B09" w14:paraId="1019CD1E" w14:textId="77777777" w:rsidTr="00D43890">
        <w:trPr>
          <w:trHeight w:val="406"/>
        </w:trPr>
        <w:tc>
          <w:tcPr>
            <w:tcW w:w="523" w:type="dxa"/>
            <w:shd w:val="clear" w:color="auto" w:fill="auto"/>
            <w:noWrap/>
            <w:vAlign w:val="center"/>
            <w:hideMark/>
          </w:tcPr>
          <w:p w14:paraId="388E02C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w:t>
            </w:r>
          </w:p>
        </w:tc>
        <w:tc>
          <w:tcPr>
            <w:tcW w:w="1134" w:type="dxa"/>
            <w:shd w:val="clear" w:color="auto" w:fill="auto"/>
            <w:noWrap/>
            <w:vAlign w:val="center"/>
            <w:hideMark/>
          </w:tcPr>
          <w:p w14:paraId="3B0C4E2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30000,00</w:t>
            </w:r>
          </w:p>
        </w:tc>
        <w:tc>
          <w:tcPr>
            <w:tcW w:w="487" w:type="dxa"/>
            <w:shd w:val="clear" w:color="auto" w:fill="auto"/>
            <w:noWrap/>
            <w:vAlign w:val="center"/>
            <w:hideMark/>
          </w:tcPr>
          <w:p w14:paraId="621DFB5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333F162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BLOCO CERÂMICO 8 FUROS 09 X 19 X 19 CM </w:t>
            </w:r>
          </w:p>
        </w:tc>
        <w:tc>
          <w:tcPr>
            <w:tcW w:w="1418" w:type="dxa"/>
            <w:shd w:val="clear" w:color="auto" w:fill="auto"/>
            <w:noWrap/>
            <w:vAlign w:val="center"/>
            <w:hideMark/>
          </w:tcPr>
          <w:p w14:paraId="1642048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0,76 </w:t>
            </w:r>
          </w:p>
        </w:tc>
        <w:tc>
          <w:tcPr>
            <w:tcW w:w="1852" w:type="dxa"/>
            <w:shd w:val="clear" w:color="auto" w:fill="auto"/>
            <w:noWrap/>
            <w:vAlign w:val="center"/>
            <w:hideMark/>
          </w:tcPr>
          <w:p w14:paraId="7DB47C8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22.800,00 </w:t>
            </w:r>
          </w:p>
        </w:tc>
      </w:tr>
      <w:tr w:rsidR="00D04500" w:rsidRPr="00976B09" w14:paraId="0BDA2E13" w14:textId="77777777" w:rsidTr="00D43890">
        <w:trPr>
          <w:trHeight w:val="284"/>
        </w:trPr>
        <w:tc>
          <w:tcPr>
            <w:tcW w:w="523" w:type="dxa"/>
            <w:shd w:val="clear" w:color="000000" w:fill="D9D9D9"/>
            <w:noWrap/>
            <w:vAlign w:val="center"/>
            <w:hideMark/>
          </w:tcPr>
          <w:p w14:paraId="48DEA06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51</w:t>
            </w:r>
          </w:p>
        </w:tc>
        <w:tc>
          <w:tcPr>
            <w:tcW w:w="1134" w:type="dxa"/>
            <w:shd w:val="clear" w:color="000000" w:fill="D9D9D9"/>
            <w:noWrap/>
            <w:vAlign w:val="center"/>
            <w:hideMark/>
          </w:tcPr>
          <w:p w14:paraId="1FBDA66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30000,00</w:t>
            </w:r>
          </w:p>
        </w:tc>
        <w:tc>
          <w:tcPr>
            <w:tcW w:w="487" w:type="dxa"/>
            <w:shd w:val="clear" w:color="000000" w:fill="D9D9D9"/>
            <w:noWrap/>
            <w:vAlign w:val="center"/>
            <w:hideMark/>
          </w:tcPr>
          <w:p w14:paraId="49A6973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703D6E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BLOCO CERÂMICO 9 FUROS 14 X 19 X 29 CM </w:t>
            </w:r>
          </w:p>
        </w:tc>
        <w:tc>
          <w:tcPr>
            <w:tcW w:w="1418" w:type="dxa"/>
            <w:shd w:val="clear" w:color="000000" w:fill="D9D9D9"/>
            <w:noWrap/>
            <w:vAlign w:val="center"/>
            <w:hideMark/>
          </w:tcPr>
          <w:p w14:paraId="0957043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1,05 </w:t>
            </w:r>
          </w:p>
        </w:tc>
        <w:tc>
          <w:tcPr>
            <w:tcW w:w="1852" w:type="dxa"/>
            <w:shd w:val="clear" w:color="000000" w:fill="D9D9D9"/>
            <w:noWrap/>
            <w:vAlign w:val="center"/>
            <w:hideMark/>
          </w:tcPr>
          <w:p w14:paraId="6A48F48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31.500,00 </w:t>
            </w:r>
          </w:p>
        </w:tc>
      </w:tr>
      <w:tr w:rsidR="00D04500" w:rsidRPr="00976B09" w14:paraId="399E89AE" w14:textId="77777777" w:rsidTr="00D43890">
        <w:trPr>
          <w:trHeight w:val="510"/>
        </w:trPr>
        <w:tc>
          <w:tcPr>
            <w:tcW w:w="523" w:type="dxa"/>
            <w:shd w:val="clear" w:color="auto" w:fill="auto"/>
            <w:noWrap/>
            <w:vAlign w:val="center"/>
            <w:hideMark/>
          </w:tcPr>
          <w:p w14:paraId="4C263D8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52</w:t>
            </w:r>
          </w:p>
        </w:tc>
        <w:tc>
          <w:tcPr>
            <w:tcW w:w="1134" w:type="dxa"/>
            <w:shd w:val="clear" w:color="auto" w:fill="auto"/>
            <w:noWrap/>
            <w:vAlign w:val="center"/>
            <w:hideMark/>
          </w:tcPr>
          <w:p w14:paraId="72127D5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30000,00</w:t>
            </w:r>
          </w:p>
        </w:tc>
        <w:tc>
          <w:tcPr>
            <w:tcW w:w="487" w:type="dxa"/>
            <w:shd w:val="clear" w:color="auto" w:fill="auto"/>
            <w:noWrap/>
            <w:vAlign w:val="center"/>
            <w:hideMark/>
          </w:tcPr>
          <w:p w14:paraId="4A5E652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225AF25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BLOCO CERÂMICO MACIÇO 09 X 05 X 19 CM (TIJOLINHO COMUM)</w:t>
            </w:r>
          </w:p>
        </w:tc>
        <w:tc>
          <w:tcPr>
            <w:tcW w:w="1418" w:type="dxa"/>
            <w:shd w:val="clear" w:color="auto" w:fill="auto"/>
            <w:noWrap/>
            <w:vAlign w:val="center"/>
            <w:hideMark/>
          </w:tcPr>
          <w:p w14:paraId="160ED7E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0,65 </w:t>
            </w:r>
          </w:p>
        </w:tc>
        <w:tc>
          <w:tcPr>
            <w:tcW w:w="1852" w:type="dxa"/>
            <w:shd w:val="clear" w:color="auto" w:fill="auto"/>
            <w:noWrap/>
            <w:vAlign w:val="center"/>
            <w:hideMark/>
          </w:tcPr>
          <w:p w14:paraId="527DA7E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19.500,00 </w:t>
            </w:r>
          </w:p>
        </w:tc>
      </w:tr>
      <w:tr w:rsidR="00D04500" w:rsidRPr="00976B09" w14:paraId="1C9EE36C" w14:textId="77777777" w:rsidTr="00D43890">
        <w:trPr>
          <w:trHeight w:val="510"/>
        </w:trPr>
        <w:tc>
          <w:tcPr>
            <w:tcW w:w="523" w:type="dxa"/>
            <w:shd w:val="clear" w:color="000000" w:fill="D9D9D9"/>
            <w:noWrap/>
            <w:vAlign w:val="center"/>
            <w:hideMark/>
          </w:tcPr>
          <w:p w14:paraId="1214A65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53</w:t>
            </w:r>
          </w:p>
        </w:tc>
        <w:tc>
          <w:tcPr>
            <w:tcW w:w="1134" w:type="dxa"/>
            <w:shd w:val="clear" w:color="000000" w:fill="D9D9D9"/>
            <w:noWrap/>
            <w:vAlign w:val="center"/>
            <w:hideMark/>
          </w:tcPr>
          <w:p w14:paraId="3D3F029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15000,00</w:t>
            </w:r>
          </w:p>
        </w:tc>
        <w:tc>
          <w:tcPr>
            <w:tcW w:w="487" w:type="dxa"/>
            <w:shd w:val="clear" w:color="000000" w:fill="D9D9D9"/>
            <w:noWrap/>
            <w:vAlign w:val="center"/>
            <w:hideMark/>
          </w:tcPr>
          <w:p w14:paraId="35526B2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35E4FE3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BLOCO DE CONCRETO ESTRUTURAL 14 X 19 X 29 CM (NBR 6136)</w:t>
            </w:r>
          </w:p>
        </w:tc>
        <w:tc>
          <w:tcPr>
            <w:tcW w:w="1418" w:type="dxa"/>
            <w:shd w:val="clear" w:color="000000" w:fill="D9D9D9"/>
            <w:noWrap/>
            <w:vAlign w:val="center"/>
            <w:hideMark/>
          </w:tcPr>
          <w:p w14:paraId="2CF9A8C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4,04 </w:t>
            </w:r>
          </w:p>
        </w:tc>
        <w:tc>
          <w:tcPr>
            <w:tcW w:w="1852" w:type="dxa"/>
            <w:shd w:val="clear" w:color="000000" w:fill="D9D9D9"/>
            <w:noWrap/>
            <w:vAlign w:val="center"/>
            <w:hideMark/>
          </w:tcPr>
          <w:p w14:paraId="00CB91A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60.600,00 </w:t>
            </w:r>
          </w:p>
        </w:tc>
      </w:tr>
      <w:tr w:rsidR="00D04500" w:rsidRPr="00976B09" w14:paraId="155D85AA" w14:textId="77777777" w:rsidTr="00D43890">
        <w:trPr>
          <w:trHeight w:val="510"/>
        </w:trPr>
        <w:tc>
          <w:tcPr>
            <w:tcW w:w="523" w:type="dxa"/>
            <w:shd w:val="clear" w:color="auto" w:fill="auto"/>
            <w:noWrap/>
            <w:vAlign w:val="center"/>
            <w:hideMark/>
          </w:tcPr>
          <w:p w14:paraId="16876B7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54</w:t>
            </w:r>
          </w:p>
        </w:tc>
        <w:tc>
          <w:tcPr>
            <w:tcW w:w="1134" w:type="dxa"/>
            <w:shd w:val="clear" w:color="auto" w:fill="auto"/>
            <w:noWrap/>
            <w:vAlign w:val="center"/>
            <w:hideMark/>
          </w:tcPr>
          <w:p w14:paraId="6432B9A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15000,00</w:t>
            </w:r>
          </w:p>
        </w:tc>
        <w:tc>
          <w:tcPr>
            <w:tcW w:w="487" w:type="dxa"/>
            <w:shd w:val="clear" w:color="auto" w:fill="auto"/>
            <w:noWrap/>
            <w:vAlign w:val="center"/>
            <w:hideMark/>
          </w:tcPr>
          <w:p w14:paraId="09089F0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2AC8EA6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BLOCO DE CONCRETO ESTRUTURAL 14 X 19 X 39 CM 4,5 MPA (NBR 6136) </w:t>
            </w:r>
          </w:p>
        </w:tc>
        <w:tc>
          <w:tcPr>
            <w:tcW w:w="1418" w:type="dxa"/>
            <w:shd w:val="clear" w:color="auto" w:fill="auto"/>
            <w:noWrap/>
            <w:vAlign w:val="center"/>
            <w:hideMark/>
          </w:tcPr>
          <w:p w14:paraId="78D4CFE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4,47 </w:t>
            </w:r>
          </w:p>
        </w:tc>
        <w:tc>
          <w:tcPr>
            <w:tcW w:w="1852" w:type="dxa"/>
            <w:shd w:val="clear" w:color="auto" w:fill="auto"/>
            <w:noWrap/>
            <w:vAlign w:val="center"/>
            <w:hideMark/>
          </w:tcPr>
          <w:p w14:paraId="1739898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67.050,00 </w:t>
            </w:r>
          </w:p>
        </w:tc>
      </w:tr>
      <w:tr w:rsidR="00D04500" w:rsidRPr="00976B09" w14:paraId="230C8D61" w14:textId="77777777" w:rsidTr="00D43890">
        <w:trPr>
          <w:trHeight w:val="510"/>
        </w:trPr>
        <w:tc>
          <w:tcPr>
            <w:tcW w:w="523" w:type="dxa"/>
            <w:shd w:val="clear" w:color="000000" w:fill="D9D9D9"/>
            <w:noWrap/>
            <w:vAlign w:val="center"/>
            <w:hideMark/>
          </w:tcPr>
          <w:p w14:paraId="3FDD962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55</w:t>
            </w:r>
          </w:p>
        </w:tc>
        <w:tc>
          <w:tcPr>
            <w:tcW w:w="1134" w:type="dxa"/>
            <w:shd w:val="clear" w:color="000000" w:fill="D9D9D9"/>
            <w:noWrap/>
            <w:vAlign w:val="center"/>
            <w:hideMark/>
          </w:tcPr>
          <w:p w14:paraId="32D58C3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15000,00</w:t>
            </w:r>
          </w:p>
        </w:tc>
        <w:tc>
          <w:tcPr>
            <w:tcW w:w="487" w:type="dxa"/>
            <w:shd w:val="clear" w:color="000000" w:fill="D9D9D9"/>
            <w:noWrap/>
            <w:vAlign w:val="center"/>
            <w:hideMark/>
          </w:tcPr>
          <w:p w14:paraId="4570E91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7AB837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BLOCO DE CONCRETO ESTRUTURAL 19 X 19 X 39 CM, FBK 4,5 MPA (NBR 6136)</w:t>
            </w:r>
          </w:p>
        </w:tc>
        <w:tc>
          <w:tcPr>
            <w:tcW w:w="1418" w:type="dxa"/>
            <w:shd w:val="clear" w:color="000000" w:fill="D9D9D9"/>
            <w:noWrap/>
            <w:vAlign w:val="center"/>
            <w:hideMark/>
          </w:tcPr>
          <w:p w14:paraId="29DEE06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5,58 </w:t>
            </w:r>
          </w:p>
        </w:tc>
        <w:tc>
          <w:tcPr>
            <w:tcW w:w="1852" w:type="dxa"/>
            <w:shd w:val="clear" w:color="000000" w:fill="D9D9D9"/>
            <w:noWrap/>
            <w:vAlign w:val="center"/>
            <w:hideMark/>
          </w:tcPr>
          <w:p w14:paraId="665341B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83.700,00 </w:t>
            </w:r>
          </w:p>
        </w:tc>
      </w:tr>
      <w:tr w:rsidR="00D04500" w:rsidRPr="00976B09" w14:paraId="3335AA89" w14:textId="77777777" w:rsidTr="00D43890">
        <w:trPr>
          <w:trHeight w:val="300"/>
        </w:trPr>
        <w:tc>
          <w:tcPr>
            <w:tcW w:w="523" w:type="dxa"/>
            <w:shd w:val="clear" w:color="auto" w:fill="auto"/>
            <w:noWrap/>
            <w:vAlign w:val="center"/>
            <w:hideMark/>
          </w:tcPr>
          <w:p w14:paraId="339886C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56</w:t>
            </w:r>
          </w:p>
        </w:tc>
        <w:tc>
          <w:tcPr>
            <w:tcW w:w="1134" w:type="dxa"/>
            <w:shd w:val="clear" w:color="auto" w:fill="auto"/>
            <w:noWrap/>
            <w:vAlign w:val="center"/>
            <w:hideMark/>
          </w:tcPr>
          <w:p w14:paraId="7D7821A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04B063A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7DEAEE7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CADEADO Nº 25</w:t>
            </w:r>
          </w:p>
        </w:tc>
        <w:tc>
          <w:tcPr>
            <w:tcW w:w="1418" w:type="dxa"/>
            <w:shd w:val="clear" w:color="auto" w:fill="auto"/>
            <w:noWrap/>
            <w:vAlign w:val="center"/>
            <w:hideMark/>
          </w:tcPr>
          <w:p w14:paraId="38CBBA1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19,73 </w:t>
            </w:r>
          </w:p>
        </w:tc>
        <w:tc>
          <w:tcPr>
            <w:tcW w:w="1852" w:type="dxa"/>
            <w:shd w:val="clear" w:color="auto" w:fill="auto"/>
            <w:noWrap/>
            <w:vAlign w:val="center"/>
            <w:hideMark/>
          </w:tcPr>
          <w:p w14:paraId="7AAF53F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986,50 </w:t>
            </w:r>
          </w:p>
        </w:tc>
      </w:tr>
      <w:tr w:rsidR="00D04500" w:rsidRPr="00976B09" w14:paraId="7F7D4C5D" w14:textId="77777777" w:rsidTr="00D43890">
        <w:trPr>
          <w:trHeight w:val="300"/>
        </w:trPr>
        <w:tc>
          <w:tcPr>
            <w:tcW w:w="523" w:type="dxa"/>
            <w:shd w:val="clear" w:color="000000" w:fill="D9D9D9"/>
            <w:noWrap/>
            <w:vAlign w:val="center"/>
            <w:hideMark/>
          </w:tcPr>
          <w:p w14:paraId="2CDC286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lastRenderedPageBreak/>
              <w:t>57</w:t>
            </w:r>
          </w:p>
        </w:tc>
        <w:tc>
          <w:tcPr>
            <w:tcW w:w="1134" w:type="dxa"/>
            <w:shd w:val="clear" w:color="000000" w:fill="D9D9D9"/>
            <w:noWrap/>
            <w:vAlign w:val="center"/>
            <w:hideMark/>
          </w:tcPr>
          <w:p w14:paraId="1506E11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43F5275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2EF3DAA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CADEADO Nº 35</w:t>
            </w:r>
          </w:p>
        </w:tc>
        <w:tc>
          <w:tcPr>
            <w:tcW w:w="1418" w:type="dxa"/>
            <w:shd w:val="clear" w:color="000000" w:fill="D9D9D9"/>
            <w:noWrap/>
            <w:vAlign w:val="center"/>
            <w:hideMark/>
          </w:tcPr>
          <w:p w14:paraId="5C16FCA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29,37 </w:t>
            </w:r>
          </w:p>
        </w:tc>
        <w:tc>
          <w:tcPr>
            <w:tcW w:w="1852" w:type="dxa"/>
            <w:shd w:val="clear" w:color="000000" w:fill="D9D9D9"/>
            <w:noWrap/>
            <w:vAlign w:val="center"/>
            <w:hideMark/>
          </w:tcPr>
          <w:p w14:paraId="78E8367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1.468,50 </w:t>
            </w:r>
          </w:p>
        </w:tc>
      </w:tr>
      <w:tr w:rsidR="00D04500" w:rsidRPr="00976B09" w14:paraId="6FC7DE64" w14:textId="77777777" w:rsidTr="00D43890">
        <w:trPr>
          <w:trHeight w:val="300"/>
        </w:trPr>
        <w:tc>
          <w:tcPr>
            <w:tcW w:w="523" w:type="dxa"/>
            <w:shd w:val="clear" w:color="auto" w:fill="auto"/>
            <w:noWrap/>
            <w:vAlign w:val="center"/>
            <w:hideMark/>
          </w:tcPr>
          <w:p w14:paraId="04E7785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58</w:t>
            </w:r>
          </w:p>
        </w:tc>
        <w:tc>
          <w:tcPr>
            <w:tcW w:w="1134" w:type="dxa"/>
            <w:shd w:val="clear" w:color="auto" w:fill="auto"/>
            <w:noWrap/>
            <w:vAlign w:val="center"/>
            <w:hideMark/>
          </w:tcPr>
          <w:p w14:paraId="3F011C8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28B0C00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FC3F44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CADEADO Nº 50</w:t>
            </w:r>
          </w:p>
        </w:tc>
        <w:tc>
          <w:tcPr>
            <w:tcW w:w="1418" w:type="dxa"/>
            <w:shd w:val="clear" w:color="auto" w:fill="auto"/>
            <w:noWrap/>
            <w:vAlign w:val="center"/>
            <w:hideMark/>
          </w:tcPr>
          <w:p w14:paraId="3B8048C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41,96 </w:t>
            </w:r>
          </w:p>
        </w:tc>
        <w:tc>
          <w:tcPr>
            <w:tcW w:w="1852" w:type="dxa"/>
            <w:shd w:val="clear" w:color="auto" w:fill="auto"/>
            <w:noWrap/>
            <w:vAlign w:val="center"/>
            <w:hideMark/>
          </w:tcPr>
          <w:p w14:paraId="4374B81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2.098,00 </w:t>
            </w:r>
          </w:p>
        </w:tc>
      </w:tr>
      <w:tr w:rsidR="00D04500" w:rsidRPr="00976B09" w14:paraId="7C016853" w14:textId="77777777" w:rsidTr="00D43890">
        <w:trPr>
          <w:trHeight w:val="510"/>
        </w:trPr>
        <w:tc>
          <w:tcPr>
            <w:tcW w:w="523" w:type="dxa"/>
            <w:shd w:val="clear" w:color="000000" w:fill="D9D9D9"/>
            <w:noWrap/>
            <w:vAlign w:val="center"/>
            <w:hideMark/>
          </w:tcPr>
          <w:p w14:paraId="61AB827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59</w:t>
            </w:r>
          </w:p>
        </w:tc>
        <w:tc>
          <w:tcPr>
            <w:tcW w:w="1134" w:type="dxa"/>
            <w:shd w:val="clear" w:color="000000" w:fill="D9D9D9"/>
            <w:noWrap/>
            <w:vAlign w:val="center"/>
            <w:hideMark/>
          </w:tcPr>
          <w:p w14:paraId="0BB8C48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1000,00</w:t>
            </w:r>
          </w:p>
        </w:tc>
        <w:tc>
          <w:tcPr>
            <w:tcW w:w="487" w:type="dxa"/>
            <w:shd w:val="clear" w:color="000000" w:fill="D9D9D9"/>
            <w:noWrap/>
            <w:vAlign w:val="center"/>
            <w:hideMark/>
          </w:tcPr>
          <w:p w14:paraId="4A57685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1649FB5E"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CAIBRO 5 X 5 CM EM PINUS, MISTA OU EQUIVALENTE DA REGIÃO</w:t>
            </w:r>
          </w:p>
        </w:tc>
        <w:tc>
          <w:tcPr>
            <w:tcW w:w="1418" w:type="dxa"/>
            <w:shd w:val="clear" w:color="000000" w:fill="D9D9D9"/>
            <w:noWrap/>
            <w:vAlign w:val="center"/>
            <w:hideMark/>
          </w:tcPr>
          <w:p w14:paraId="2F3CF60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5,47 </w:t>
            </w:r>
          </w:p>
        </w:tc>
        <w:tc>
          <w:tcPr>
            <w:tcW w:w="1852" w:type="dxa"/>
            <w:shd w:val="clear" w:color="000000" w:fill="D9D9D9"/>
            <w:noWrap/>
            <w:vAlign w:val="center"/>
            <w:hideMark/>
          </w:tcPr>
          <w:p w14:paraId="50B6485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5.470,00 </w:t>
            </w:r>
          </w:p>
        </w:tc>
      </w:tr>
      <w:tr w:rsidR="00D04500" w:rsidRPr="00976B09" w14:paraId="1ABC0912" w14:textId="77777777" w:rsidTr="00D43890">
        <w:trPr>
          <w:trHeight w:val="510"/>
        </w:trPr>
        <w:tc>
          <w:tcPr>
            <w:tcW w:w="523" w:type="dxa"/>
            <w:shd w:val="clear" w:color="auto" w:fill="auto"/>
            <w:noWrap/>
            <w:vAlign w:val="center"/>
            <w:hideMark/>
          </w:tcPr>
          <w:p w14:paraId="5D0C1FA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60</w:t>
            </w:r>
          </w:p>
        </w:tc>
        <w:tc>
          <w:tcPr>
            <w:tcW w:w="1134" w:type="dxa"/>
            <w:shd w:val="clear" w:color="auto" w:fill="auto"/>
            <w:noWrap/>
            <w:vAlign w:val="center"/>
            <w:hideMark/>
          </w:tcPr>
          <w:p w14:paraId="3526377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4000,00</w:t>
            </w:r>
          </w:p>
        </w:tc>
        <w:tc>
          <w:tcPr>
            <w:tcW w:w="487" w:type="dxa"/>
            <w:shd w:val="clear" w:color="auto" w:fill="auto"/>
            <w:noWrap/>
            <w:vAlign w:val="center"/>
            <w:hideMark/>
          </w:tcPr>
          <w:p w14:paraId="162B5B4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1859745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CAL HIDRATADA CH – I PARA ARGAMASSAS (SACO COM 20KG)</w:t>
            </w:r>
          </w:p>
        </w:tc>
        <w:tc>
          <w:tcPr>
            <w:tcW w:w="1418" w:type="dxa"/>
            <w:shd w:val="clear" w:color="auto" w:fill="auto"/>
            <w:noWrap/>
            <w:vAlign w:val="center"/>
            <w:hideMark/>
          </w:tcPr>
          <w:p w14:paraId="3AD19E6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0,87 </w:t>
            </w:r>
          </w:p>
        </w:tc>
        <w:tc>
          <w:tcPr>
            <w:tcW w:w="1852" w:type="dxa"/>
            <w:shd w:val="clear" w:color="auto" w:fill="auto"/>
            <w:noWrap/>
            <w:vAlign w:val="center"/>
            <w:hideMark/>
          </w:tcPr>
          <w:p w14:paraId="16B78D7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3.480,00 </w:t>
            </w:r>
          </w:p>
        </w:tc>
      </w:tr>
      <w:tr w:rsidR="00D04500" w:rsidRPr="00976B09" w14:paraId="0B0F1972" w14:textId="77777777" w:rsidTr="00D43890">
        <w:trPr>
          <w:trHeight w:val="238"/>
        </w:trPr>
        <w:tc>
          <w:tcPr>
            <w:tcW w:w="523" w:type="dxa"/>
            <w:shd w:val="clear" w:color="000000" w:fill="D9D9D9"/>
            <w:noWrap/>
            <w:vAlign w:val="center"/>
            <w:hideMark/>
          </w:tcPr>
          <w:p w14:paraId="3AB4B96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61</w:t>
            </w:r>
          </w:p>
        </w:tc>
        <w:tc>
          <w:tcPr>
            <w:tcW w:w="1134" w:type="dxa"/>
            <w:shd w:val="clear" w:color="000000" w:fill="D9D9D9"/>
            <w:noWrap/>
            <w:vAlign w:val="center"/>
            <w:hideMark/>
          </w:tcPr>
          <w:p w14:paraId="4239714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4000,00</w:t>
            </w:r>
          </w:p>
        </w:tc>
        <w:tc>
          <w:tcPr>
            <w:tcW w:w="487" w:type="dxa"/>
            <w:shd w:val="clear" w:color="000000" w:fill="D9D9D9"/>
            <w:noWrap/>
            <w:vAlign w:val="center"/>
            <w:hideMark/>
          </w:tcPr>
          <w:p w14:paraId="30BC320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3ED7D99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CAL VIRGEM COMUM PARA ARGAMASSAS (NBR 6453)</w:t>
            </w:r>
          </w:p>
        </w:tc>
        <w:tc>
          <w:tcPr>
            <w:tcW w:w="1418" w:type="dxa"/>
            <w:shd w:val="clear" w:color="000000" w:fill="D9D9D9"/>
            <w:noWrap/>
            <w:vAlign w:val="center"/>
            <w:hideMark/>
          </w:tcPr>
          <w:p w14:paraId="79C40FC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0,74 </w:t>
            </w:r>
          </w:p>
        </w:tc>
        <w:tc>
          <w:tcPr>
            <w:tcW w:w="1852" w:type="dxa"/>
            <w:shd w:val="clear" w:color="000000" w:fill="D9D9D9"/>
            <w:noWrap/>
            <w:vAlign w:val="center"/>
            <w:hideMark/>
          </w:tcPr>
          <w:p w14:paraId="719F65B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2.960,00 </w:t>
            </w:r>
          </w:p>
        </w:tc>
      </w:tr>
      <w:tr w:rsidR="00D04500" w:rsidRPr="00976B09" w14:paraId="2493FB8C" w14:textId="77777777" w:rsidTr="00D43890">
        <w:trPr>
          <w:trHeight w:val="300"/>
        </w:trPr>
        <w:tc>
          <w:tcPr>
            <w:tcW w:w="523" w:type="dxa"/>
            <w:shd w:val="clear" w:color="auto" w:fill="auto"/>
            <w:noWrap/>
            <w:vAlign w:val="center"/>
            <w:hideMark/>
          </w:tcPr>
          <w:p w14:paraId="5D4FE1C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62</w:t>
            </w:r>
          </w:p>
        </w:tc>
        <w:tc>
          <w:tcPr>
            <w:tcW w:w="1134" w:type="dxa"/>
            <w:shd w:val="clear" w:color="auto" w:fill="auto"/>
            <w:noWrap/>
            <w:vAlign w:val="center"/>
            <w:hideMark/>
          </w:tcPr>
          <w:p w14:paraId="5C95BEC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5000,00</w:t>
            </w:r>
          </w:p>
        </w:tc>
        <w:tc>
          <w:tcPr>
            <w:tcW w:w="487" w:type="dxa"/>
            <w:shd w:val="clear" w:color="auto" w:fill="auto"/>
            <w:noWrap/>
            <w:vAlign w:val="center"/>
            <w:hideMark/>
          </w:tcPr>
          <w:p w14:paraId="77C49B3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4C82FB9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CANALETA CERÂMICA 09 CM</w:t>
            </w:r>
          </w:p>
        </w:tc>
        <w:tc>
          <w:tcPr>
            <w:tcW w:w="1418" w:type="dxa"/>
            <w:shd w:val="clear" w:color="auto" w:fill="auto"/>
            <w:noWrap/>
            <w:vAlign w:val="center"/>
            <w:hideMark/>
          </w:tcPr>
          <w:p w14:paraId="57FAF10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1,95 </w:t>
            </w:r>
          </w:p>
        </w:tc>
        <w:tc>
          <w:tcPr>
            <w:tcW w:w="1852" w:type="dxa"/>
            <w:shd w:val="clear" w:color="auto" w:fill="auto"/>
            <w:noWrap/>
            <w:vAlign w:val="center"/>
            <w:hideMark/>
          </w:tcPr>
          <w:p w14:paraId="50FD683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9.750,00 </w:t>
            </w:r>
          </w:p>
        </w:tc>
      </w:tr>
      <w:tr w:rsidR="00D04500" w:rsidRPr="00976B09" w14:paraId="03CB452F" w14:textId="77777777" w:rsidTr="00D43890">
        <w:trPr>
          <w:trHeight w:val="300"/>
        </w:trPr>
        <w:tc>
          <w:tcPr>
            <w:tcW w:w="523" w:type="dxa"/>
            <w:shd w:val="clear" w:color="000000" w:fill="D9D9D9"/>
            <w:noWrap/>
            <w:vAlign w:val="center"/>
            <w:hideMark/>
          </w:tcPr>
          <w:p w14:paraId="5C25DD1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63</w:t>
            </w:r>
          </w:p>
        </w:tc>
        <w:tc>
          <w:tcPr>
            <w:tcW w:w="1134" w:type="dxa"/>
            <w:shd w:val="clear" w:color="000000" w:fill="D9D9D9"/>
            <w:noWrap/>
            <w:vAlign w:val="center"/>
            <w:hideMark/>
          </w:tcPr>
          <w:p w14:paraId="33A05E4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5000,00</w:t>
            </w:r>
          </w:p>
        </w:tc>
        <w:tc>
          <w:tcPr>
            <w:tcW w:w="487" w:type="dxa"/>
            <w:shd w:val="clear" w:color="000000" w:fill="D9D9D9"/>
            <w:noWrap/>
            <w:vAlign w:val="center"/>
            <w:hideMark/>
          </w:tcPr>
          <w:p w14:paraId="2A4E95B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23D2CDA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CANALETA CERÂMICA 14 CM</w:t>
            </w:r>
          </w:p>
        </w:tc>
        <w:tc>
          <w:tcPr>
            <w:tcW w:w="1418" w:type="dxa"/>
            <w:shd w:val="clear" w:color="000000" w:fill="D9D9D9"/>
            <w:noWrap/>
            <w:vAlign w:val="center"/>
            <w:hideMark/>
          </w:tcPr>
          <w:p w14:paraId="692915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2,89 </w:t>
            </w:r>
          </w:p>
        </w:tc>
        <w:tc>
          <w:tcPr>
            <w:tcW w:w="1852" w:type="dxa"/>
            <w:shd w:val="clear" w:color="000000" w:fill="D9D9D9"/>
            <w:noWrap/>
            <w:vAlign w:val="center"/>
            <w:hideMark/>
          </w:tcPr>
          <w:p w14:paraId="68363CE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14.450,00 </w:t>
            </w:r>
          </w:p>
        </w:tc>
      </w:tr>
      <w:tr w:rsidR="00D04500" w:rsidRPr="00976B09" w14:paraId="68AF6FDB" w14:textId="77777777" w:rsidTr="00D43890">
        <w:trPr>
          <w:trHeight w:val="300"/>
        </w:trPr>
        <w:tc>
          <w:tcPr>
            <w:tcW w:w="523" w:type="dxa"/>
            <w:shd w:val="clear" w:color="auto" w:fill="auto"/>
            <w:noWrap/>
            <w:vAlign w:val="center"/>
            <w:hideMark/>
          </w:tcPr>
          <w:p w14:paraId="2829D8B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64</w:t>
            </w:r>
          </w:p>
        </w:tc>
        <w:tc>
          <w:tcPr>
            <w:tcW w:w="1134" w:type="dxa"/>
            <w:shd w:val="clear" w:color="auto" w:fill="auto"/>
            <w:noWrap/>
            <w:vAlign w:val="center"/>
            <w:hideMark/>
          </w:tcPr>
          <w:p w14:paraId="686AD61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5000,00</w:t>
            </w:r>
          </w:p>
        </w:tc>
        <w:tc>
          <w:tcPr>
            <w:tcW w:w="487" w:type="dxa"/>
            <w:shd w:val="clear" w:color="auto" w:fill="auto"/>
            <w:noWrap/>
            <w:vAlign w:val="center"/>
            <w:hideMark/>
          </w:tcPr>
          <w:p w14:paraId="65A5123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08B9AA1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CANALETA CERÂMICA 19 CM</w:t>
            </w:r>
          </w:p>
        </w:tc>
        <w:tc>
          <w:tcPr>
            <w:tcW w:w="1418" w:type="dxa"/>
            <w:shd w:val="clear" w:color="auto" w:fill="auto"/>
            <w:noWrap/>
            <w:vAlign w:val="center"/>
            <w:hideMark/>
          </w:tcPr>
          <w:p w14:paraId="55BF1ED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3,47 </w:t>
            </w:r>
          </w:p>
        </w:tc>
        <w:tc>
          <w:tcPr>
            <w:tcW w:w="1852" w:type="dxa"/>
            <w:shd w:val="clear" w:color="auto" w:fill="auto"/>
            <w:noWrap/>
            <w:vAlign w:val="center"/>
            <w:hideMark/>
          </w:tcPr>
          <w:p w14:paraId="200E892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17.350,00 </w:t>
            </w:r>
          </w:p>
        </w:tc>
      </w:tr>
      <w:tr w:rsidR="00D04500" w:rsidRPr="00976B09" w14:paraId="791744A1" w14:textId="77777777" w:rsidTr="00D43890">
        <w:trPr>
          <w:trHeight w:val="300"/>
        </w:trPr>
        <w:tc>
          <w:tcPr>
            <w:tcW w:w="523" w:type="dxa"/>
            <w:shd w:val="clear" w:color="000000" w:fill="D9D9D9"/>
            <w:noWrap/>
            <w:vAlign w:val="center"/>
            <w:hideMark/>
          </w:tcPr>
          <w:p w14:paraId="2D631F9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65</w:t>
            </w:r>
          </w:p>
        </w:tc>
        <w:tc>
          <w:tcPr>
            <w:tcW w:w="1134" w:type="dxa"/>
            <w:shd w:val="clear" w:color="000000" w:fill="D9D9D9"/>
            <w:noWrap/>
            <w:vAlign w:val="center"/>
            <w:hideMark/>
          </w:tcPr>
          <w:p w14:paraId="4EBFC76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2000,00</w:t>
            </w:r>
          </w:p>
        </w:tc>
        <w:tc>
          <w:tcPr>
            <w:tcW w:w="487" w:type="dxa"/>
            <w:shd w:val="clear" w:color="000000" w:fill="D9D9D9"/>
            <w:noWrap/>
            <w:vAlign w:val="center"/>
            <w:hideMark/>
          </w:tcPr>
          <w:p w14:paraId="2E52D68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SC</w:t>
            </w:r>
          </w:p>
        </w:tc>
        <w:tc>
          <w:tcPr>
            <w:tcW w:w="4819" w:type="dxa"/>
            <w:shd w:val="clear" w:color="000000" w:fill="D9D9D9"/>
            <w:noWrap/>
            <w:vAlign w:val="center"/>
            <w:hideMark/>
          </w:tcPr>
          <w:p w14:paraId="3AFCAD6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CIMENTO CP-II, (SACO COM 50KG)</w:t>
            </w:r>
          </w:p>
        </w:tc>
        <w:tc>
          <w:tcPr>
            <w:tcW w:w="1418" w:type="dxa"/>
            <w:shd w:val="clear" w:color="000000" w:fill="D9D9D9"/>
            <w:noWrap/>
            <w:vAlign w:val="center"/>
            <w:hideMark/>
          </w:tcPr>
          <w:p w14:paraId="0A95BA7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29,00 </w:t>
            </w:r>
          </w:p>
        </w:tc>
        <w:tc>
          <w:tcPr>
            <w:tcW w:w="1852" w:type="dxa"/>
            <w:shd w:val="clear" w:color="000000" w:fill="D9D9D9"/>
            <w:noWrap/>
            <w:vAlign w:val="center"/>
            <w:hideMark/>
          </w:tcPr>
          <w:p w14:paraId="2D1E28F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58.000,00 </w:t>
            </w:r>
          </w:p>
        </w:tc>
      </w:tr>
      <w:tr w:rsidR="00D04500" w:rsidRPr="00976B09" w14:paraId="0D675BDA" w14:textId="77777777" w:rsidTr="00D43890">
        <w:trPr>
          <w:trHeight w:val="414"/>
        </w:trPr>
        <w:tc>
          <w:tcPr>
            <w:tcW w:w="523" w:type="dxa"/>
            <w:shd w:val="clear" w:color="auto" w:fill="auto"/>
            <w:noWrap/>
            <w:vAlign w:val="center"/>
            <w:hideMark/>
          </w:tcPr>
          <w:p w14:paraId="0CB0C2B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66</w:t>
            </w:r>
          </w:p>
        </w:tc>
        <w:tc>
          <w:tcPr>
            <w:tcW w:w="1134" w:type="dxa"/>
            <w:shd w:val="clear" w:color="auto" w:fill="auto"/>
            <w:noWrap/>
            <w:vAlign w:val="center"/>
            <w:hideMark/>
          </w:tcPr>
          <w:p w14:paraId="742A7B1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1CC0D2F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2C69E46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CUMEEIRA TELHA ONDULADA FIBROCIMENTO 1,10 X 50 CM X 6 MM SEM AMIANTO</w:t>
            </w:r>
          </w:p>
        </w:tc>
        <w:tc>
          <w:tcPr>
            <w:tcW w:w="1418" w:type="dxa"/>
            <w:shd w:val="clear" w:color="auto" w:fill="auto"/>
            <w:noWrap/>
            <w:vAlign w:val="center"/>
            <w:hideMark/>
          </w:tcPr>
          <w:p w14:paraId="756D519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50,24 </w:t>
            </w:r>
          </w:p>
        </w:tc>
        <w:tc>
          <w:tcPr>
            <w:tcW w:w="1852" w:type="dxa"/>
            <w:shd w:val="clear" w:color="auto" w:fill="auto"/>
            <w:noWrap/>
            <w:vAlign w:val="center"/>
            <w:hideMark/>
          </w:tcPr>
          <w:p w14:paraId="7DDFCA7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1.507,20 </w:t>
            </w:r>
          </w:p>
        </w:tc>
      </w:tr>
      <w:tr w:rsidR="00D04500" w:rsidRPr="00976B09" w14:paraId="4A26537F" w14:textId="77777777" w:rsidTr="00D43890">
        <w:trPr>
          <w:trHeight w:val="300"/>
        </w:trPr>
        <w:tc>
          <w:tcPr>
            <w:tcW w:w="523" w:type="dxa"/>
            <w:shd w:val="clear" w:color="000000" w:fill="D9D9D9"/>
            <w:noWrap/>
            <w:vAlign w:val="center"/>
            <w:hideMark/>
          </w:tcPr>
          <w:p w14:paraId="513B703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67</w:t>
            </w:r>
          </w:p>
        </w:tc>
        <w:tc>
          <w:tcPr>
            <w:tcW w:w="1134" w:type="dxa"/>
            <w:shd w:val="clear" w:color="000000" w:fill="D9D9D9"/>
            <w:noWrap/>
            <w:vAlign w:val="center"/>
            <w:hideMark/>
          </w:tcPr>
          <w:p w14:paraId="704CECC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5223B53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3EEB66EE"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CUMEEIRA TELHA CERÂMICA 41 x 21 CM</w:t>
            </w:r>
          </w:p>
        </w:tc>
        <w:tc>
          <w:tcPr>
            <w:tcW w:w="1418" w:type="dxa"/>
            <w:shd w:val="clear" w:color="000000" w:fill="D9D9D9"/>
            <w:noWrap/>
            <w:vAlign w:val="center"/>
            <w:hideMark/>
          </w:tcPr>
          <w:p w14:paraId="67D8868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5,79 </w:t>
            </w:r>
          </w:p>
        </w:tc>
        <w:tc>
          <w:tcPr>
            <w:tcW w:w="1852" w:type="dxa"/>
            <w:shd w:val="clear" w:color="000000" w:fill="D9D9D9"/>
            <w:noWrap/>
            <w:vAlign w:val="center"/>
            <w:hideMark/>
          </w:tcPr>
          <w:p w14:paraId="78AE19F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173,70 </w:t>
            </w:r>
          </w:p>
        </w:tc>
      </w:tr>
      <w:tr w:rsidR="00D04500" w:rsidRPr="00976B09" w14:paraId="23FE15A3" w14:textId="77777777" w:rsidTr="00D43890">
        <w:trPr>
          <w:trHeight w:val="422"/>
        </w:trPr>
        <w:tc>
          <w:tcPr>
            <w:tcW w:w="523" w:type="dxa"/>
            <w:shd w:val="clear" w:color="auto" w:fill="auto"/>
            <w:noWrap/>
            <w:vAlign w:val="center"/>
            <w:hideMark/>
          </w:tcPr>
          <w:p w14:paraId="3B5E0F4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68</w:t>
            </w:r>
          </w:p>
        </w:tc>
        <w:tc>
          <w:tcPr>
            <w:tcW w:w="1134" w:type="dxa"/>
            <w:shd w:val="clear" w:color="auto" w:fill="auto"/>
            <w:noWrap/>
            <w:vAlign w:val="center"/>
            <w:hideMark/>
          </w:tcPr>
          <w:p w14:paraId="227CA5A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22EAE9F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291F098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DOBRADICA EM ACO/FERRO, 3 1/2" X 3", E= 1,9 A 2 MM, COM ANEL, CROMADO OU ZINCADO TAMPA BOLA, COM PARAFUSOS</w:t>
            </w:r>
          </w:p>
        </w:tc>
        <w:tc>
          <w:tcPr>
            <w:tcW w:w="1418" w:type="dxa"/>
            <w:shd w:val="clear" w:color="auto" w:fill="auto"/>
            <w:noWrap/>
            <w:vAlign w:val="center"/>
            <w:hideMark/>
          </w:tcPr>
          <w:p w14:paraId="26BCE3C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32,98 </w:t>
            </w:r>
          </w:p>
        </w:tc>
        <w:tc>
          <w:tcPr>
            <w:tcW w:w="1852" w:type="dxa"/>
            <w:shd w:val="clear" w:color="auto" w:fill="auto"/>
            <w:noWrap/>
            <w:vAlign w:val="center"/>
            <w:hideMark/>
          </w:tcPr>
          <w:p w14:paraId="377BD09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989,40 </w:t>
            </w:r>
          </w:p>
        </w:tc>
      </w:tr>
      <w:tr w:rsidR="00D04500" w:rsidRPr="00976B09" w14:paraId="639D3B2F" w14:textId="77777777" w:rsidTr="00D43890">
        <w:trPr>
          <w:trHeight w:val="593"/>
        </w:trPr>
        <w:tc>
          <w:tcPr>
            <w:tcW w:w="523" w:type="dxa"/>
            <w:shd w:val="clear" w:color="000000" w:fill="D9D9D9"/>
            <w:noWrap/>
            <w:vAlign w:val="center"/>
            <w:hideMark/>
          </w:tcPr>
          <w:p w14:paraId="6590CD7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69</w:t>
            </w:r>
          </w:p>
        </w:tc>
        <w:tc>
          <w:tcPr>
            <w:tcW w:w="1134" w:type="dxa"/>
            <w:shd w:val="clear" w:color="000000" w:fill="D9D9D9"/>
            <w:noWrap/>
            <w:vAlign w:val="center"/>
            <w:hideMark/>
          </w:tcPr>
          <w:p w14:paraId="7F26C0A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0CBA3EA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60037C0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DOBRADICA EM ACO/FERRO, 3" X 2 1/2", E= 1,2 A 1,8 MM, SEM ANEL, CROMADO OU ZINCADO, TAMPA CHATA, COM PARAFUSOS</w:t>
            </w:r>
          </w:p>
        </w:tc>
        <w:tc>
          <w:tcPr>
            <w:tcW w:w="1418" w:type="dxa"/>
            <w:shd w:val="clear" w:color="000000" w:fill="D9D9D9"/>
            <w:noWrap/>
            <w:vAlign w:val="center"/>
            <w:hideMark/>
          </w:tcPr>
          <w:p w14:paraId="00BA7BE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11,17 </w:t>
            </w:r>
          </w:p>
        </w:tc>
        <w:tc>
          <w:tcPr>
            <w:tcW w:w="1852" w:type="dxa"/>
            <w:shd w:val="clear" w:color="000000" w:fill="D9D9D9"/>
            <w:noWrap/>
            <w:vAlign w:val="center"/>
            <w:hideMark/>
          </w:tcPr>
          <w:p w14:paraId="0D2F1D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558,50 </w:t>
            </w:r>
          </w:p>
        </w:tc>
      </w:tr>
      <w:tr w:rsidR="00D04500" w:rsidRPr="00976B09" w14:paraId="7030E437" w14:textId="77777777" w:rsidTr="00D43890">
        <w:trPr>
          <w:trHeight w:val="559"/>
        </w:trPr>
        <w:tc>
          <w:tcPr>
            <w:tcW w:w="523" w:type="dxa"/>
            <w:shd w:val="clear" w:color="auto" w:fill="auto"/>
            <w:noWrap/>
            <w:vAlign w:val="center"/>
            <w:hideMark/>
          </w:tcPr>
          <w:p w14:paraId="21F4771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70</w:t>
            </w:r>
          </w:p>
        </w:tc>
        <w:tc>
          <w:tcPr>
            <w:tcW w:w="1134" w:type="dxa"/>
            <w:shd w:val="clear" w:color="auto" w:fill="auto"/>
            <w:noWrap/>
            <w:vAlign w:val="center"/>
            <w:hideMark/>
          </w:tcPr>
          <w:p w14:paraId="3A899D0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4C58D53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06F7FB5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DOBRADICA EM ACO/FERRO, 3" X 2 1/2", E= 1,2 A 1,8 MM, SEM ANEL, CROMADO OU ZINCADO,TAMPA BOLA, COM PARAFUSOS</w:t>
            </w:r>
          </w:p>
        </w:tc>
        <w:tc>
          <w:tcPr>
            <w:tcW w:w="1418" w:type="dxa"/>
            <w:shd w:val="clear" w:color="auto" w:fill="auto"/>
            <w:noWrap/>
            <w:vAlign w:val="center"/>
            <w:hideMark/>
          </w:tcPr>
          <w:p w14:paraId="72711A9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15,30 </w:t>
            </w:r>
          </w:p>
        </w:tc>
        <w:tc>
          <w:tcPr>
            <w:tcW w:w="1852" w:type="dxa"/>
            <w:shd w:val="clear" w:color="auto" w:fill="auto"/>
            <w:noWrap/>
            <w:vAlign w:val="center"/>
            <w:hideMark/>
          </w:tcPr>
          <w:p w14:paraId="78159CE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765,00 </w:t>
            </w:r>
          </w:p>
        </w:tc>
      </w:tr>
      <w:tr w:rsidR="00D04500" w:rsidRPr="00976B09" w14:paraId="38D5987B" w14:textId="77777777" w:rsidTr="00D43890">
        <w:trPr>
          <w:trHeight w:val="567"/>
        </w:trPr>
        <w:tc>
          <w:tcPr>
            <w:tcW w:w="523" w:type="dxa"/>
            <w:shd w:val="clear" w:color="000000" w:fill="D9D9D9"/>
            <w:noWrap/>
            <w:vAlign w:val="center"/>
            <w:hideMark/>
          </w:tcPr>
          <w:p w14:paraId="1EB008E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71</w:t>
            </w:r>
          </w:p>
        </w:tc>
        <w:tc>
          <w:tcPr>
            <w:tcW w:w="1134" w:type="dxa"/>
            <w:shd w:val="clear" w:color="000000" w:fill="D9D9D9"/>
            <w:noWrap/>
            <w:vAlign w:val="center"/>
            <w:hideMark/>
          </w:tcPr>
          <w:p w14:paraId="6251F6D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7D781C3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03DEDF4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DOBRADICA EM ACO/FERRO, 3" X 2 1/2", E= 1,9 A 2 MM, SEM ANEL, CROMADO OU ZINCADO, TAMPA BOLA, COM PARAFUSOS</w:t>
            </w:r>
          </w:p>
        </w:tc>
        <w:tc>
          <w:tcPr>
            <w:tcW w:w="1418" w:type="dxa"/>
            <w:shd w:val="clear" w:color="000000" w:fill="D9D9D9"/>
            <w:noWrap/>
            <w:vAlign w:val="center"/>
            <w:hideMark/>
          </w:tcPr>
          <w:p w14:paraId="18280E9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19,19 </w:t>
            </w:r>
          </w:p>
        </w:tc>
        <w:tc>
          <w:tcPr>
            <w:tcW w:w="1852" w:type="dxa"/>
            <w:shd w:val="clear" w:color="000000" w:fill="D9D9D9"/>
            <w:noWrap/>
            <w:vAlign w:val="center"/>
            <w:hideMark/>
          </w:tcPr>
          <w:p w14:paraId="53C49D5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959,50 </w:t>
            </w:r>
          </w:p>
        </w:tc>
      </w:tr>
      <w:tr w:rsidR="00D04500" w:rsidRPr="00976B09" w14:paraId="6E967F92" w14:textId="77777777" w:rsidTr="00D43890">
        <w:trPr>
          <w:trHeight w:val="548"/>
        </w:trPr>
        <w:tc>
          <w:tcPr>
            <w:tcW w:w="523" w:type="dxa"/>
            <w:shd w:val="clear" w:color="auto" w:fill="auto"/>
            <w:noWrap/>
            <w:vAlign w:val="center"/>
            <w:hideMark/>
          </w:tcPr>
          <w:p w14:paraId="75477A2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72</w:t>
            </w:r>
          </w:p>
        </w:tc>
        <w:tc>
          <w:tcPr>
            <w:tcW w:w="1134" w:type="dxa"/>
            <w:shd w:val="clear" w:color="auto" w:fill="auto"/>
            <w:noWrap/>
            <w:vAlign w:val="center"/>
            <w:hideMark/>
          </w:tcPr>
          <w:p w14:paraId="5226115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19743B7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B19ACD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DOBRADICA EM LATAO, 3 " X 2 1/2 ", E= 1,9 A 2 MM, COM ANEL, CROMADO, TAMPA BOLA, COM PARAFUSOS</w:t>
            </w:r>
          </w:p>
        </w:tc>
        <w:tc>
          <w:tcPr>
            <w:tcW w:w="1418" w:type="dxa"/>
            <w:shd w:val="clear" w:color="auto" w:fill="auto"/>
            <w:noWrap/>
            <w:vAlign w:val="center"/>
            <w:hideMark/>
          </w:tcPr>
          <w:p w14:paraId="43090D9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37,92 </w:t>
            </w:r>
          </w:p>
        </w:tc>
        <w:tc>
          <w:tcPr>
            <w:tcW w:w="1852" w:type="dxa"/>
            <w:shd w:val="clear" w:color="auto" w:fill="auto"/>
            <w:noWrap/>
            <w:vAlign w:val="center"/>
            <w:hideMark/>
          </w:tcPr>
          <w:p w14:paraId="4D5C723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1.896,00 </w:t>
            </w:r>
          </w:p>
        </w:tc>
      </w:tr>
      <w:tr w:rsidR="00D04500" w:rsidRPr="00976B09" w14:paraId="1D825DF1" w14:textId="77777777" w:rsidTr="00D43890">
        <w:trPr>
          <w:trHeight w:val="414"/>
        </w:trPr>
        <w:tc>
          <w:tcPr>
            <w:tcW w:w="523" w:type="dxa"/>
            <w:shd w:val="clear" w:color="000000" w:fill="D9D9D9"/>
            <w:noWrap/>
            <w:vAlign w:val="center"/>
            <w:hideMark/>
          </w:tcPr>
          <w:p w14:paraId="1EA8EAD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73</w:t>
            </w:r>
          </w:p>
        </w:tc>
        <w:tc>
          <w:tcPr>
            <w:tcW w:w="1134" w:type="dxa"/>
            <w:shd w:val="clear" w:color="000000" w:fill="D9D9D9"/>
            <w:noWrap/>
            <w:vAlign w:val="center"/>
            <w:hideMark/>
          </w:tcPr>
          <w:p w14:paraId="51461C0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000000" w:fill="D9D9D9"/>
            <w:noWrap/>
            <w:vAlign w:val="center"/>
            <w:hideMark/>
          </w:tcPr>
          <w:p w14:paraId="09AE6E9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03D68C1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DOBRADICA TIPO VAI-E-VEM EM ACO/FERRO, TAMANHO 3'', GALVANIZADO, COM PARAFUSOS</w:t>
            </w:r>
          </w:p>
        </w:tc>
        <w:tc>
          <w:tcPr>
            <w:tcW w:w="1418" w:type="dxa"/>
            <w:shd w:val="clear" w:color="000000" w:fill="D9D9D9"/>
            <w:noWrap/>
            <w:vAlign w:val="center"/>
            <w:hideMark/>
          </w:tcPr>
          <w:p w14:paraId="58C8853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101,67 </w:t>
            </w:r>
          </w:p>
        </w:tc>
        <w:tc>
          <w:tcPr>
            <w:tcW w:w="1852" w:type="dxa"/>
            <w:shd w:val="clear" w:color="000000" w:fill="D9D9D9"/>
            <w:noWrap/>
            <w:vAlign w:val="center"/>
            <w:hideMark/>
          </w:tcPr>
          <w:p w14:paraId="1FABD11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5.083,50 </w:t>
            </w:r>
          </w:p>
        </w:tc>
      </w:tr>
      <w:tr w:rsidR="00D04500" w:rsidRPr="00976B09" w14:paraId="516C6712" w14:textId="77777777" w:rsidTr="00D43890">
        <w:trPr>
          <w:trHeight w:val="561"/>
        </w:trPr>
        <w:tc>
          <w:tcPr>
            <w:tcW w:w="523" w:type="dxa"/>
            <w:shd w:val="clear" w:color="auto" w:fill="auto"/>
            <w:noWrap/>
            <w:vAlign w:val="center"/>
            <w:hideMark/>
          </w:tcPr>
          <w:p w14:paraId="2D5AAB9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74</w:t>
            </w:r>
          </w:p>
        </w:tc>
        <w:tc>
          <w:tcPr>
            <w:tcW w:w="1134" w:type="dxa"/>
            <w:shd w:val="clear" w:color="auto" w:fill="auto"/>
            <w:noWrap/>
            <w:vAlign w:val="center"/>
            <w:hideMark/>
          </w:tcPr>
          <w:p w14:paraId="0A7471F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10000,00</w:t>
            </w:r>
          </w:p>
        </w:tc>
        <w:tc>
          <w:tcPr>
            <w:tcW w:w="487" w:type="dxa"/>
            <w:shd w:val="clear" w:color="auto" w:fill="auto"/>
            <w:noWrap/>
            <w:vAlign w:val="center"/>
            <w:hideMark/>
          </w:tcPr>
          <w:p w14:paraId="304471C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4CCE052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ESPACADOR / DISTANCIADOR CIRCULAR COM ENTRADA LATERAL, EM PLASTICO, PARA VERGALHAO *4,2 A 12,5* MM, COBRIMENTO 20 MM</w:t>
            </w:r>
          </w:p>
        </w:tc>
        <w:tc>
          <w:tcPr>
            <w:tcW w:w="1418" w:type="dxa"/>
            <w:shd w:val="clear" w:color="auto" w:fill="auto"/>
            <w:noWrap/>
            <w:vAlign w:val="center"/>
            <w:hideMark/>
          </w:tcPr>
          <w:p w14:paraId="16A9BBC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0,22 </w:t>
            </w:r>
          </w:p>
        </w:tc>
        <w:tc>
          <w:tcPr>
            <w:tcW w:w="1852" w:type="dxa"/>
            <w:shd w:val="clear" w:color="auto" w:fill="auto"/>
            <w:noWrap/>
            <w:vAlign w:val="center"/>
            <w:hideMark/>
          </w:tcPr>
          <w:p w14:paraId="0894D99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2.200,00 </w:t>
            </w:r>
          </w:p>
        </w:tc>
      </w:tr>
      <w:tr w:rsidR="00D04500" w:rsidRPr="00976B09" w14:paraId="4A856504" w14:textId="77777777" w:rsidTr="00D43890">
        <w:trPr>
          <w:trHeight w:val="300"/>
        </w:trPr>
        <w:tc>
          <w:tcPr>
            <w:tcW w:w="523" w:type="dxa"/>
            <w:shd w:val="clear" w:color="000000" w:fill="D9D9D9"/>
            <w:noWrap/>
            <w:vAlign w:val="center"/>
            <w:hideMark/>
          </w:tcPr>
          <w:p w14:paraId="46BB08F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75</w:t>
            </w:r>
          </w:p>
        </w:tc>
        <w:tc>
          <w:tcPr>
            <w:tcW w:w="1134" w:type="dxa"/>
            <w:shd w:val="clear" w:color="000000" w:fill="D9D9D9"/>
            <w:noWrap/>
            <w:vAlign w:val="center"/>
            <w:hideMark/>
          </w:tcPr>
          <w:p w14:paraId="1054978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w:t>
            </w:r>
          </w:p>
        </w:tc>
        <w:tc>
          <w:tcPr>
            <w:tcW w:w="487" w:type="dxa"/>
            <w:shd w:val="clear" w:color="000000" w:fill="D9D9D9"/>
            <w:noWrap/>
            <w:vAlign w:val="center"/>
            <w:hideMark/>
          </w:tcPr>
          <w:p w14:paraId="1845995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M2</w:t>
            </w:r>
          </w:p>
        </w:tc>
        <w:tc>
          <w:tcPr>
            <w:tcW w:w="4819" w:type="dxa"/>
            <w:shd w:val="clear" w:color="000000" w:fill="D9D9D9"/>
            <w:vAlign w:val="center"/>
            <w:hideMark/>
          </w:tcPr>
          <w:p w14:paraId="4118782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ESPELHO CRISTAL E = 4 MM </w:t>
            </w:r>
          </w:p>
        </w:tc>
        <w:tc>
          <w:tcPr>
            <w:tcW w:w="1418" w:type="dxa"/>
            <w:shd w:val="clear" w:color="000000" w:fill="D9D9D9"/>
            <w:noWrap/>
            <w:vAlign w:val="center"/>
            <w:hideMark/>
          </w:tcPr>
          <w:p w14:paraId="62C5FF9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451,50 </w:t>
            </w:r>
          </w:p>
        </w:tc>
        <w:tc>
          <w:tcPr>
            <w:tcW w:w="1852" w:type="dxa"/>
            <w:shd w:val="clear" w:color="000000" w:fill="D9D9D9"/>
            <w:noWrap/>
            <w:vAlign w:val="center"/>
            <w:hideMark/>
          </w:tcPr>
          <w:p w14:paraId="60EBA0D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4.515,00 </w:t>
            </w:r>
          </w:p>
        </w:tc>
      </w:tr>
      <w:tr w:rsidR="00D04500" w:rsidRPr="00976B09" w14:paraId="3C25324F" w14:textId="77777777" w:rsidTr="00D43890">
        <w:trPr>
          <w:trHeight w:val="943"/>
        </w:trPr>
        <w:tc>
          <w:tcPr>
            <w:tcW w:w="523" w:type="dxa"/>
            <w:shd w:val="clear" w:color="auto" w:fill="auto"/>
            <w:noWrap/>
            <w:vAlign w:val="center"/>
            <w:hideMark/>
          </w:tcPr>
          <w:p w14:paraId="7A81244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76</w:t>
            </w:r>
          </w:p>
        </w:tc>
        <w:tc>
          <w:tcPr>
            <w:tcW w:w="1134" w:type="dxa"/>
            <w:shd w:val="clear" w:color="auto" w:fill="auto"/>
            <w:noWrap/>
            <w:vAlign w:val="center"/>
            <w:hideMark/>
          </w:tcPr>
          <w:p w14:paraId="475A22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67FA6AE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CJ</w:t>
            </w:r>
          </w:p>
        </w:tc>
        <w:tc>
          <w:tcPr>
            <w:tcW w:w="4819" w:type="dxa"/>
            <w:shd w:val="clear" w:color="auto" w:fill="auto"/>
            <w:vAlign w:val="center"/>
            <w:hideMark/>
          </w:tcPr>
          <w:p w14:paraId="0CE448C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FECHADURA ESPELHO PARA PORTA DE BANHEIRO, EM ACO INOX (MAQUINA, TESTA E CONTRA-TESTA) E EM ZAMAC (MACANETA, LINGUETA E TRINCOS) COM ACABAMENTO CROMADO, MAQUINA DE 40 MM, INCLUINDO CHAVE</w:t>
            </w:r>
          </w:p>
        </w:tc>
        <w:tc>
          <w:tcPr>
            <w:tcW w:w="1418" w:type="dxa"/>
            <w:shd w:val="clear" w:color="auto" w:fill="auto"/>
            <w:noWrap/>
            <w:vAlign w:val="center"/>
            <w:hideMark/>
          </w:tcPr>
          <w:p w14:paraId="2CC9F0B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80,99 </w:t>
            </w:r>
          </w:p>
        </w:tc>
        <w:tc>
          <w:tcPr>
            <w:tcW w:w="1852" w:type="dxa"/>
            <w:shd w:val="clear" w:color="auto" w:fill="auto"/>
            <w:noWrap/>
            <w:vAlign w:val="center"/>
            <w:hideMark/>
          </w:tcPr>
          <w:p w14:paraId="5A2442D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2.429,70 </w:t>
            </w:r>
          </w:p>
        </w:tc>
      </w:tr>
      <w:tr w:rsidR="00D04500" w:rsidRPr="00976B09" w14:paraId="18A48642" w14:textId="77777777" w:rsidTr="00D43890">
        <w:trPr>
          <w:trHeight w:val="973"/>
        </w:trPr>
        <w:tc>
          <w:tcPr>
            <w:tcW w:w="523" w:type="dxa"/>
            <w:shd w:val="clear" w:color="000000" w:fill="D9D9D9"/>
            <w:noWrap/>
            <w:vAlign w:val="center"/>
            <w:hideMark/>
          </w:tcPr>
          <w:p w14:paraId="7A07D25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77</w:t>
            </w:r>
          </w:p>
        </w:tc>
        <w:tc>
          <w:tcPr>
            <w:tcW w:w="1134" w:type="dxa"/>
            <w:shd w:val="clear" w:color="000000" w:fill="D9D9D9"/>
            <w:noWrap/>
            <w:vAlign w:val="center"/>
            <w:hideMark/>
          </w:tcPr>
          <w:p w14:paraId="191E5FE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3D51EF3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CJ</w:t>
            </w:r>
          </w:p>
        </w:tc>
        <w:tc>
          <w:tcPr>
            <w:tcW w:w="4819" w:type="dxa"/>
            <w:shd w:val="clear" w:color="000000" w:fill="D9D9D9"/>
            <w:vAlign w:val="center"/>
            <w:hideMark/>
          </w:tcPr>
          <w:p w14:paraId="0B530A1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FECHADURA ESPELHO PARA PORTA EXTERNA, EM ACO INOX (MAQUINA, TESTA E CONTRATESTA) E EM ZAMAC (MACANETA, LINGUETA E TRINCOS) COM ACABAMENTO CROMADO, MAQUINA DE 40 MM, INCLUINDO CHAVE</w:t>
            </w:r>
          </w:p>
        </w:tc>
        <w:tc>
          <w:tcPr>
            <w:tcW w:w="1418" w:type="dxa"/>
            <w:shd w:val="clear" w:color="000000" w:fill="D9D9D9"/>
            <w:noWrap/>
            <w:vAlign w:val="center"/>
            <w:hideMark/>
          </w:tcPr>
          <w:p w14:paraId="0BB5F60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103,00 </w:t>
            </w:r>
          </w:p>
        </w:tc>
        <w:tc>
          <w:tcPr>
            <w:tcW w:w="1852" w:type="dxa"/>
            <w:shd w:val="clear" w:color="000000" w:fill="D9D9D9"/>
            <w:noWrap/>
            <w:vAlign w:val="center"/>
            <w:hideMark/>
          </w:tcPr>
          <w:p w14:paraId="5EAC722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3.090,00 </w:t>
            </w:r>
          </w:p>
        </w:tc>
      </w:tr>
      <w:tr w:rsidR="00D04500" w:rsidRPr="00976B09" w14:paraId="7F0C97AD" w14:textId="77777777" w:rsidTr="00D43890">
        <w:trPr>
          <w:trHeight w:val="755"/>
        </w:trPr>
        <w:tc>
          <w:tcPr>
            <w:tcW w:w="523" w:type="dxa"/>
            <w:shd w:val="clear" w:color="auto" w:fill="auto"/>
            <w:noWrap/>
            <w:vAlign w:val="center"/>
            <w:hideMark/>
          </w:tcPr>
          <w:p w14:paraId="7ABF530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78</w:t>
            </w:r>
          </w:p>
        </w:tc>
        <w:tc>
          <w:tcPr>
            <w:tcW w:w="1134" w:type="dxa"/>
            <w:shd w:val="clear" w:color="auto" w:fill="auto"/>
            <w:noWrap/>
            <w:vAlign w:val="center"/>
            <w:hideMark/>
          </w:tcPr>
          <w:p w14:paraId="18E08D6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799D973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CJ</w:t>
            </w:r>
          </w:p>
        </w:tc>
        <w:tc>
          <w:tcPr>
            <w:tcW w:w="4819" w:type="dxa"/>
            <w:shd w:val="clear" w:color="auto" w:fill="auto"/>
            <w:vAlign w:val="center"/>
            <w:hideMark/>
          </w:tcPr>
          <w:p w14:paraId="2DBFCB7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FECHADURA ESPELHO PARA PORTA INTERNA, EM ACO INOX (MAQUINA, TESTA E CONTRA-TESTA) E EM ZAMAC (MACANETA, LINGUETA E TRINCOS) COM ACABAMENTO CROMADO, MAQUINA DE 40 MM, INCLUINDO CHAVE</w:t>
            </w:r>
          </w:p>
        </w:tc>
        <w:tc>
          <w:tcPr>
            <w:tcW w:w="1418" w:type="dxa"/>
            <w:shd w:val="clear" w:color="auto" w:fill="auto"/>
            <w:noWrap/>
            <w:vAlign w:val="center"/>
            <w:hideMark/>
          </w:tcPr>
          <w:p w14:paraId="31EC5E3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91,93 </w:t>
            </w:r>
          </w:p>
        </w:tc>
        <w:tc>
          <w:tcPr>
            <w:tcW w:w="1852" w:type="dxa"/>
            <w:shd w:val="clear" w:color="auto" w:fill="auto"/>
            <w:noWrap/>
            <w:vAlign w:val="center"/>
            <w:hideMark/>
          </w:tcPr>
          <w:p w14:paraId="53E7CF6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2.757,90 </w:t>
            </w:r>
          </w:p>
        </w:tc>
      </w:tr>
      <w:tr w:rsidR="00D04500" w:rsidRPr="00976B09" w14:paraId="2A509715" w14:textId="77777777" w:rsidTr="00D43890">
        <w:trPr>
          <w:trHeight w:val="406"/>
        </w:trPr>
        <w:tc>
          <w:tcPr>
            <w:tcW w:w="523" w:type="dxa"/>
            <w:shd w:val="clear" w:color="000000" w:fill="D9D9D9"/>
            <w:noWrap/>
            <w:vAlign w:val="center"/>
            <w:hideMark/>
          </w:tcPr>
          <w:p w14:paraId="2123D25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79</w:t>
            </w:r>
          </w:p>
        </w:tc>
        <w:tc>
          <w:tcPr>
            <w:tcW w:w="1134" w:type="dxa"/>
            <w:shd w:val="clear" w:color="000000" w:fill="D9D9D9"/>
            <w:noWrap/>
            <w:vAlign w:val="center"/>
            <w:hideMark/>
          </w:tcPr>
          <w:p w14:paraId="76483AA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1250,00</w:t>
            </w:r>
          </w:p>
        </w:tc>
        <w:tc>
          <w:tcPr>
            <w:tcW w:w="487" w:type="dxa"/>
            <w:shd w:val="clear" w:color="000000" w:fill="D9D9D9"/>
            <w:noWrap/>
            <w:vAlign w:val="center"/>
            <w:hideMark/>
          </w:tcPr>
          <w:p w14:paraId="4BFFE31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32B837C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GRAUTE CIMENTICIO PARA USO GERAL</w:t>
            </w:r>
          </w:p>
        </w:tc>
        <w:tc>
          <w:tcPr>
            <w:tcW w:w="1418" w:type="dxa"/>
            <w:shd w:val="clear" w:color="000000" w:fill="D9D9D9"/>
            <w:noWrap/>
            <w:vAlign w:val="center"/>
            <w:hideMark/>
          </w:tcPr>
          <w:p w14:paraId="6040DD9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41,75 </w:t>
            </w:r>
          </w:p>
        </w:tc>
        <w:tc>
          <w:tcPr>
            <w:tcW w:w="1852" w:type="dxa"/>
            <w:shd w:val="clear" w:color="000000" w:fill="D9D9D9"/>
            <w:noWrap/>
            <w:vAlign w:val="center"/>
            <w:hideMark/>
          </w:tcPr>
          <w:p w14:paraId="3382570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52.187,50 </w:t>
            </w:r>
          </w:p>
        </w:tc>
      </w:tr>
      <w:tr w:rsidR="00D04500" w:rsidRPr="00976B09" w14:paraId="0D557CA4" w14:textId="77777777" w:rsidTr="00D43890">
        <w:trPr>
          <w:trHeight w:val="993"/>
        </w:trPr>
        <w:tc>
          <w:tcPr>
            <w:tcW w:w="523" w:type="dxa"/>
            <w:shd w:val="clear" w:color="auto" w:fill="auto"/>
            <w:noWrap/>
            <w:vAlign w:val="center"/>
            <w:hideMark/>
          </w:tcPr>
          <w:p w14:paraId="70C0D2A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80</w:t>
            </w:r>
          </w:p>
        </w:tc>
        <w:tc>
          <w:tcPr>
            <w:tcW w:w="1134" w:type="dxa"/>
            <w:shd w:val="clear" w:color="auto" w:fill="auto"/>
            <w:noWrap/>
            <w:vAlign w:val="center"/>
            <w:hideMark/>
          </w:tcPr>
          <w:p w14:paraId="305F0CB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4977A89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auto" w:fill="auto"/>
            <w:vAlign w:val="center"/>
            <w:hideMark/>
          </w:tcPr>
          <w:p w14:paraId="0E8C6A9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GUARNICAO / ALIZAR / VISTA LISA EM MADEIRA MACICA, PARA PORTA , E = *1* CM, L = *5* M 10,18</w:t>
            </w:r>
            <w:r w:rsidRPr="00976B09">
              <w:rPr>
                <w:rFonts w:ascii="Arial" w:eastAsia="Times New Roman" w:hAnsi="Arial" w:cs="Arial"/>
                <w:color w:val="000000"/>
                <w:sz w:val="16"/>
                <w:szCs w:val="16"/>
                <w:lang w:eastAsia="pt-BR"/>
              </w:rPr>
              <w:br/>
              <w:t>CM, CEDRINHO / ANGELIM COMERCIAL / TAURI/ CURUPIXA / PEROBA / CUMARU OU</w:t>
            </w:r>
            <w:r w:rsidRPr="00976B09">
              <w:rPr>
                <w:rFonts w:ascii="Arial" w:eastAsia="Times New Roman" w:hAnsi="Arial" w:cs="Arial"/>
                <w:color w:val="000000"/>
                <w:sz w:val="16"/>
                <w:szCs w:val="16"/>
                <w:lang w:eastAsia="pt-BR"/>
              </w:rPr>
              <w:br/>
              <w:t>EQUIVALENTE DA REGIAO</w:t>
            </w:r>
          </w:p>
        </w:tc>
        <w:tc>
          <w:tcPr>
            <w:tcW w:w="1418" w:type="dxa"/>
            <w:shd w:val="clear" w:color="auto" w:fill="auto"/>
            <w:noWrap/>
            <w:vAlign w:val="center"/>
            <w:hideMark/>
          </w:tcPr>
          <w:p w14:paraId="3BE2481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10,18 </w:t>
            </w:r>
          </w:p>
        </w:tc>
        <w:tc>
          <w:tcPr>
            <w:tcW w:w="1852" w:type="dxa"/>
            <w:shd w:val="clear" w:color="auto" w:fill="auto"/>
            <w:noWrap/>
            <w:vAlign w:val="center"/>
            <w:hideMark/>
          </w:tcPr>
          <w:p w14:paraId="72F3C83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2.036,00 </w:t>
            </w:r>
          </w:p>
        </w:tc>
      </w:tr>
      <w:tr w:rsidR="00D04500" w:rsidRPr="00976B09" w14:paraId="017B8DE2" w14:textId="77777777" w:rsidTr="00D43890">
        <w:trPr>
          <w:trHeight w:val="695"/>
        </w:trPr>
        <w:tc>
          <w:tcPr>
            <w:tcW w:w="523" w:type="dxa"/>
            <w:shd w:val="clear" w:color="000000" w:fill="D9D9D9"/>
            <w:noWrap/>
            <w:vAlign w:val="center"/>
            <w:hideMark/>
          </w:tcPr>
          <w:p w14:paraId="239B672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81</w:t>
            </w:r>
          </w:p>
        </w:tc>
        <w:tc>
          <w:tcPr>
            <w:tcW w:w="1134" w:type="dxa"/>
            <w:shd w:val="clear" w:color="000000" w:fill="D9D9D9"/>
            <w:noWrap/>
            <w:vAlign w:val="center"/>
            <w:hideMark/>
          </w:tcPr>
          <w:p w14:paraId="1BD06F1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2642F39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7186C13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GUARNICAO / ALIZAR / VISTA LISA EM MADEIRA MACICA, PARA PORTA , E = *1* CM, L = *5* CM, PINUS /EUCALIPTO / VIROLA OU EQUIVALENTE DA REGIAO</w:t>
            </w:r>
          </w:p>
        </w:tc>
        <w:tc>
          <w:tcPr>
            <w:tcW w:w="1418" w:type="dxa"/>
            <w:shd w:val="clear" w:color="000000" w:fill="D9D9D9"/>
            <w:noWrap/>
            <w:vAlign w:val="center"/>
            <w:hideMark/>
          </w:tcPr>
          <w:p w14:paraId="59AF360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6,07 </w:t>
            </w:r>
          </w:p>
        </w:tc>
        <w:tc>
          <w:tcPr>
            <w:tcW w:w="1852" w:type="dxa"/>
            <w:shd w:val="clear" w:color="000000" w:fill="D9D9D9"/>
            <w:noWrap/>
            <w:vAlign w:val="center"/>
            <w:hideMark/>
          </w:tcPr>
          <w:p w14:paraId="31B82BF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1.214,00 </w:t>
            </w:r>
          </w:p>
        </w:tc>
      </w:tr>
      <w:tr w:rsidR="00D04500" w:rsidRPr="00976B09" w14:paraId="7AB55BA5" w14:textId="77777777" w:rsidTr="00D43890">
        <w:trPr>
          <w:trHeight w:val="663"/>
        </w:trPr>
        <w:tc>
          <w:tcPr>
            <w:tcW w:w="523" w:type="dxa"/>
            <w:shd w:val="clear" w:color="auto" w:fill="auto"/>
            <w:noWrap/>
            <w:vAlign w:val="center"/>
            <w:hideMark/>
          </w:tcPr>
          <w:p w14:paraId="7BFEC0D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82</w:t>
            </w:r>
          </w:p>
        </w:tc>
        <w:tc>
          <w:tcPr>
            <w:tcW w:w="1134" w:type="dxa"/>
            <w:shd w:val="clear" w:color="auto" w:fill="auto"/>
            <w:noWrap/>
            <w:vAlign w:val="center"/>
            <w:hideMark/>
          </w:tcPr>
          <w:p w14:paraId="7738B23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w:t>
            </w:r>
          </w:p>
        </w:tc>
        <w:tc>
          <w:tcPr>
            <w:tcW w:w="487" w:type="dxa"/>
            <w:shd w:val="clear" w:color="auto" w:fill="auto"/>
            <w:noWrap/>
            <w:vAlign w:val="center"/>
            <w:hideMark/>
          </w:tcPr>
          <w:p w14:paraId="551B24D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CJ</w:t>
            </w:r>
          </w:p>
        </w:tc>
        <w:tc>
          <w:tcPr>
            <w:tcW w:w="4819" w:type="dxa"/>
            <w:shd w:val="clear" w:color="auto" w:fill="auto"/>
            <w:vAlign w:val="center"/>
            <w:hideMark/>
          </w:tcPr>
          <w:p w14:paraId="0D60C24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HASTE RETA PARA GANCHO DE FERRO GALVANIZADO, COM ROSCA 1/4 " X 30 CM PARA FIXACAO DE TELHA METALICA, INCLUI PORCA E ARRUELAS DE VEDACAO</w:t>
            </w:r>
          </w:p>
        </w:tc>
        <w:tc>
          <w:tcPr>
            <w:tcW w:w="1418" w:type="dxa"/>
            <w:shd w:val="clear" w:color="auto" w:fill="auto"/>
            <w:noWrap/>
            <w:vAlign w:val="center"/>
            <w:hideMark/>
          </w:tcPr>
          <w:p w14:paraId="540A729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1,83 </w:t>
            </w:r>
          </w:p>
        </w:tc>
        <w:tc>
          <w:tcPr>
            <w:tcW w:w="1852" w:type="dxa"/>
            <w:shd w:val="clear" w:color="auto" w:fill="auto"/>
            <w:noWrap/>
            <w:vAlign w:val="center"/>
            <w:hideMark/>
          </w:tcPr>
          <w:p w14:paraId="2FDADF4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549,00 </w:t>
            </w:r>
          </w:p>
        </w:tc>
      </w:tr>
      <w:tr w:rsidR="00D04500" w:rsidRPr="00976B09" w14:paraId="35D269D5" w14:textId="77777777" w:rsidTr="00D43890">
        <w:trPr>
          <w:trHeight w:val="593"/>
        </w:trPr>
        <w:tc>
          <w:tcPr>
            <w:tcW w:w="523" w:type="dxa"/>
            <w:shd w:val="clear" w:color="000000" w:fill="D9D9D9"/>
            <w:noWrap/>
            <w:vAlign w:val="center"/>
            <w:hideMark/>
          </w:tcPr>
          <w:p w14:paraId="1A89BE8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83</w:t>
            </w:r>
          </w:p>
        </w:tc>
        <w:tc>
          <w:tcPr>
            <w:tcW w:w="1134" w:type="dxa"/>
            <w:shd w:val="clear" w:color="000000" w:fill="D9D9D9"/>
            <w:noWrap/>
            <w:vAlign w:val="center"/>
            <w:hideMark/>
          </w:tcPr>
          <w:p w14:paraId="315E348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w:t>
            </w:r>
          </w:p>
        </w:tc>
        <w:tc>
          <w:tcPr>
            <w:tcW w:w="487" w:type="dxa"/>
            <w:shd w:val="clear" w:color="000000" w:fill="D9D9D9"/>
            <w:noWrap/>
            <w:vAlign w:val="center"/>
            <w:hideMark/>
          </w:tcPr>
          <w:p w14:paraId="0612EF5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CJ</w:t>
            </w:r>
          </w:p>
        </w:tc>
        <w:tc>
          <w:tcPr>
            <w:tcW w:w="4819" w:type="dxa"/>
            <w:shd w:val="clear" w:color="000000" w:fill="D9D9D9"/>
            <w:vAlign w:val="center"/>
            <w:hideMark/>
          </w:tcPr>
          <w:p w14:paraId="1F73FE6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HASTE RETA PARA GANCHO DE FERRO GALVANIZADO, COM ROSCA 5/16" X 35 CM PARA FIXACAO DE TELHA DE FIBROCIMENTO, INCLUI PORCA E ARRUELAS DE VEDACAO</w:t>
            </w:r>
          </w:p>
        </w:tc>
        <w:tc>
          <w:tcPr>
            <w:tcW w:w="1418" w:type="dxa"/>
            <w:shd w:val="clear" w:color="000000" w:fill="D9D9D9"/>
            <w:noWrap/>
            <w:vAlign w:val="center"/>
            <w:hideMark/>
          </w:tcPr>
          <w:p w14:paraId="3FF442B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2,66 </w:t>
            </w:r>
          </w:p>
        </w:tc>
        <w:tc>
          <w:tcPr>
            <w:tcW w:w="1852" w:type="dxa"/>
            <w:shd w:val="clear" w:color="000000" w:fill="D9D9D9"/>
            <w:noWrap/>
            <w:vAlign w:val="center"/>
            <w:hideMark/>
          </w:tcPr>
          <w:p w14:paraId="18B012E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798,00 </w:t>
            </w:r>
          </w:p>
        </w:tc>
      </w:tr>
      <w:tr w:rsidR="00D04500" w:rsidRPr="00976B09" w14:paraId="49C26E83" w14:textId="77777777" w:rsidTr="00D43890">
        <w:trPr>
          <w:trHeight w:val="593"/>
        </w:trPr>
        <w:tc>
          <w:tcPr>
            <w:tcW w:w="523" w:type="dxa"/>
            <w:shd w:val="clear" w:color="auto" w:fill="auto"/>
            <w:noWrap/>
            <w:vAlign w:val="center"/>
            <w:hideMark/>
          </w:tcPr>
          <w:p w14:paraId="6432ED8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lastRenderedPageBreak/>
              <w:t>84</w:t>
            </w:r>
          </w:p>
        </w:tc>
        <w:tc>
          <w:tcPr>
            <w:tcW w:w="1134" w:type="dxa"/>
            <w:shd w:val="clear" w:color="auto" w:fill="auto"/>
            <w:noWrap/>
            <w:vAlign w:val="center"/>
            <w:hideMark/>
          </w:tcPr>
          <w:p w14:paraId="10CEB25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w:t>
            </w:r>
          </w:p>
        </w:tc>
        <w:tc>
          <w:tcPr>
            <w:tcW w:w="487" w:type="dxa"/>
            <w:shd w:val="clear" w:color="auto" w:fill="auto"/>
            <w:noWrap/>
            <w:vAlign w:val="center"/>
            <w:hideMark/>
          </w:tcPr>
          <w:p w14:paraId="649BFE0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L</w:t>
            </w:r>
          </w:p>
        </w:tc>
        <w:tc>
          <w:tcPr>
            <w:tcW w:w="4819" w:type="dxa"/>
            <w:shd w:val="clear" w:color="auto" w:fill="auto"/>
            <w:vAlign w:val="center"/>
            <w:hideMark/>
          </w:tcPr>
          <w:p w14:paraId="4F6D579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IMPERMEABILIZANTE INCOLOR, BASE SILICONE, PARA TRATAMENTO DE FACHADAS, TELHAS, PEDRAS E OUTRAS SUPERFICIES</w:t>
            </w:r>
          </w:p>
        </w:tc>
        <w:tc>
          <w:tcPr>
            <w:tcW w:w="1418" w:type="dxa"/>
            <w:shd w:val="clear" w:color="auto" w:fill="auto"/>
            <w:noWrap/>
            <w:vAlign w:val="center"/>
            <w:hideMark/>
          </w:tcPr>
          <w:p w14:paraId="30C712A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27,58 </w:t>
            </w:r>
          </w:p>
        </w:tc>
        <w:tc>
          <w:tcPr>
            <w:tcW w:w="1852" w:type="dxa"/>
            <w:shd w:val="clear" w:color="auto" w:fill="auto"/>
            <w:noWrap/>
            <w:vAlign w:val="center"/>
            <w:hideMark/>
          </w:tcPr>
          <w:p w14:paraId="60236AB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8.274,00 </w:t>
            </w:r>
          </w:p>
        </w:tc>
      </w:tr>
      <w:tr w:rsidR="00D04500" w:rsidRPr="00976B09" w14:paraId="54772193" w14:textId="77777777" w:rsidTr="00D43890">
        <w:trPr>
          <w:trHeight w:val="951"/>
        </w:trPr>
        <w:tc>
          <w:tcPr>
            <w:tcW w:w="523" w:type="dxa"/>
            <w:shd w:val="clear" w:color="000000" w:fill="D9D9D9"/>
            <w:noWrap/>
            <w:vAlign w:val="center"/>
            <w:hideMark/>
          </w:tcPr>
          <w:p w14:paraId="4316649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85</w:t>
            </w:r>
          </w:p>
        </w:tc>
        <w:tc>
          <w:tcPr>
            <w:tcW w:w="1134" w:type="dxa"/>
            <w:shd w:val="clear" w:color="000000" w:fill="D9D9D9"/>
            <w:noWrap/>
            <w:vAlign w:val="center"/>
            <w:hideMark/>
          </w:tcPr>
          <w:p w14:paraId="4D1ED0B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323B16F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FEBD01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BASCULANTE, EM ALUMINIO PERFIL 20, 80 X 60 CM (A X L), 4 FLS (1 FIXA E 3 MOVEIS), UN 187,68</w:t>
            </w:r>
            <w:r w:rsidRPr="00976B09">
              <w:rPr>
                <w:rFonts w:ascii="Arial" w:eastAsia="Times New Roman" w:hAnsi="Arial" w:cs="Arial"/>
                <w:color w:val="000000"/>
                <w:sz w:val="16"/>
                <w:szCs w:val="16"/>
                <w:lang w:eastAsia="pt-BR"/>
              </w:rPr>
              <w:br/>
              <w:t>ACABAMENTO BRANCO OU BRILHANTE, BATENTE DE 3 A 4 CM, COM VIDRO 4 MM, SEM</w:t>
            </w:r>
            <w:r w:rsidRPr="00976B09">
              <w:rPr>
                <w:rFonts w:ascii="Arial" w:eastAsia="Times New Roman" w:hAnsi="Arial" w:cs="Arial"/>
                <w:color w:val="000000"/>
                <w:sz w:val="16"/>
                <w:szCs w:val="16"/>
                <w:lang w:eastAsia="pt-BR"/>
              </w:rPr>
              <w:br/>
              <w:t>GUARNICAO</w:t>
            </w:r>
          </w:p>
        </w:tc>
        <w:tc>
          <w:tcPr>
            <w:tcW w:w="1418" w:type="dxa"/>
            <w:shd w:val="clear" w:color="000000" w:fill="D9D9D9"/>
            <w:noWrap/>
            <w:vAlign w:val="center"/>
            <w:hideMark/>
          </w:tcPr>
          <w:p w14:paraId="349A4F6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187,68 </w:t>
            </w:r>
          </w:p>
        </w:tc>
        <w:tc>
          <w:tcPr>
            <w:tcW w:w="1852" w:type="dxa"/>
            <w:shd w:val="clear" w:color="000000" w:fill="D9D9D9"/>
            <w:noWrap/>
            <w:vAlign w:val="center"/>
            <w:hideMark/>
          </w:tcPr>
          <w:p w14:paraId="1EE50ED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5.630,40 </w:t>
            </w:r>
          </w:p>
        </w:tc>
      </w:tr>
      <w:tr w:rsidR="00D04500" w:rsidRPr="00976B09" w14:paraId="5BD897AA" w14:textId="77777777" w:rsidTr="00D43890">
        <w:trPr>
          <w:trHeight w:val="992"/>
        </w:trPr>
        <w:tc>
          <w:tcPr>
            <w:tcW w:w="523" w:type="dxa"/>
            <w:shd w:val="clear" w:color="auto" w:fill="auto"/>
            <w:noWrap/>
            <w:vAlign w:val="center"/>
            <w:hideMark/>
          </w:tcPr>
          <w:p w14:paraId="794FEB9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86</w:t>
            </w:r>
          </w:p>
        </w:tc>
        <w:tc>
          <w:tcPr>
            <w:tcW w:w="1134" w:type="dxa"/>
            <w:shd w:val="clear" w:color="auto" w:fill="auto"/>
            <w:noWrap/>
            <w:vAlign w:val="center"/>
            <w:hideMark/>
          </w:tcPr>
          <w:p w14:paraId="0A0D6B2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3FD5721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7A86C6E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DE CORRER, EM ALUMINIO PEFIL 25, 100 X 200 CM (A X L), 4 FLS, SEM BANDEIRA, ACABAMENTO BRANCO OU BRILHANTE, BATENTE DE 6 A 7 CM, COM VIDRO 4 MM, SEM GUARNICAO/ALIZAR</w:t>
            </w:r>
          </w:p>
        </w:tc>
        <w:tc>
          <w:tcPr>
            <w:tcW w:w="1418" w:type="dxa"/>
            <w:shd w:val="clear" w:color="auto" w:fill="auto"/>
            <w:noWrap/>
            <w:vAlign w:val="center"/>
            <w:hideMark/>
          </w:tcPr>
          <w:p w14:paraId="1F89710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652,80 </w:t>
            </w:r>
          </w:p>
        </w:tc>
        <w:tc>
          <w:tcPr>
            <w:tcW w:w="1852" w:type="dxa"/>
            <w:shd w:val="clear" w:color="auto" w:fill="auto"/>
            <w:noWrap/>
            <w:vAlign w:val="center"/>
            <w:hideMark/>
          </w:tcPr>
          <w:p w14:paraId="76C0C1D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19.584,00 </w:t>
            </w:r>
          </w:p>
        </w:tc>
      </w:tr>
      <w:tr w:rsidR="00D04500" w:rsidRPr="00976B09" w14:paraId="269CE983" w14:textId="77777777" w:rsidTr="00D43890">
        <w:trPr>
          <w:trHeight w:val="837"/>
        </w:trPr>
        <w:tc>
          <w:tcPr>
            <w:tcW w:w="523" w:type="dxa"/>
            <w:shd w:val="clear" w:color="000000" w:fill="D9D9D9"/>
            <w:noWrap/>
            <w:vAlign w:val="center"/>
            <w:hideMark/>
          </w:tcPr>
          <w:p w14:paraId="1F3F30B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87</w:t>
            </w:r>
          </w:p>
        </w:tc>
        <w:tc>
          <w:tcPr>
            <w:tcW w:w="1134" w:type="dxa"/>
            <w:shd w:val="clear" w:color="000000" w:fill="D9D9D9"/>
            <w:noWrap/>
            <w:vAlign w:val="center"/>
            <w:hideMark/>
          </w:tcPr>
          <w:p w14:paraId="563BF1A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54B1ACF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3F44724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JANELA DE CORRER, EM ALUMINIO PERFIL 25, 100 X 120 CM (A X L), 2 FLS MOVEIS, SEM BANDEIRA, ACABAMENTO BRANCO OU BRILHANTE, BATENTE DE 6 A 7 CM, COM VIDRO 4 MM, SEM GUARNICAO </w:t>
            </w:r>
          </w:p>
        </w:tc>
        <w:tc>
          <w:tcPr>
            <w:tcW w:w="1418" w:type="dxa"/>
            <w:shd w:val="clear" w:color="000000" w:fill="D9D9D9"/>
            <w:noWrap/>
            <w:vAlign w:val="center"/>
            <w:hideMark/>
          </w:tcPr>
          <w:p w14:paraId="3FE076F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363,51 </w:t>
            </w:r>
          </w:p>
        </w:tc>
        <w:tc>
          <w:tcPr>
            <w:tcW w:w="1852" w:type="dxa"/>
            <w:shd w:val="clear" w:color="000000" w:fill="D9D9D9"/>
            <w:noWrap/>
            <w:vAlign w:val="center"/>
            <w:hideMark/>
          </w:tcPr>
          <w:p w14:paraId="213FC60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10.905,30 </w:t>
            </w:r>
          </w:p>
        </w:tc>
      </w:tr>
      <w:tr w:rsidR="00D04500" w:rsidRPr="00976B09" w14:paraId="03400B01" w14:textId="77777777" w:rsidTr="00D43890">
        <w:trPr>
          <w:trHeight w:val="835"/>
        </w:trPr>
        <w:tc>
          <w:tcPr>
            <w:tcW w:w="523" w:type="dxa"/>
            <w:shd w:val="clear" w:color="auto" w:fill="auto"/>
            <w:noWrap/>
            <w:vAlign w:val="center"/>
            <w:hideMark/>
          </w:tcPr>
          <w:p w14:paraId="6CB720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88</w:t>
            </w:r>
          </w:p>
        </w:tc>
        <w:tc>
          <w:tcPr>
            <w:tcW w:w="1134" w:type="dxa"/>
            <w:shd w:val="clear" w:color="auto" w:fill="auto"/>
            <w:noWrap/>
            <w:vAlign w:val="center"/>
            <w:hideMark/>
          </w:tcPr>
          <w:p w14:paraId="48724CF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64004AC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7A413EA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DE CORRER, EM ALUMINIO PERFIL 25, 100 X 150 CM (A X L), 2 FLS MOVEIS, SEM BANDEIRA, ACABAMENTO BRANCO OU BRILHANTE, BATENTE DE 6 A 7 CM, COM VIDRO 4 MM, SEM GUARNICAO</w:t>
            </w:r>
          </w:p>
        </w:tc>
        <w:tc>
          <w:tcPr>
            <w:tcW w:w="1418" w:type="dxa"/>
            <w:shd w:val="clear" w:color="auto" w:fill="auto"/>
            <w:noWrap/>
            <w:vAlign w:val="center"/>
            <w:hideMark/>
          </w:tcPr>
          <w:p w14:paraId="340CA93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468,51 </w:t>
            </w:r>
          </w:p>
        </w:tc>
        <w:tc>
          <w:tcPr>
            <w:tcW w:w="1852" w:type="dxa"/>
            <w:shd w:val="clear" w:color="auto" w:fill="auto"/>
            <w:noWrap/>
            <w:vAlign w:val="center"/>
            <w:hideMark/>
          </w:tcPr>
          <w:p w14:paraId="64C561A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14.055,30 </w:t>
            </w:r>
          </w:p>
        </w:tc>
      </w:tr>
      <w:tr w:rsidR="00D04500" w:rsidRPr="00976B09" w14:paraId="01102559" w14:textId="77777777" w:rsidTr="00D43890">
        <w:trPr>
          <w:trHeight w:val="705"/>
        </w:trPr>
        <w:tc>
          <w:tcPr>
            <w:tcW w:w="523" w:type="dxa"/>
            <w:shd w:val="clear" w:color="000000" w:fill="D9D9D9"/>
            <w:noWrap/>
            <w:vAlign w:val="center"/>
            <w:hideMark/>
          </w:tcPr>
          <w:p w14:paraId="4AF2D5D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89</w:t>
            </w:r>
          </w:p>
        </w:tc>
        <w:tc>
          <w:tcPr>
            <w:tcW w:w="1134" w:type="dxa"/>
            <w:shd w:val="clear" w:color="000000" w:fill="D9D9D9"/>
            <w:noWrap/>
            <w:vAlign w:val="center"/>
            <w:hideMark/>
          </w:tcPr>
          <w:p w14:paraId="610286F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3900140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530E5FF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FIXA, EM ALUMINIO PERFIL 20, 60 X 80 CM (A X L), BATENTE/REQUADRO DE 3 A 14 CM, COM VIDRO 4 MM, SEM GUARNICAO/ALIZAR, ACABAMENTO ALUM BRANCO OU BRILHANTE</w:t>
            </w:r>
          </w:p>
        </w:tc>
        <w:tc>
          <w:tcPr>
            <w:tcW w:w="1418" w:type="dxa"/>
            <w:shd w:val="clear" w:color="000000" w:fill="D9D9D9"/>
            <w:noWrap/>
            <w:vAlign w:val="center"/>
            <w:hideMark/>
          </w:tcPr>
          <w:p w14:paraId="69852CE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662,96 </w:t>
            </w:r>
          </w:p>
        </w:tc>
        <w:tc>
          <w:tcPr>
            <w:tcW w:w="1852" w:type="dxa"/>
            <w:shd w:val="clear" w:color="000000" w:fill="D9D9D9"/>
            <w:noWrap/>
            <w:vAlign w:val="center"/>
            <w:hideMark/>
          </w:tcPr>
          <w:p w14:paraId="3518520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19.888,80 </w:t>
            </w:r>
          </w:p>
        </w:tc>
      </w:tr>
      <w:tr w:rsidR="00D04500" w:rsidRPr="00976B09" w14:paraId="535E07DE" w14:textId="77777777" w:rsidTr="00D43890">
        <w:trPr>
          <w:trHeight w:val="1085"/>
        </w:trPr>
        <w:tc>
          <w:tcPr>
            <w:tcW w:w="523" w:type="dxa"/>
            <w:shd w:val="clear" w:color="auto" w:fill="auto"/>
            <w:noWrap/>
            <w:vAlign w:val="center"/>
            <w:hideMark/>
          </w:tcPr>
          <w:p w14:paraId="6375876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90</w:t>
            </w:r>
          </w:p>
        </w:tc>
        <w:tc>
          <w:tcPr>
            <w:tcW w:w="1134" w:type="dxa"/>
            <w:shd w:val="clear" w:color="auto" w:fill="auto"/>
            <w:noWrap/>
            <w:vAlign w:val="center"/>
            <w:hideMark/>
          </w:tcPr>
          <w:p w14:paraId="2ED8132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3263557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27D3C7E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INTEGRADA VENEZIANA EM ALUMINIO PERFIL 25, 120 X 120 CM (A X L), 2 FLS ( 2 VIDROS) E VENEZIANA COM ACIONAMENTO MANUAL, SEM BANDEIRA, ACABAMENTO BRILHANTE, BATENTE DE 11,50 A 12,50 CM, COM VIDRO 4 MM, INCLUSO GUARNICAO</w:t>
            </w:r>
          </w:p>
        </w:tc>
        <w:tc>
          <w:tcPr>
            <w:tcW w:w="1418" w:type="dxa"/>
            <w:shd w:val="clear" w:color="auto" w:fill="auto"/>
            <w:noWrap/>
            <w:vAlign w:val="center"/>
            <w:hideMark/>
          </w:tcPr>
          <w:p w14:paraId="02A979F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1.471,47 </w:t>
            </w:r>
          </w:p>
        </w:tc>
        <w:tc>
          <w:tcPr>
            <w:tcW w:w="1852" w:type="dxa"/>
            <w:shd w:val="clear" w:color="auto" w:fill="auto"/>
            <w:noWrap/>
            <w:vAlign w:val="center"/>
            <w:hideMark/>
          </w:tcPr>
          <w:p w14:paraId="3AB881F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44.144,10 </w:t>
            </w:r>
          </w:p>
        </w:tc>
      </w:tr>
      <w:tr w:rsidR="00D04500" w:rsidRPr="00976B09" w14:paraId="6AB993AD" w14:textId="77777777" w:rsidTr="00D43890">
        <w:trPr>
          <w:trHeight w:val="548"/>
        </w:trPr>
        <w:tc>
          <w:tcPr>
            <w:tcW w:w="523" w:type="dxa"/>
            <w:shd w:val="clear" w:color="000000" w:fill="D9D9D9"/>
            <w:noWrap/>
            <w:vAlign w:val="center"/>
            <w:hideMark/>
          </w:tcPr>
          <w:p w14:paraId="5960B02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91</w:t>
            </w:r>
          </w:p>
        </w:tc>
        <w:tc>
          <w:tcPr>
            <w:tcW w:w="1134" w:type="dxa"/>
            <w:shd w:val="clear" w:color="000000" w:fill="D9D9D9"/>
            <w:noWrap/>
            <w:vAlign w:val="center"/>
            <w:hideMark/>
          </w:tcPr>
          <w:p w14:paraId="6D52C69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1B98B94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4D09153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MAXIM AR, EM ALUMINIO PERFIL 25, 60 X 80 CM (A X L), ACABAMENTO BRANCO OU BRILHANTE, BATENTE DE 4 A 5 CM, COM VIDRO 4 MM, SEM GUARNICAO/ALIZAR</w:t>
            </w:r>
          </w:p>
        </w:tc>
        <w:tc>
          <w:tcPr>
            <w:tcW w:w="1418" w:type="dxa"/>
            <w:shd w:val="clear" w:color="000000" w:fill="D9D9D9"/>
            <w:noWrap/>
            <w:vAlign w:val="center"/>
            <w:hideMark/>
          </w:tcPr>
          <w:p w14:paraId="7080985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267,69 </w:t>
            </w:r>
          </w:p>
        </w:tc>
        <w:tc>
          <w:tcPr>
            <w:tcW w:w="1852" w:type="dxa"/>
            <w:shd w:val="clear" w:color="000000" w:fill="D9D9D9"/>
            <w:noWrap/>
            <w:vAlign w:val="center"/>
            <w:hideMark/>
          </w:tcPr>
          <w:p w14:paraId="1060C02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8.030,70 </w:t>
            </w:r>
          </w:p>
        </w:tc>
      </w:tr>
      <w:tr w:rsidR="00D04500" w:rsidRPr="00976B09" w14:paraId="6A9A711E" w14:textId="77777777" w:rsidTr="00D43890">
        <w:trPr>
          <w:trHeight w:val="360"/>
        </w:trPr>
        <w:tc>
          <w:tcPr>
            <w:tcW w:w="523" w:type="dxa"/>
            <w:shd w:val="clear" w:color="auto" w:fill="auto"/>
            <w:noWrap/>
            <w:vAlign w:val="center"/>
            <w:hideMark/>
          </w:tcPr>
          <w:p w14:paraId="6C63546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92</w:t>
            </w:r>
          </w:p>
        </w:tc>
        <w:tc>
          <w:tcPr>
            <w:tcW w:w="1134" w:type="dxa"/>
            <w:shd w:val="clear" w:color="auto" w:fill="auto"/>
            <w:noWrap/>
            <w:vAlign w:val="center"/>
            <w:hideMark/>
          </w:tcPr>
          <w:p w14:paraId="39AAA7C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62F2359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00FF78BE"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MAXIMO AR, ACO, BATENTE / REQUADRO DE 6 A 14 CM, PINT ANTICORROSIVA, SEM VIDRO, COM GRADE, 1 FL, 60 X 80 CM (A X L)</w:t>
            </w:r>
          </w:p>
        </w:tc>
        <w:tc>
          <w:tcPr>
            <w:tcW w:w="1418" w:type="dxa"/>
            <w:shd w:val="clear" w:color="auto" w:fill="auto"/>
            <w:noWrap/>
            <w:vAlign w:val="center"/>
            <w:hideMark/>
          </w:tcPr>
          <w:p w14:paraId="63C7C70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373,01 </w:t>
            </w:r>
          </w:p>
        </w:tc>
        <w:tc>
          <w:tcPr>
            <w:tcW w:w="1852" w:type="dxa"/>
            <w:shd w:val="clear" w:color="auto" w:fill="auto"/>
            <w:noWrap/>
            <w:vAlign w:val="center"/>
            <w:hideMark/>
          </w:tcPr>
          <w:p w14:paraId="022BEFC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11.190,30 </w:t>
            </w:r>
          </w:p>
        </w:tc>
      </w:tr>
      <w:tr w:rsidR="00D04500" w:rsidRPr="00976B09" w14:paraId="470704DA" w14:textId="77777777" w:rsidTr="00D43890">
        <w:trPr>
          <w:trHeight w:val="1077"/>
        </w:trPr>
        <w:tc>
          <w:tcPr>
            <w:tcW w:w="523" w:type="dxa"/>
            <w:shd w:val="clear" w:color="000000" w:fill="D9D9D9"/>
            <w:noWrap/>
            <w:vAlign w:val="center"/>
            <w:hideMark/>
          </w:tcPr>
          <w:p w14:paraId="41F2853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93</w:t>
            </w:r>
          </w:p>
        </w:tc>
        <w:tc>
          <w:tcPr>
            <w:tcW w:w="1134" w:type="dxa"/>
            <w:shd w:val="clear" w:color="000000" w:fill="D9D9D9"/>
            <w:noWrap/>
            <w:vAlign w:val="center"/>
            <w:hideMark/>
          </w:tcPr>
          <w:p w14:paraId="0FED360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1A3E29A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5DD071E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VENEZIANA DE CORRER, EM ALUMINIO PERFIL 25, 100 X 120 CM (A X L), 3 FLS (2 VENEZIANAS E 1 VIDRO), SEM BANDEIRA, ACABAMENTO BRANCO OU BRILHANTE, BATENTE DE 8 A 9 CM, COM VIDRO 4 MM, SEM GUARNICAO/ALIZAR</w:t>
            </w:r>
          </w:p>
        </w:tc>
        <w:tc>
          <w:tcPr>
            <w:tcW w:w="1418" w:type="dxa"/>
            <w:shd w:val="clear" w:color="000000" w:fill="D9D9D9"/>
            <w:noWrap/>
            <w:vAlign w:val="center"/>
            <w:hideMark/>
          </w:tcPr>
          <w:p w14:paraId="20ADEE3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527,87 </w:t>
            </w:r>
          </w:p>
        </w:tc>
        <w:tc>
          <w:tcPr>
            <w:tcW w:w="1852" w:type="dxa"/>
            <w:shd w:val="clear" w:color="000000" w:fill="D9D9D9"/>
            <w:noWrap/>
            <w:vAlign w:val="center"/>
            <w:hideMark/>
          </w:tcPr>
          <w:p w14:paraId="4B98FB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15.836,10 </w:t>
            </w:r>
          </w:p>
        </w:tc>
      </w:tr>
      <w:tr w:rsidR="00D04500" w:rsidRPr="00976B09" w14:paraId="5F585F0A" w14:textId="77777777" w:rsidTr="00D43890">
        <w:trPr>
          <w:trHeight w:val="817"/>
        </w:trPr>
        <w:tc>
          <w:tcPr>
            <w:tcW w:w="523" w:type="dxa"/>
            <w:shd w:val="clear" w:color="auto" w:fill="auto"/>
            <w:noWrap/>
            <w:vAlign w:val="center"/>
            <w:hideMark/>
          </w:tcPr>
          <w:p w14:paraId="7351FC0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94</w:t>
            </w:r>
          </w:p>
        </w:tc>
        <w:tc>
          <w:tcPr>
            <w:tcW w:w="1134" w:type="dxa"/>
            <w:shd w:val="clear" w:color="auto" w:fill="auto"/>
            <w:noWrap/>
            <w:vAlign w:val="center"/>
            <w:hideMark/>
          </w:tcPr>
          <w:p w14:paraId="2B3E9AC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1BC445B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53B368A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JANELA VENEZIANA DE CORRER, EM ALUMINIO PERFIL 25, 100 X 150 CM (A X L), 6 FLS (4 VENEZIANAS E 2 VIDROS), SEM BANDEIRA, ACABAMENTO BRANCO OU BRILHANTE, BATENTE DE 8 A 9 CM, COM VIDRO 4 MM, SEM GUARNICAO / ALIZAR</w:t>
            </w:r>
          </w:p>
        </w:tc>
        <w:tc>
          <w:tcPr>
            <w:tcW w:w="1418" w:type="dxa"/>
            <w:shd w:val="clear" w:color="auto" w:fill="auto"/>
            <w:noWrap/>
            <w:vAlign w:val="center"/>
            <w:hideMark/>
          </w:tcPr>
          <w:p w14:paraId="24C1B89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721,24 </w:t>
            </w:r>
          </w:p>
        </w:tc>
        <w:tc>
          <w:tcPr>
            <w:tcW w:w="1852" w:type="dxa"/>
            <w:shd w:val="clear" w:color="auto" w:fill="auto"/>
            <w:noWrap/>
            <w:vAlign w:val="center"/>
            <w:hideMark/>
          </w:tcPr>
          <w:p w14:paraId="36D3330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21.637,20 </w:t>
            </w:r>
          </w:p>
        </w:tc>
      </w:tr>
      <w:tr w:rsidR="00D04500" w:rsidRPr="00976B09" w14:paraId="431A41E3" w14:textId="77777777" w:rsidTr="00D43890">
        <w:trPr>
          <w:trHeight w:val="1156"/>
        </w:trPr>
        <w:tc>
          <w:tcPr>
            <w:tcW w:w="523" w:type="dxa"/>
            <w:shd w:val="clear" w:color="000000" w:fill="D9D9D9"/>
            <w:noWrap/>
            <w:vAlign w:val="center"/>
            <w:hideMark/>
          </w:tcPr>
          <w:p w14:paraId="5C42ECE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95</w:t>
            </w:r>
          </w:p>
        </w:tc>
        <w:tc>
          <w:tcPr>
            <w:tcW w:w="1134" w:type="dxa"/>
            <w:shd w:val="clear" w:color="000000" w:fill="D9D9D9"/>
            <w:noWrap/>
            <w:vAlign w:val="center"/>
            <w:hideMark/>
          </w:tcPr>
          <w:p w14:paraId="0E86634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549C92E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5BDAE5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KIT PORTA PRONTA DE MADEIRA, FOLHA MEDIA (NBR 15930) DE 600 X 2100 MM OU 700 X 2100 MM, DE 35 MM A 40 MM DE ESPESSURA, NUCLEO SEMI-SOLIDO (SARRAFEADO), ESTRUTURA USINADA PARA FECHADURA, CAPA LISA EM HDF, ACABAMENTO MELAMINICO BRANCO (INCLUI MARCO, ALIZARES E DOBRADICAS)</w:t>
            </w:r>
          </w:p>
        </w:tc>
        <w:tc>
          <w:tcPr>
            <w:tcW w:w="1418" w:type="dxa"/>
            <w:shd w:val="clear" w:color="000000" w:fill="D9D9D9"/>
            <w:noWrap/>
            <w:vAlign w:val="center"/>
            <w:hideMark/>
          </w:tcPr>
          <w:p w14:paraId="28D73A4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864,13 </w:t>
            </w:r>
          </w:p>
        </w:tc>
        <w:tc>
          <w:tcPr>
            <w:tcW w:w="1852" w:type="dxa"/>
            <w:shd w:val="clear" w:color="000000" w:fill="D9D9D9"/>
            <w:noWrap/>
            <w:vAlign w:val="center"/>
            <w:hideMark/>
          </w:tcPr>
          <w:p w14:paraId="63E4298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25.923,90 </w:t>
            </w:r>
          </w:p>
        </w:tc>
      </w:tr>
      <w:tr w:rsidR="00D04500" w:rsidRPr="00976B09" w14:paraId="06778A7C" w14:textId="77777777" w:rsidTr="00D43890">
        <w:trPr>
          <w:trHeight w:val="974"/>
        </w:trPr>
        <w:tc>
          <w:tcPr>
            <w:tcW w:w="523" w:type="dxa"/>
            <w:shd w:val="clear" w:color="auto" w:fill="auto"/>
            <w:noWrap/>
            <w:vAlign w:val="center"/>
            <w:hideMark/>
          </w:tcPr>
          <w:p w14:paraId="615E887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96</w:t>
            </w:r>
          </w:p>
        </w:tc>
        <w:tc>
          <w:tcPr>
            <w:tcW w:w="1134" w:type="dxa"/>
            <w:shd w:val="clear" w:color="auto" w:fill="auto"/>
            <w:noWrap/>
            <w:vAlign w:val="center"/>
            <w:hideMark/>
          </w:tcPr>
          <w:p w14:paraId="02A71A4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5FA6BFD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B1BB7D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KIT PORTA PRONTA DE MADEIRA, FOLHA MEDIA (NBR 15930) DE 800 X 2100 MM, DE 35 MM A 40 MM DE ESPESSURA, NUCLEO SEMI-SOLIDO (SARRAFEADO), ESTRUTURA USINADA PARA FECHADURA, CAPA LISA EM HDF, ACABAMENTO MELAMINICO BRANCO (INCLUI MARCO, ALIZARES E DOBRADICAS)</w:t>
            </w:r>
          </w:p>
        </w:tc>
        <w:tc>
          <w:tcPr>
            <w:tcW w:w="1418" w:type="dxa"/>
            <w:shd w:val="clear" w:color="auto" w:fill="auto"/>
            <w:noWrap/>
            <w:vAlign w:val="center"/>
            <w:hideMark/>
          </w:tcPr>
          <w:p w14:paraId="1167835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890,48 </w:t>
            </w:r>
          </w:p>
        </w:tc>
        <w:tc>
          <w:tcPr>
            <w:tcW w:w="1852" w:type="dxa"/>
            <w:shd w:val="clear" w:color="auto" w:fill="auto"/>
            <w:noWrap/>
            <w:vAlign w:val="center"/>
            <w:hideMark/>
          </w:tcPr>
          <w:p w14:paraId="4B25DC0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26.714,40 </w:t>
            </w:r>
          </w:p>
        </w:tc>
      </w:tr>
      <w:tr w:rsidR="00D04500" w:rsidRPr="00976B09" w14:paraId="590E60F9" w14:textId="77777777" w:rsidTr="00D43890">
        <w:trPr>
          <w:trHeight w:val="1005"/>
        </w:trPr>
        <w:tc>
          <w:tcPr>
            <w:tcW w:w="523" w:type="dxa"/>
            <w:shd w:val="clear" w:color="000000" w:fill="D9D9D9"/>
            <w:noWrap/>
            <w:vAlign w:val="center"/>
            <w:hideMark/>
          </w:tcPr>
          <w:p w14:paraId="33086D8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97</w:t>
            </w:r>
          </w:p>
        </w:tc>
        <w:tc>
          <w:tcPr>
            <w:tcW w:w="1134" w:type="dxa"/>
            <w:shd w:val="clear" w:color="000000" w:fill="D9D9D9"/>
            <w:noWrap/>
            <w:vAlign w:val="center"/>
            <w:hideMark/>
          </w:tcPr>
          <w:p w14:paraId="655E632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710FA9B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00EE885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KIT PORTA PRONTA DE MADEIRA, FOLHA MEDIA (NBR 15930) DE 900 X 2100 MM, DE 35 MM A 40 MM DE ESPESSURA, NUCLEO SEMI-SOLIDO (SARRAFEADO), ESTRUTURA USINADA PARA FECHADURA, CAPA LISA EM HDF, ACABAMENTO MELAMINICO BRANCO (INCLUI MARCO, ALIZARES E DOBRADICAS)</w:t>
            </w:r>
          </w:p>
        </w:tc>
        <w:tc>
          <w:tcPr>
            <w:tcW w:w="1418" w:type="dxa"/>
            <w:shd w:val="clear" w:color="000000" w:fill="D9D9D9"/>
            <w:noWrap/>
            <w:vAlign w:val="center"/>
            <w:hideMark/>
          </w:tcPr>
          <w:p w14:paraId="59F0D6D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1.042,12 </w:t>
            </w:r>
          </w:p>
        </w:tc>
        <w:tc>
          <w:tcPr>
            <w:tcW w:w="1852" w:type="dxa"/>
            <w:shd w:val="clear" w:color="000000" w:fill="D9D9D9"/>
            <w:noWrap/>
            <w:vAlign w:val="center"/>
            <w:hideMark/>
          </w:tcPr>
          <w:p w14:paraId="076F6F5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31.263,60 </w:t>
            </w:r>
          </w:p>
        </w:tc>
      </w:tr>
      <w:tr w:rsidR="00D04500" w:rsidRPr="00976B09" w14:paraId="5816349E" w14:textId="77777777" w:rsidTr="00D43890">
        <w:trPr>
          <w:trHeight w:val="546"/>
        </w:trPr>
        <w:tc>
          <w:tcPr>
            <w:tcW w:w="523" w:type="dxa"/>
            <w:shd w:val="clear" w:color="auto" w:fill="auto"/>
            <w:noWrap/>
            <w:vAlign w:val="center"/>
            <w:hideMark/>
          </w:tcPr>
          <w:p w14:paraId="17AB158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98</w:t>
            </w:r>
          </w:p>
        </w:tc>
        <w:tc>
          <w:tcPr>
            <w:tcW w:w="1134" w:type="dxa"/>
            <w:shd w:val="clear" w:color="auto" w:fill="auto"/>
            <w:noWrap/>
            <w:vAlign w:val="center"/>
            <w:hideMark/>
          </w:tcPr>
          <w:p w14:paraId="196603E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auto" w:fill="auto"/>
            <w:noWrap/>
            <w:vAlign w:val="center"/>
            <w:hideMark/>
          </w:tcPr>
          <w:p w14:paraId="79AFCA2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67EACD7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LAVATORIO / CUBA DE SOBREPOR, RETANGULAR, DE LOUCA BRANCA, COM LADRAO, DIMENSOES *52 X 45* CM (L X C)</w:t>
            </w:r>
          </w:p>
        </w:tc>
        <w:tc>
          <w:tcPr>
            <w:tcW w:w="1418" w:type="dxa"/>
            <w:shd w:val="clear" w:color="auto" w:fill="auto"/>
            <w:noWrap/>
            <w:vAlign w:val="center"/>
            <w:hideMark/>
          </w:tcPr>
          <w:p w14:paraId="35DA7C3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460,17 </w:t>
            </w:r>
          </w:p>
        </w:tc>
        <w:tc>
          <w:tcPr>
            <w:tcW w:w="1852" w:type="dxa"/>
            <w:shd w:val="clear" w:color="auto" w:fill="auto"/>
            <w:noWrap/>
            <w:vAlign w:val="center"/>
            <w:hideMark/>
          </w:tcPr>
          <w:p w14:paraId="19DD411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6.902,55 </w:t>
            </w:r>
          </w:p>
        </w:tc>
      </w:tr>
      <w:tr w:rsidR="00D04500" w:rsidRPr="00976B09" w14:paraId="0D7C3DB9" w14:textId="77777777" w:rsidTr="00D43890">
        <w:trPr>
          <w:trHeight w:val="412"/>
        </w:trPr>
        <w:tc>
          <w:tcPr>
            <w:tcW w:w="523" w:type="dxa"/>
            <w:shd w:val="clear" w:color="000000" w:fill="D9D9D9"/>
            <w:noWrap/>
            <w:vAlign w:val="center"/>
            <w:hideMark/>
          </w:tcPr>
          <w:p w14:paraId="66ED6C8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99</w:t>
            </w:r>
          </w:p>
        </w:tc>
        <w:tc>
          <w:tcPr>
            <w:tcW w:w="1134" w:type="dxa"/>
            <w:shd w:val="clear" w:color="000000" w:fill="D9D9D9"/>
            <w:noWrap/>
            <w:vAlign w:val="center"/>
            <w:hideMark/>
          </w:tcPr>
          <w:p w14:paraId="3D68B2A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000000" w:fill="D9D9D9"/>
            <w:noWrap/>
            <w:vAlign w:val="center"/>
            <w:hideMark/>
          </w:tcPr>
          <w:p w14:paraId="7499D0E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4BF04F3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LAVATORIO DE CANTO DE LOUCA BRANCA, SUSPENSO (SEM COLUNA), DIMENSOES *40 X 30* CM (L X C)</w:t>
            </w:r>
          </w:p>
        </w:tc>
        <w:tc>
          <w:tcPr>
            <w:tcW w:w="1418" w:type="dxa"/>
            <w:shd w:val="clear" w:color="000000" w:fill="D9D9D9"/>
            <w:noWrap/>
            <w:vAlign w:val="center"/>
            <w:hideMark/>
          </w:tcPr>
          <w:p w14:paraId="5D1CB3D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147,93 </w:t>
            </w:r>
          </w:p>
        </w:tc>
        <w:tc>
          <w:tcPr>
            <w:tcW w:w="1852" w:type="dxa"/>
            <w:shd w:val="clear" w:color="000000" w:fill="D9D9D9"/>
            <w:noWrap/>
            <w:vAlign w:val="center"/>
            <w:hideMark/>
          </w:tcPr>
          <w:p w14:paraId="312C59C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2.218,95 </w:t>
            </w:r>
          </w:p>
        </w:tc>
      </w:tr>
      <w:tr w:rsidR="00D04500" w:rsidRPr="00976B09" w14:paraId="6279F31C" w14:textId="77777777" w:rsidTr="00D43890">
        <w:trPr>
          <w:trHeight w:val="406"/>
        </w:trPr>
        <w:tc>
          <w:tcPr>
            <w:tcW w:w="523" w:type="dxa"/>
            <w:shd w:val="clear" w:color="auto" w:fill="auto"/>
            <w:noWrap/>
            <w:vAlign w:val="center"/>
            <w:hideMark/>
          </w:tcPr>
          <w:p w14:paraId="7258984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1134" w:type="dxa"/>
            <w:shd w:val="clear" w:color="auto" w:fill="auto"/>
            <w:noWrap/>
            <w:vAlign w:val="center"/>
            <w:hideMark/>
          </w:tcPr>
          <w:p w14:paraId="4BD7C7B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auto" w:fill="auto"/>
            <w:noWrap/>
            <w:vAlign w:val="center"/>
            <w:hideMark/>
          </w:tcPr>
          <w:p w14:paraId="3015C08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4D87B6F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LAVATORIO DE LOUCA BRANCA, COM COLUNA, DIMENSOES *44 X 35* CM (L X C)</w:t>
            </w:r>
          </w:p>
        </w:tc>
        <w:tc>
          <w:tcPr>
            <w:tcW w:w="1418" w:type="dxa"/>
            <w:shd w:val="clear" w:color="auto" w:fill="auto"/>
            <w:noWrap/>
            <w:vAlign w:val="center"/>
            <w:hideMark/>
          </w:tcPr>
          <w:p w14:paraId="6A83C75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157,48 </w:t>
            </w:r>
          </w:p>
        </w:tc>
        <w:tc>
          <w:tcPr>
            <w:tcW w:w="1852" w:type="dxa"/>
            <w:shd w:val="clear" w:color="auto" w:fill="auto"/>
            <w:noWrap/>
            <w:vAlign w:val="center"/>
            <w:hideMark/>
          </w:tcPr>
          <w:p w14:paraId="5C8481F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2.362,20 </w:t>
            </w:r>
          </w:p>
        </w:tc>
      </w:tr>
      <w:tr w:rsidR="00D04500" w:rsidRPr="00976B09" w14:paraId="56C2133B" w14:textId="77777777" w:rsidTr="00D43890">
        <w:trPr>
          <w:trHeight w:val="270"/>
        </w:trPr>
        <w:tc>
          <w:tcPr>
            <w:tcW w:w="523" w:type="dxa"/>
            <w:shd w:val="clear" w:color="000000" w:fill="D9D9D9"/>
            <w:noWrap/>
            <w:vAlign w:val="center"/>
            <w:hideMark/>
          </w:tcPr>
          <w:p w14:paraId="7B705CF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101</w:t>
            </w:r>
          </w:p>
        </w:tc>
        <w:tc>
          <w:tcPr>
            <w:tcW w:w="1134" w:type="dxa"/>
            <w:shd w:val="clear" w:color="000000" w:fill="D9D9D9"/>
            <w:noWrap/>
            <w:vAlign w:val="center"/>
            <w:hideMark/>
          </w:tcPr>
          <w:p w14:paraId="20ABBA9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000000" w:fill="D9D9D9"/>
            <w:noWrap/>
            <w:vAlign w:val="center"/>
            <w:hideMark/>
          </w:tcPr>
          <w:p w14:paraId="7720F4C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465ABD7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LAVATORIO DE LOUCA BRANCA, COM COLUNA, </w:t>
            </w:r>
            <w:r w:rsidRPr="00976B09">
              <w:rPr>
                <w:rFonts w:ascii="Arial" w:eastAsia="Times New Roman" w:hAnsi="Arial" w:cs="Arial"/>
                <w:color w:val="000000"/>
                <w:sz w:val="16"/>
                <w:szCs w:val="16"/>
                <w:lang w:eastAsia="pt-BR"/>
              </w:rPr>
              <w:lastRenderedPageBreak/>
              <w:t>DIMENSOES *54 X 44* CM (L X C)</w:t>
            </w:r>
          </w:p>
        </w:tc>
        <w:tc>
          <w:tcPr>
            <w:tcW w:w="1418" w:type="dxa"/>
            <w:shd w:val="clear" w:color="000000" w:fill="D9D9D9"/>
            <w:noWrap/>
            <w:vAlign w:val="center"/>
            <w:hideMark/>
          </w:tcPr>
          <w:p w14:paraId="2224974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lastRenderedPageBreak/>
              <w:t xml:space="preserve"> R$           176,35 </w:t>
            </w:r>
          </w:p>
        </w:tc>
        <w:tc>
          <w:tcPr>
            <w:tcW w:w="1852" w:type="dxa"/>
            <w:shd w:val="clear" w:color="000000" w:fill="D9D9D9"/>
            <w:noWrap/>
            <w:vAlign w:val="center"/>
            <w:hideMark/>
          </w:tcPr>
          <w:p w14:paraId="70CBD54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2.645,25 </w:t>
            </w:r>
          </w:p>
        </w:tc>
      </w:tr>
      <w:tr w:rsidR="00D04500" w:rsidRPr="00976B09" w14:paraId="5E9F3EBD" w14:textId="77777777" w:rsidTr="00D43890">
        <w:trPr>
          <w:trHeight w:val="317"/>
        </w:trPr>
        <w:tc>
          <w:tcPr>
            <w:tcW w:w="523" w:type="dxa"/>
            <w:shd w:val="clear" w:color="auto" w:fill="auto"/>
            <w:noWrap/>
            <w:vAlign w:val="center"/>
            <w:hideMark/>
          </w:tcPr>
          <w:p w14:paraId="6E68A3C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102</w:t>
            </w:r>
          </w:p>
        </w:tc>
        <w:tc>
          <w:tcPr>
            <w:tcW w:w="1134" w:type="dxa"/>
            <w:shd w:val="clear" w:color="auto" w:fill="auto"/>
            <w:noWrap/>
            <w:vAlign w:val="center"/>
            <w:hideMark/>
          </w:tcPr>
          <w:p w14:paraId="3F61333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auto" w:fill="auto"/>
            <w:noWrap/>
            <w:vAlign w:val="center"/>
            <w:hideMark/>
          </w:tcPr>
          <w:p w14:paraId="0EF57D0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7AC9243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LAVATORIO DE LOUCA BRANCA, SUSPENSO (SEM COLUNA), DIMENSOES *40 X 30* CM</w:t>
            </w:r>
          </w:p>
        </w:tc>
        <w:tc>
          <w:tcPr>
            <w:tcW w:w="1418" w:type="dxa"/>
            <w:shd w:val="clear" w:color="auto" w:fill="auto"/>
            <w:noWrap/>
            <w:vAlign w:val="center"/>
            <w:hideMark/>
          </w:tcPr>
          <w:p w14:paraId="117E58A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89,46 </w:t>
            </w:r>
          </w:p>
        </w:tc>
        <w:tc>
          <w:tcPr>
            <w:tcW w:w="1852" w:type="dxa"/>
            <w:shd w:val="clear" w:color="auto" w:fill="auto"/>
            <w:noWrap/>
            <w:vAlign w:val="center"/>
            <w:hideMark/>
          </w:tcPr>
          <w:p w14:paraId="371C957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1.341,90 </w:t>
            </w:r>
          </w:p>
        </w:tc>
      </w:tr>
      <w:tr w:rsidR="00D04500" w:rsidRPr="00976B09" w14:paraId="1B9D7C4F" w14:textId="77777777" w:rsidTr="00D43890">
        <w:trPr>
          <w:trHeight w:val="224"/>
        </w:trPr>
        <w:tc>
          <w:tcPr>
            <w:tcW w:w="523" w:type="dxa"/>
            <w:shd w:val="clear" w:color="000000" w:fill="D9D9D9"/>
            <w:noWrap/>
            <w:vAlign w:val="center"/>
            <w:hideMark/>
          </w:tcPr>
          <w:p w14:paraId="1E36B53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103</w:t>
            </w:r>
          </w:p>
        </w:tc>
        <w:tc>
          <w:tcPr>
            <w:tcW w:w="1134" w:type="dxa"/>
            <w:shd w:val="clear" w:color="000000" w:fill="D9D9D9"/>
            <w:noWrap/>
            <w:vAlign w:val="center"/>
            <w:hideMark/>
          </w:tcPr>
          <w:p w14:paraId="33D2258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15,00</w:t>
            </w:r>
          </w:p>
        </w:tc>
        <w:tc>
          <w:tcPr>
            <w:tcW w:w="487" w:type="dxa"/>
            <w:shd w:val="clear" w:color="000000" w:fill="D9D9D9"/>
            <w:noWrap/>
            <w:vAlign w:val="center"/>
            <w:hideMark/>
          </w:tcPr>
          <w:p w14:paraId="1FF6177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3EEDFF6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LAVATORIO DE LOUCA COLORIDA, COM COLUNA, DIMENSOES *54 X 44* CM (L X C) </w:t>
            </w:r>
          </w:p>
        </w:tc>
        <w:tc>
          <w:tcPr>
            <w:tcW w:w="1418" w:type="dxa"/>
            <w:shd w:val="clear" w:color="000000" w:fill="D9D9D9"/>
            <w:noWrap/>
            <w:vAlign w:val="center"/>
            <w:hideMark/>
          </w:tcPr>
          <w:p w14:paraId="4B6BD27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306,30 </w:t>
            </w:r>
          </w:p>
        </w:tc>
        <w:tc>
          <w:tcPr>
            <w:tcW w:w="1852" w:type="dxa"/>
            <w:shd w:val="clear" w:color="000000" w:fill="D9D9D9"/>
            <w:noWrap/>
            <w:vAlign w:val="center"/>
            <w:hideMark/>
          </w:tcPr>
          <w:p w14:paraId="02769E2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4.594,50 </w:t>
            </w:r>
          </w:p>
        </w:tc>
      </w:tr>
      <w:tr w:rsidR="00D04500" w:rsidRPr="00976B09" w14:paraId="4727D1EF" w14:textId="77777777" w:rsidTr="00D43890">
        <w:trPr>
          <w:trHeight w:val="428"/>
        </w:trPr>
        <w:tc>
          <w:tcPr>
            <w:tcW w:w="523" w:type="dxa"/>
            <w:shd w:val="clear" w:color="auto" w:fill="auto"/>
            <w:noWrap/>
            <w:vAlign w:val="center"/>
            <w:hideMark/>
          </w:tcPr>
          <w:p w14:paraId="03B6A32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104</w:t>
            </w:r>
          </w:p>
        </w:tc>
        <w:tc>
          <w:tcPr>
            <w:tcW w:w="1134" w:type="dxa"/>
            <w:shd w:val="clear" w:color="auto" w:fill="auto"/>
            <w:noWrap/>
            <w:vAlign w:val="center"/>
            <w:hideMark/>
          </w:tcPr>
          <w:p w14:paraId="109D6EA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auto" w:fill="auto"/>
            <w:noWrap/>
            <w:vAlign w:val="center"/>
            <w:hideMark/>
          </w:tcPr>
          <w:p w14:paraId="02AAB69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6A2B81F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LETRA ACO INOX (AISI 304), CHAPA NUM. 22, RECORTADO, H= 20 CM (SEM RELEVO)</w:t>
            </w:r>
          </w:p>
        </w:tc>
        <w:tc>
          <w:tcPr>
            <w:tcW w:w="1418" w:type="dxa"/>
            <w:shd w:val="clear" w:color="auto" w:fill="auto"/>
            <w:noWrap/>
            <w:vAlign w:val="center"/>
            <w:hideMark/>
          </w:tcPr>
          <w:p w14:paraId="2226BD8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96,68 </w:t>
            </w:r>
          </w:p>
        </w:tc>
        <w:tc>
          <w:tcPr>
            <w:tcW w:w="1852" w:type="dxa"/>
            <w:shd w:val="clear" w:color="auto" w:fill="auto"/>
            <w:noWrap/>
            <w:vAlign w:val="center"/>
            <w:hideMark/>
          </w:tcPr>
          <w:p w14:paraId="43419CC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96,68 </w:t>
            </w:r>
          </w:p>
        </w:tc>
      </w:tr>
      <w:tr w:rsidR="00D04500" w:rsidRPr="00976B09" w14:paraId="03C71CEC" w14:textId="77777777" w:rsidTr="00D43890">
        <w:trPr>
          <w:trHeight w:val="300"/>
        </w:trPr>
        <w:tc>
          <w:tcPr>
            <w:tcW w:w="523" w:type="dxa"/>
            <w:shd w:val="clear" w:color="000000" w:fill="D9D9D9"/>
            <w:noWrap/>
            <w:vAlign w:val="center"/>
            <w:hideMark/>
          </w:tcPr>
          <w:p w14:paraId="5DADA9A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105</w:t>
            </w:r>
          </w:p>
        </w:tc>
        <w:tc>
          <w:tcPr>
            <w:tcW w:w="1134" w:type="dxa"/>
            <w:shd w:val="clear" w:color="000000" w:fill="D9D9D9"/>
            <w:noWrap/>
            <w:vAlign w:val="center"/>
            <w:hideMark/>
          </w:tcPr>
          <w:p w14:paraId="6A52076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67F2691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59B7329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LINHA DE PEDREIRO LISA 100 M</w:t>
            </w:r>
          </w:p>
        </w:tc>
        <w:tc>
          <w:tcPr>
            <w:tcW w:w="1418" w:type="dxa"/>
            <w:shd w:val="clear" w:color="000000" w:fill="D9D9D9"/>
            <w:noWrap/>
            <w:vAlign w:val="center"/>
            <w:hideMark/>
          </w:tcPr>
          <w:p w14:paraId="641C6F0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14,72 </w:t>
            </w:r>
          </w:p>
        </w:tc>
        <w:tc>
          <w:tcPr>
            <w:tcW w:w="1852" w:type="dxa"/>
            <w:shd w:val="clear" w:color="000000" w:fill="D9D9D9"/>
            <w:noWrap/>
            <w:vAlign w:val="center"/>
            <w:hideMark/>
          </w:tcPr>
          <w:p w14:paraId="31DCEEE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1.472,00 </w:t>
            </w:r>
          </w:p>
        </w:tc>
      </w:tr>
      <w:tr w:rsidR="00D04500" w:rsidRPr="00976B09" w14:paraId="08E32B9B" w14:textId="77777777" w:rsidTr="00D43890">
        <w:trPr>
          <w:trHeight w:val="523"/>
        </w:trPr>
        <w:tc>
          <w:tcPr>
            <w:tcW w:w="523" w:type="dxa"/>
            <w:shd w:val="clear" w:color="auto" w:fill="auto"/>
            <w:noWrap/>
            <w:vAlign w:val="center"/>
            <w:hideMark/>
          </w:tcPr>
          <w:p w14:paraId="08AD31E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106</w:t>
            </w:r>
          </w:p>
        </w:tc>
        <w:tc>
          <w:tcPr>
            <w:tcW w:w="1134" w:type="dxa"/>
            <w:shd w:val="clear" w:color="auto" w:fill="auto"/>
            <w:noWrap/>
            <w:vAlign w:val="center"/>
            <w:hideMark/>
          </w:tcPr>
          <w:p w14:paraId="776005D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39CC04C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w:t>
            </w:r>
          </w:p>
        </w:tc>
        <w:tc>
          <w:tcPr>
            <w:tcW w:w="4819" w:type="dxa"/>
            <w:shd w:val="clear" w:color="auto" w:fill="auto"/>
            <w:vAlign w:val="center"/>
            <w:hideMark/>
          </w:tcPr>
          <w:p w14:paraId="62E04F2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MACANETA ALAVANCA RETA OCA, EM ZAMAC COM ACABAMENTO CROMADO, COMPRIMENTO APROX DE 15 CM</w:t>
            </w:r>
          </w:p>
        </w:tc>
        <w:tc>
          <w:tcPr>
            <w:tcW w:w="1418" w:type="dxa"/>
            <w:shd w:val="clear" w:color="auto" w:fill="auto"/>
            <w:noWrap/>
            <w:vAlign w:val="center"/>
            <w:hideMark/>
          </w:tcPr>
          <w:p w14:paraId="524AB8C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77,09 </w:t>
            </w:r>
          </w:p>
        </w:tc>
        <w:tc>
          <w:tcPr>
            <w:tcW w:w="1852" w:type="dxa"/>
            <w:shd w:val="clear" w:color="auto" w:fill="auto"/>
            <w:noWrap/>
            <w:vAlign w:val="center"/>
            <w:hideMark/>
          </w:tcPr>
          <w:p w14:paraId="17A0A4E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2.312,70 </w:t>
            </w:r>
          </w:p>
        </w:tc>
      </w:tr>
      <w:tr w:rsidR="00D04500" w:rsidRPr="00976B09" w14:paraId="353716A4" w14:textId="77777777" w:rsidTr="00D43890">
        <w:trPr>
          <w:trHeight w:val="390"/>
        </w:trPr>
        <w:tc>
          <w:tcPr>
            <w:tcW w:w="523" w:type="dxa"/>
            <w:shd w:val="clear" w:color="000000" w:fill="D9D9D9"/>
            <w:noWrap/>
            <w:vAlign w:val="center"/>
            <w:hideMark/>
          </w:tcPr>
          <w:p w14:paraId="0E0C8C3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107</w:t>
            </w:r>
          </w:p>
        </w:tc>
        <w:tc>
          <w:tcPr>
            <w:tcW w:w="1134" w:type="dxa"/>
            <w:shd w:val="clear" w:color="000000" w:fill="D9D9D9"/>
            <w:noWrap/>
            <w:vAlign w:val="center"/>
            <w:hideMark/>
          </w:tcPr>
          <w:p w14:paraId="126ACDB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26632C9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w:t>
            </w:r>
          </w:p>
        </w:tc>
        <w:tc>
          <w:tcPr>
            <w:tcW w:w="4819" w:type="dxa"/>
            <w:shd w:val="clear" w:color="000000" w:fill="D9D9D9"/>
            <w:vAlign w:val="center"/>
            <w:hideMark/>
          </w:tcPr>
          <w:p w14:paraId="45B181E7"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MACANETA ALAVANCA, RETA SIMPLES / OCA, CROMADA, COMPRIMENTO DE 10 A 16 CM,</w:t>
            </w:r>
          </w:p>
        </w:tc>
        <w:tc>
          <w:tcPr>
            <w:tcW w:w="1418" w:type="dxa"/>
            <w:shd w:val="clear" w:color="000000" w:fill="D9D9D9"/>
            <w:noWrap/>
            <w:vAlign w:val="center"/>
            <w:hideMark/>
          </w:tcPr>
          <w:p w14:paraId="45D162D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35,64 </w:t>
            </w:r>
          </w:p>
        </w:tc>
        <w:tc>
          <w:tcPr>
            <w:tcW w:w="1852" w:type="dxa"/>
            <w:shd w:val="clear" w:color="000000" w:fill="D9D9D9"/>
            <w:noWrap/>
            <w:vAlign w:val="center"/>
            <w:hideMark/>
          </w:tcPr>
          <w:p w14:paraId="0CC9CFD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1.069,20 </w:t>
            </w:r>
          </w:p>
        </w:tc>
      </w:tr>
      <w:tr w:rsidR="00D04500" w:rsidRPr="00976B09" w14:paraId="4CE810C7" w14:textId="77777777" w:rsidTr="00D43890">
        <w:trPr>
          <w:trHeight w:val="410"/>
        </w:trPr>
        <w:tc>
          <w:tcPr>
            <w:tcW w:w="523" w:type="dxa"/>
            <w:shd w:val="clear" w:color="auto" w:fill="auto"/>
            <w:noWrap/>
            <w:vAlign w:val="center"/>
            <w:hideMark/>
          </w:tcPr>
          <w:p w14:paraId="1D6C598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108</w:t>
            </w:r>
          </w:p>
        </w:tc>
        <w:tc>
          <w:tcPr>
            <w:tcW w:w="1134" w:type="dxa"/>
            <w:shd w:val="clear" w:color="auto" w:fill="auto"/>
            <w:noWrap/>
            <w:vAlign w:val="center"/>
            <w:hideMark/>
          </w:tcPr>
          <w:p w14:paraId="60B2B87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435B070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w:t>
            </w:r>
          </w:p>
        </w:tc>
        <w:tc>
          <w:tcPr>
            <w:tcW w:w="4819" w:type="dxa"/>
            <w:shd w:val="clear" w:color="auto" w:fill="auto"/>
            <w:vAlign w:val="center"/>
            <w:hideMark/>
          </w:tcPr>
          <w:p w14:paraId="16290C3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MACANETA BOLA, EM ZAMAC COM ACABAMENTO CROMADO, DIAMETRO DE APROX 2 1/2"</w:t>
            </w:r>
          </w:p>
        </w:tc>
        <w:tc>
          <w:tcPr>
            <w:tcW w:w="1418" w:type="dxa"/>
            <w:shd w:val="clear" w:color="auto" w:fill="auto"/>
            <w:noWrap/>
            <w:vAlign w:val="center"/>
            <w:hideMark/>
          </w:tcPr>
          <w:p w14:paraId="3FC6FCD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129,58 </w:t>
            </w:r>
          </w:p>
        </w:tc>
        <w:tc>
          <w:tcPr>
            <w:tcW w:w="1852" w:type="dxa"/>
            <w:shd w:val="clear" w:color="auto" w:fill="auto"/>
            <w:noWrap/>
            <w:vAlign w:val="center"/>
            <w:hideMark/>
          </w:tcPr>
          <w:p w14:paraId="4FDF846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3.887,40 </w:t>
            </w:r>
          </w:p>
        </w:tc>
      </w:tr>
      <w:tr w:rsidR="00D04500" w:rsidRPr="00976B09" w14:paraId="633E2DD5" w14:textId="77777777" w:rsidTr="00D43890">
        <w:trPr>
          <w:trHeight w:val="300"/>
        </w:trPr>
        <w:tc>
          <w:tcPr>
            <w:tcW w:w="523" w:type="dxa"/>
            <w:shd w:val="clear" w:color="000000" w:fill="D9D9D9"/>
            <w:noWrap/>
            <w:vAlign w:val="center"/>
            <w:hideMark/>
          </w:tcPr>
          <w:p w14:paraId="7DD8918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109</w:t>
            </w:r>
          </w:p>
        </w:tc>
        <w:tc>
          <w:tcPr>
            <w:tcW w:w="1134" w:type="dxa"/>
            <w:shd w:val="clear" w:color="000000" w:fill="D9D9D9"/>
            <w:noWrap/>
            <w:vAlign w:val="center"/>
            <w:hideMark/>
          </w:tcPr>
          <w:p w14:paraId="7855110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25,00</w:t>
            </w:r>
          </w:p>
        </w:tc>
        <w:tc>
          <w:tcPr>
            <w:tcW w:w="487" w:type="dxa"/>
            <w:shd w:val="clear" w:color="000000" w:fill="D9D9D9"/>
            <w:noWrap/>
            <w:vAlign w:val="center"/>
            <w:hideMark/>
          </w:tcPr>
          <w:p w14:paraId="727B6A4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03A9D256"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MASSA PARA VIDRO</w:t>
            </w:r>
          </w:p>
        </w:tc>
        <w:tc>
          <w:tcPr>
            <w:tcW w:w="1418" w:type="dxa"/>
            <w:shd w:val="clear" w:color="000000" w:fill="D9D9D9"/>
            <w:noWrap/>
            <w:vAlign w:val="center"/>
            <w:hideMark/>
          </w:tcPr>
          <w:p w14:paraId="24F6CFF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10,02 </w:t>
            </w:r>
          </w:p>
        </w:tc>
        <w:tc>
          <w:tcPr>
            <w:tcW w:w="1852" w:type="dxa"/>
            <w:shd w:val="clear" w:color="000000" w:fill="D9D9D9"/>
            <w:noWrap/>
            <w:vAlign w:val="center"/>
            <w:hideMark/>
          </w:tcPr>
          <w:p w14:paraId="2B93E17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250,50 </w:t>
            </w:r>
          </w:p>
        </w:tc>
      </w:tr>
      <w:tr w:rsidR="00D04500" w:rsidRPr="00976B09" w14:paraId="07F2CDEC" w14:textId="77777777" w:rsidTr="00D43890">
        <w:trPr>
          <w:trHeight w:val="250"/>
        </w:trPr>
        <w:tc>
          <w:tcPr>
            <w:tcW w:w="523" w:type="dxa"/>
            <w:shd w:val="clear" w:color="auto" w:fill="auto"/>
            <w:noWrap/>
            <w:vAlign w:val="center"/>
            <w:hideMark/>
          </w:tcPr>
          <w:p w14:paraId="637131C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110</w:t>
            </w:r>
          </w:p>
        </w:tc>
        <w:tc>
          <w:tcPr>
            <w:tcW w:w="1134" w:type="dxa"/>
            <w:shd w:val="clear" w:color="auto" w:fill="auto"/>
            <w:noWrap/>
            <w:vAlign w:val="center"/>
            <w:hideMark/>
          </w:tcPr>
          <w:p w14:paraId="088F5A4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25,00</w:t>
            </w:r>
          </w:p>
        </w:tc>
        <w:tc>
          <w:tcPr>
            <w:tcW w:w="487" w:type="dxa"/>
            <w:shd w:val="clear" w:color="auto" w:fill="auto"/>
            <w:noWrap/>
            <w:vAlign w:val="center"/>
            <w:hideMark/>
          </w:tcPr>
          <w:p w14:paraId="7E86944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0BF4579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MASSA PLASTICA PARA MARMORE/GRANITO</w:t>
            </w:r>
          </w:p>
        </w:tc>
        <w:tc>
          <w:tcPr>
            <w:tcW w:w="1418" w:type="dxa"/>
            <w:shd w:val="clear" w:color="auto" w:fill="auto"/>
            <w:noWrap/>
            <w:vAlign w:val="center"/>
            <w:hideMark/>
          </w:tcPr>
          <w:p w14:paraId="37D215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41,84 </w:t>
            </w:r>
          </w:p>
        </w:tc>
        <w:tc>
          <w:tcPr>
            <w:tcW w:w="1852" w:type="dxa"/>
            <w:shd w:val="clear" w:color="auto" w:fill="auto"/>
            <w:noWrap/>
            <w:vAlign w:val="center"/>
            <w:hideMark/>
          </w:tcPr>
          <w:p w14:paraId="119B254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1.046,00 </w:t>
            </w:r>
          </w:p>
        </w:tc>
      </w:tr>
      <w:tr w:rsidR="00D04500" w:rsidRPr="00976B09" w14:paraId="2EEB6D5C" w14:textId="77777777" w:rsidTr="00D43890">
        <w:trPr>
          <w:trHeight w:val="268"/>
        </w:trPr>
        <w:tc>
          <w:tcPr>
            <w:tcW w:w="523" w:type="dxa"/>
            <w:shd w:val="clear" w:color="000000" w:fill="D9D9D9"/>
            <w:noWrap/>
            <w:vAlign w:val="center"/>
            <w:hideMark/>
          </w:tcPr>
          <w:p w14:paraId="08D28D2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111</w:t>
            </w:r>
          </w:p>
        </w:tc>
        <w:tc>
          <w:tcPr>
            <w:tcW w:w="1134" w:type="dxa"/>
            <w:shd w:val="clear" w:color="000000" w:fill="D9D9D9"/>
            <w:noWrap/>
            <w:vAlign w:val="center"/>
            <w:hideMark/>
          </w:tcPr>
          <w:p w14:paraId="107D264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5000,00</w:t>
            </w:r>
          </w:p>
        </w:tc>
        <w:tc>
          <w:tcPr>
            <w:tcW w:w="487" w:type="dxa"/>
            <w:shd w:val="clear" w:color="000000" w:fill="D9D9D9"/>
            <w:noWrap/>
            <w:vAlign w:val="center"/>
            <w:hideMark/>
          </w:tcPr>
          <w:p w14:paraId="2C31110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7166568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MEIO BLOCO DE CONCRETO ESTRUTURAL 14 X 19 X 14 4,5 MPA (NBR 6136)</w:t>
            </w:r>
          </w:p>
        </w:tc>
        <w:tc>
          <w:tcPr>
            <w:tcW w:w="1418" w:type="dxa"/>
            <w:shd w:val="clear" w:color="000000" w:fill="D9D9D9"/>
            <w:noWrap/>
            <w:vAlign w:val="center"/>
            <w:hideMark/>
          </w:tcPr>
          <w:p w14:paraId="7E13AE2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2,43 </w:t>
            </w:r>
          </w:p>
        </w:tc>
        <w:tc>
          <w:tcPr>
            <w:tcW w:w="1852" w:type="dxa"/>
            <w:shd w:val="clear" w:color="000000" w:fill="D9D9D9"/>
            <w:noWrap/>
            <w:vAlign w:val="center"/>
            <w:hideMark/>
          </w:tcPr>
          <w:p w14:paraId="540DC27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12.150,00 </w:t>
            </w:r>
          </w:p>
        </w:tc>
      </w:tr>
      <w:tr w:rsidR="00D04500" w:rsidRPr="00976B09" w14:paraId="61D59512" w14:textId="77777777" w:rsidTr="00D43890">
        <w:trPr>
          <w:trHeight w:val="316"/>
        </w:trPr>
        <w:tc>
          <w:tcPr>
            <w:tcW w:w="523" w:type="dxa"/>
            <w:shd w:val="clear" w:color="auto" w:fill="auto"/>
            <w:noWrap/>
            <w:vAlign w:val="center"/>
            <w:hideMark/>
          </w:tcPr>
          <w:p w14:paraId="18CF397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112</w:t>
            </w:r>
          </w:p>
        </w:tc>
        <w:tc>
          <w:tcPr>
            <w:tcW w:w="1134" w:type="dxa"/>
            <w:shd w:val="clear" w:color="auto" w:fill="auto"/>
            <w:noWrap/>
            <w:vAlign w:val="center"/>
            <w:hideMark/>
          </w:tcPr>
          <w:p w14:paraId="60DD4CC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5000,00</w:t>
            </w:r>
          </w:p>
        </w:tc>
        <w:tc>
          <w:tcPr>
            <w:tcW w:w="487" w:type="dxa"/>
            <w:shd w:val="clear" w:color="auto" w:fill="auto"/>
            <w:noWrap/>
            <w:vAlign w:val="center"/>
            <w:hideMark/>
          </w:tcPr>
          <w:p w14:paraId="24D8068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0E7F296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MEIO BLOCO DE CONCRETO ESTRUTURAL 14 X 19 X 19 4,5 MPA (NBR 6136)</w:t>
            </w:r>
          </w:p>
        </w:tc>
        <w:tc>
          <w:tcPr>
            <w:tcW w:w="1418" w:type="dxa"/>
            <w:shd w:val="clear" w:color="auto" w:fill="auto"/>
            <w:noWrap/>
            <w:vAlign w:val="center"/>
            <w:hideMark/>
          </w:tcPr>
          <w:p w14:paraId="3F6455B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2,55 </w:t>
            </w:r>
          </w:p>
        </w:tc>
        <w:tc>
          <w:tcPr>
            <w:tcW w:w="1852" w:type="dxa"/>
            <w:shd w:val="clear" w:color="auto" w:fill="auto"/>
            <w:noWrap/>
            <w:vAlign w:val="center"/>
            <w:hideMark/>
          </w:tcPr>
          <w:p w14:paraId="073A477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12.750,00 </w:t>
            </w:r>
          </w:p>
        </w:tc>
      </w:tr>
      <w:tr w:rsidR="00D04500" w:rsidRPr="00976B09" w14:paraId="529C59A5" w14:textId="77777777" w:rsidTr="00D43890">
        <w:trPr>
          <w:trHeight w:val="506"/>
        </w:trPr>
        <w:tc>
          <w:tcPr>
            <w:tcW w:w="523" w:type="dxa"/>
            <w:shd w:val="clear" w:color="000000" w:fill="D9D9D9"/>
            <w:noWrap/>
            <w:vAlign w:val="center"/>
            <w:hideMark/>
          </w:tcPr>
          <w:p w14:paraId="59C4CDB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113</w:t>
            </w:r>
          </w:p>
        </w:tc>
        <w:tc>
          <w:tcPr>
            <w:tcW w:w="1134" w:type="dxa"/>
            <w:shd w:val="clear" w:color="000000" w:fill="D9D9D9"/>
            <w:noWrap/>
            <w:vAlign w:val="center"/>
            <w:hideMark/>
          </w:tcPr>
          <w:p w14:paraId="6E15FC0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5C72FB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4232BE2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FRANCES ZINCADO, DIAMETRO 1/2", COMPRIMENTO 12", COM PORCA E ARRUELA LISA MEDIA</w:t>
            </w:r>
          </w:p>
        </w:tc>
        <w:tc>
          <w:tcPr>
            <w:tcW w:w="1418" w:type="dxa"/>
            <w:shd w:val="clear" w:color="000000" w:fill="D9D9D9"/>
            <w:noWrap/>
            <w:vAlign w:val="center"/>
            <w:hideMark/>
          </w:tcPr>
          <w:p w14:paraId="2FB6312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14,89 </w:t>
            </w:r>
          </w:p>
        </w:tc>
        <w:tc>
          <w:tcPr>
            <w:tcW w:w="1852" w:type="dxa"/>
            <w:shd w:val="clear" w:color="000000" w:fill="D9D9D9"/>
            <w:noWrap/>
            <w:vAlign w:val="center"/>
            <w:hideMark/>
          </w:tcPr>
          <w:p w14:paraId="7B89054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2.978,00 </w:t>
            </w:r>
          </w:p>
        </w:tc>
      </w:tr>
      <w:tr w:rsidR="00D04500" w:rsidRPr="00976B09" w14:paraId="30306AB4" w14:textId="77777777" w:rsidTr="00D43890">
        <w:trPr>
          <w:trHeight w:val="372"/>
        </w:trPr>
        <w:tc>
          <w:tcPr>
            <w:tcW w:w="523" w:type="dxa"/>
            <w:shd w:val="clear" w:color="auto" w:fill="auto"/>
            <w:noWrap/>
            <w:vAlign w:val="center"/>
            <w:hideMark/>
          </w:tcPr>
          <w:p w14:paraId="5327FBA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114</w:t>
            </w:r>
          </w:p>
        </w:tc>
        <w:tc>
          <w:tcPr>
            <w:tcW w:w="1134" w:type="dxa"/>
            <w:shd w:val="clear" w:color="auto" w:fill="auto"/>
            <w:noWrap/>
            <w:vAlign w:val="center"/>
            <w:hideMark/>
          </w:tcPr>
          <w:p w14:paraId="3FEE71B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398E365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FC7FA9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FRANCES ZINCADO, DIAMETRO 1/2'', COMPRIMENTO 2'', COM PORCA E ARRUELA</w:t>
            </w:r>
          </w:p>
        </w:tc>
        <w:tc>
          <w:tcPr>
            <w:tcW w:w="1418" w:type="dxa"/>
            <w:shd w:val="clear" w:color="auto" w:fill="auto"/>
            <w:noWrap/>
            <w:vAlign w:val="center"/>
            <w:hideMark/>
          </w:tcPr>
          <w:p w14:paraId="55E5D2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3,52 </w:t>
            </w:r>
          </w:p>
        </w:tc>
        <w:tc>
          <w:tcPr>
            <w:tcW w:w="1852" w:type="dxa"/>
            <w:shd w:val="clear" w:color="auto" w:fill="auto"/>
            <w:noWrap/>
            <w:vAlign w:val="center"/>
            <w:hideMark/>
          </w:tcPr>
          <w:p w14:paraId="6CDB329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704,00 </w:t>
            </w:r>
          </w:p>
        </w:tc>
      </w:tr>
      <w:tr w:rsidR="00D04500" w:rsidRPr="00976B09" w14:paraId="35708BAE" w14:textId="77777777" w:rsidTr="00D43890">
        <w:trPr>
          <w:trHeight w:val="408"/>
        </w:trPr>
        <w:tc>
          <w:tcPr>
            <w:tcW w:w="523" w:type="dxa"/>
            <w:shd w:val="clear" w:color="000000" w:fill="D9D9D9"/>
            <w:noWrap/>
            <w:vAlign w:val="center"/>
            <w:hideMark/>
          </w:tcPr>
          <w:p w14:paraId="4C7A368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115</w:t>
            </w:r>
          </w:p>
        </w:tc>
        <w:tc>
          <w:tcPr>
            <w:tcW w:w="1134" w:type="dxa"/>
            <w:shd w:val="clear" w:color="000000" w:fill="D9D9D9"/>
            <w:noWrap/>
            <w:vAlign w:val="center"/>
            <w:hideMark/>
          </w:tcPr>
          <w:p w14:paraId="0789FF2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540D700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228F8A9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ROSCA SOBERBA ZINCADO CABECA CHATA FENDA SIMPLES 3,2 X 20 MM (3/4 ")</w:t>
            </w:r>
          </w:p>
        </w:tc>
        <w:tc>
          <w:tcPr>
            <w:tcW w:w="1418" w:type="dxa"/>
            <w:shd w:val="clear" w:color="000000" w:fill="D9D9D9"/>
            <w:noWrap/>
            <w:vAlign w:val="center"/>
            <w:hideMark/>
          </w:tcPr>
          <w:p w14:paraId="77C5B39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0,04 </w:t>
            </w:r>
          </w:p>
        </w:tc>
        <w:tc>
          <w:tcPr>
            <w:tcW w:w="1852" w:type="dxa"/>
            <w:shd w:val="clear" w:color="000000" w:fill="D9D9D9"/>
            <w:noWrap/>
            <w:vAlign w:val="center"/>
            <w:hideMark/>
          </w:tcPr>
          <w:p w14:paraId="768708F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8,00 </w:t>
            </w:r>
          </w:p>
        </w:tc>
      </w:tr>
      <w:tr w:rsidR="00D04500" w:rsidRPr="00976B09" w14:paraId="0623727F" w14:textId="77777777" w:rsidTr="00D43890">
        <w:trPr>
          <w:trHeight w:val="426"/>
        </w:trPr>
        <w:tc>
          <w:tcPr>
            <w:tcW w:w="523" w:type="dxa"/>
            <w:shd w:val="clear" w:color="auto" w:fill="auto"/>
            <w:noWrap/>
            <w:vAlign w:val="center"/>
            <w:hideMark/>
          </w:tcPr>
          <w:p w14:paraId="39AB6DD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116</w:t>
            </w:r>
          </w:p>
        </w:tc>
        <w:tc>
          <w:tcPr>
            <w:tcW w:w="1134" w:type="dxa"/>
            <w:shd w:val="clear" w:color="auto" w:fill="auto"/>
            <w:noWrap/>
            <w:vAlign w:val="center"/>
            <w:hideMark/>
          </w:tcPr>
          <w:p w14:paraId="00A1FD4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617EE97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5CCF04B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ROSCA SOBERBA ZINCADO CABECA CHATA FENDA SIMPLES 3,5 X 25 MM (1 ")</w:t>
            </w:r>
          </w:p>
        </w:tc>
        <w:tc>
          <w:tcPr>
            <w:tcW w:w="1418" w:type="dxa"/>
            <w:shd w:val="clear" w:color="auto" w:fill="auto"/>
            <w:noWrap/>
            <w:vAlign w:val="center"/>
            <w:hideMark/>
          </w:tcPr>
          <w:p w14:paraId="0CF4FCA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0,07 </w:t>
            </w:r>
          </w:p>
        </w:tc>
        <w:tc>
          <w:tcPr>
            <w:tcW w:w="1852" w:type="dxa"/>
            <w:shd w:val="clear" w:color="auto" w:fill="auto"/>
            <w:noWrap/>
            <w:vAlign w:val="center"/>
            <w:hideMark/>
          </w:tcPr>
          <w:p w14:paraId="2D8C9B0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14,00 </w:t>
            </w:r>
          </w:p>
        </w:tc>
      </w:tr>
      <w:tr w:rsidR="00D04500" w:rsidRPr="00976B09" w14:paraId="481DDF74" w14:textId="77777777" w:rsidTr="00D43890">
        <w:trPr>
          <w:trHeight w:val="358"/>
        </w:trPr>
        <w:tc>
          <w:tcPr>
            <w:tcW w:w="523" w:type="dxa"/>
            <w:shd w:val="clear" w:color="000000" w:fill="D9D9D9"/>
            <w:noWrap/>
            <w:vAlign w:val="center"/>
            <w:hideMark/>
          </w:tcPr>
          <w:p w14:paraId="18EC32A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117</w:t>
            </w:r>
          </w:p>
        </w:tc>
        <w:tc>
          <w:tcPr>
            <w:tcW w:w="1134" w:type="dxa"/>
            <w:shd w:val="clear" w:color="000000" w:fill="D9D9D9"/>
            <w:noWrap/>
            <w:vAlign w:val="center"/>
            <w:hideMark/>
          </w:tcPr>
          <w:p w14:paraId="385FF33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5401F71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6A7222F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ROSCA SOBERBA ZINCADO CABECA CHATA FENDA SIMPLES 3,8 X 30 MM (1.1/4 ")</w:t>
            </w:r>
          </w:p>
        </w:tc>
        <w:tc>
          <w:tcPr>
            <w:tcW w:w="1418" w:type="dxa"/>
            <w:shd w:val="clear" w:color="000000" w:fill="D9D9D9"/>
            <w:noWrap/>
            <w:vAlign w:val="center"/>
            <w:hideMark/>
          </w:tcPr>
          <w:p w14:paraId="37B3911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0,08 </w:t>
            </w:r>
          </w:p>
        </w:tc>
        <w:tc>
          <w:tcPr>
            <w:tcW w:w="1852" w:type="dxa"/>
            <w:shd w:val="clear" w:color="000000" w:fill="D9D9D9"/>
            <w:noWrap/>
            <w:vAlign w:val="center"/>
            <w:hideMark/>
          </w:tcPr>
          <w:p w14:paraId="7ED18D1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16,00 </w:t>
            </w:r>
          </w:p>
        </w:tc>
      </w:tr>
      <w:tr w:rsidR="00D04500" w:rsidRPr="00976B09" w14:paraId="184046BB" w14:textId="77777777" w:rsidTr="00D43890">
        <w:trPr>
          <w:trHeight w:val="309"/>
        </w:trPr>
        <w:tc>
          <w:tcPr>
            <w:tcW w:w="523" w:type="dxa"/>
            <w:shd w:val="clear" w:color="auto" w:fill="auto"/>
            <w:noWrap/>
            <w:vAlign w:val="center"/>
            <w:hideMark/>
          </w:tcPr>
          <w:p w14:paraId="3D123EF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118</w:t>
            </w:r>
          </w:p>
        </w:tc>
        <w:tc>
          <w:tcPr>
            <w:tcW w:w="1134" w:type="dxa"/>
            <w:shd w:val="clear" w:color="auto" w:fill="auto"/>
            <w:noWrap/>
            <w:vAlign w:val="center"/>
            <w:hideMark/>
          </w:tcPr>
          <w:p w14:paraId="0006F4D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25EC4EF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759D8E8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ROSCA SOBERBA ZINCADO CABECA CHATA FENDA SIMPLES 4,8 X 40 MM (1.1/2 ")</w:t>
            </w:r>
          </w:p>
        </w:tc>
        <w:tc>
          <w:tcPr>
            <w:tcW w:w="1418" w:type="dxa"/>
            <w:shd w:val="clear" w:color="auto" w:fill="auto"/>
            <w:noWrap/>
            <w:vAlign w:val="center"/>
            <w:hideMark/>
          </w:tcPr>
          <w:p w14:paraId="3870C44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0,16 </w:t>
            </w:r>
          </w:p>
        </w:tc>
        <w:tc>
          <w:tcPr>
            <w:tcW w:w="1852" w:type="dxa"/>
            <w:shd w:val="clear" w:color="auto" w:fill="auto"/>
            <w:noWrap/>
            <w:vAlign w:val="center"/>
            <w:hideMark/>
          </w:tcPr>
          <w:p w14:paraId="5925BFE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32,00 </w:t>
            </w:r>
          </w:p>
        </w:tc>
      </w:tr>
      <w:tr w:rsidR="00D04500" w:rsidRPr="00976B09" w14:paraId="0F2D0A41" w14:textId="77777777" w:rsidTr="00D43890">
        <w:trPr>
          <w:trHeight w:val="451"/>
        </w:trPr>
        <w:tc>
          <w:tcPr>
            <w:tcW w:w="523" w:type="dxa"/>
            <w:shd w:val="clear" w:color="000000" w:fill="D9D9D9"/>
            <w:noWrap/>
            <w:vAlign w:val="center"/>
            <w:hideMark/>
          </w:tcPr>
          <w:p w14:paraId="74E63BC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119</w:t>
            </w:r>
          </w:p>
        </w:tc>
        <w:tc>
          <w:tcPr>
            <w:tcW w:w="1134" w:type="dxa"/>
            <w:shd w:val="clear" w:color="000000" w:fill="D9D9D9"/>
            <w:noWrap/>
            <w:vAlign w:val="center"/>
            <w:hideMark/>
          </w:tcPr>
          <w:p w14:paraId="3F9095A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28C985B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561BFF8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ROSCA SOBERBA ZINCADO CABECA CHATA FENDA SIMPLES 5,5 X 50 MM (2 ")</w:t>
            </w:r>
          </w:p>
        </w:tc>
        <w:tc>
          <w:tcPr>
            <w:tcW w:w="1418" w:type="dxa"/>
            <w:shd w:val="clear" w:color="000000" w:fill="D9D9D9"/>
            <w:noWrap/>
            <w:vAlign w:val="center"/>
            <w:hideMark/>
          </w:tcPr>
          <w:p w14:paraId="0B27629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0,31 </w:t>
            </w:r>
          </w:p>
        </w:tc>
        <w:tc>
          <w:tcPr>
            <w:tcW w:w="1852" w:type="dxa"/>
            <w:shd w:val="clear" w:color="000000" w:fill="D9D9D9"/>
            <w:noWrap/>
            <w:vAlign w:val="center"/>
            <w:hideMark/>
          </w:tcPr>
          <w:p w14:paraId="00FD442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62,00 </w:t>
            </w:r>
          </w:p>
        </w:tc>
      </w:tr>
      <w:tr w:rsidR="00D04500" w:rsidRPr="00976B09" w14:paraId="41E95AD6" w14:textId="77777777" w:rsidTr="00D43890">
        <w:trPr>
          <w:trHeight w:val="415"/>
        </w:trPr>
        <w:tc>
          <w:tcPr>
            <w:tcW w:w="523" w:type="dxa"/>
            <w:shd w:val="clear" w:color="auto" w:fill="auto"/>
            <w:noWrap/>
            <w:vAlign w:val="center"/>
            <w:hideMark/>
          </w:tcPr>
          <w:p w14:paraId="4DEF10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120</w:t>
            </w:r>
          </w:p>
        </w:tc>
        <w:tc>
          <w:tcPr>
            <w:tcW w:w="1134" w:type="dxa"/>
            <w:shd w:val="clear" w:color="auto" w:fill="auto"/>
            <w:noWrap/>
            <w:vAlign w:val="center"/>
            <w:hideMark/>
          </w:tcPr>
          <w:p w14:paraId="6768DA4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3C8AC24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324C6B5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ROSCA SOBERBA ZINCADO CABECA CHATA FENDA SIMPLES 5,5 X 65 MM (2.1/2 ")</w:t>
            </w:r>
          </w:p>
        </w:tc>
        <w:tc>
          <w:tcPr>
            <w:tcW w:w="1418" w:type="dxa"/>
            <w:shd w:val="clear" w:color="auto" w:fill="auto"/>
            <w:noWrap/>
            <w:vAlign w:val="center"/>
            <w:hideMark/>
          </w:tcPr>
          <w:p w14:paraId="38BE0BD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0,41 </w:t>
            </w:r>
          </w:p>
        </w:tc>
        <w:tc>
          <w:tcPr>
            <w:tcW w:w="1852" w:type="dxa"/>
            <w:shd w:val="clear" w:color="auto" w:fill="auto"/>
            <w:noWrap/>
            <w:vAlign w:val="center"/>
            <w:hideMark/>
          </w:tcPr>
          <w:p w14:paraId="6DD93C4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82,00 </w:t>
            </w:r>
          </w:p>
        </w:tc>
      </w:tr>
      <w:tr w:rsidR="00D04500" w:rsidRPr="00976B09" w14:paraId="5DBB73C3" w14:textId="77777777" w:rsidTr="00D43890">
        <w:trPr>
          <w:trHeight w:val="498"/>
        </w:trPr>
        <w:tc>
          <w:tcPr>
            <w:tcW w:w="523" w:type="dxa"/>
            <w:shd w:val="clear" w:color="000000" w:fill="D9D9D9"/>
            <w:noWrap/>
            <w:vAlign w:val="center"/>
            <w:hideMark/>
          </w:tcPr>
          <w:p w14:paraId="304E99B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121</w:t>
            </w:r>
          </w:p>
        </w:tc>
        <w:tc>
          <w:tcPr>
            <w:tcW w:w="1134" w:type="dxa"/>
            <w:shd w:val="clear" w:color="000000" w:fill="D9D9D9"/>
            <w:noWrap/>
            <w:vAlign w:val="center"/>
            <w:hideMark/>
          </w:tcPr>
          <w:p w14:paraId="526AB58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62C2C58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65216CF7"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PARAFUSO ZINCADO ROSCA SOBERBA 5/16 " X 120 MM PARA TELHA FIBROCIMENTO</w:t>
            </w:r>
          </w:p>
        </w:tc>
        <w:tc>
          <w:tcPr>
            <w:tcW w:w="1418" w:type="dxa"/>
            <w:shd w:val="clear" w:color="000000" w:fill="D9D9D9"/>
            <w:noWrap/>
            <w:vAlign w:val="center"/>
            <w:hideMark/>
          </w:tcPr>
          <w:p w14:paraId="4E5E292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1,38 </w:t>
            </w:r>
          </w:p>
        </w:tc>
        <w:tc>
          <w:tcPr>
            <w:tcW w:w="1852" w:type="dxa"/>
            <w:shd w:val="clear" w:color="000000" w:fill="D9D9D9"/>
            <w:noWrap/>
            <w:vAlign w:val="center"/>
            <w:hideMark/>
          </w:tcPr>
          <w:p w14:paraId="0D5DACD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276,00 </w:t>
            </w:r>
          </w:p>
        </w:tc>
      </w:tr>
      <w:tr w:rsidR="00D04500" w:rsidRPr="00976B09" w14:paraId="433C7B38" w14:textId="77777777" w:rsidTr="00D43890">
        <w:trPr>
          <w:trHeight w:val="331"/>
        </w:trPr>
        <w:tc>
          <w:tcPr>
            <w:tcW w:w="523" w:type="dxa"/>
            <w:shd w:val="clear" w:color="auto" w:fill="auto"/>
            <w:noWrap/>
            <w:vAlign w:val="center"/>
            <w:hideMark/>
          </w:tcPr>
          <w:p w14:paraId="7B54F5A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122</w:t>
            </w:r>
          </w:p>
        </w:tc>
        <w:tc>
          <w:tcPr>
            <w:tcW w:w="1134" w:type="dxa"/>
            <w:shd w:val="clear" w:color="auto" w:fill="auto"/>
            <w:noWrap/>
            <w:vAlign w:val="center"/>
            <w:hideMark/>
          </w:tcPr>
          <w:p w14:paraId="055FE9A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120,00</w:t>
            </w:r>
          </w:p>
        </w:tc>
        <w:tc>
          <w:tcPr>
            <w:tcW w:w="487" w:type="dxa"/>
            <w:shd w:val="clear" w:color="auto" w:fill="auto"/>
            <w:noWrap/>
            <w:vAlign w:val="center"/>
            <w:hideMark/>
          </w:tcPr>
          <w:p w14:paraId="4B9335C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auto" w:fill="auto"/>
            <w:vAlign w:val="center"/>
            <w:hideMark/>
          </w:tcPr>
          <w:p w14:paraId="6983278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PEDRA RACHÃO (POSTO PEDREIRA/FORNECEDOR, SEM FRETE)</w:t>
            </w:r>
          </w:p>
        </w:tc>
        <w:tc>
          <w:tcPr>
            <w:tcW w:w="1418" w:type="dxa"/>
            <w:shd w:val="clear" w:color="auto" w:fill="auto"/>
            <w:noWrap/>
            <w:vAlign w:val="center"/>
            <w:hideMark/>
          </w:tcPr>
          <w:p w14:paraId="678F3E4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65,45 </w:t>
            </w:r>
          </w:p>
        </w:tc>
        <w:tc>
          <w:tcPr>
            <w:tcW w:w="1852" w:type="dxa"/>
            <w:shd w:val="clear" w:color="auto" w:fill="auto"/>
            <w:noWrap/>
            <w:vAlign w:val="center"/>
            <w:hideMark/>
          </w:tcPr>
          <w:p w14:paraId="7D550F6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7.854,00 </w:t>
            </w:r>
          </w:p>
        </w:tc>
      </w:tr>
      <w:tr w:rsidR="00D04500" w:rsidRPr="00976B09" w14:paraId="3D769A0C" w14:textId="77777777" w:rsidTr="00D43890">
        <w:trPr>
          <w:trHeight w:val="381"/>
        </w:trPr>
        <w:tc>
          <w:tcPr>
            <w:tcW w:w="523" w:type="dxa"/>
            <w:shd w:val="clear" w:color="000000" w:fill="D9D9D9"/>
            <w:noWrap/>
            <w:vAlign w:val="center"/>
            <w:hideMark/>
          </w:tcPr>
          <w:p w14:paraId="024FF1F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123</w:t>
            </w:r>
          </w:p>
        </w:tc>
        <w:tc>
          <w:tcPr>
            <w:tcW w:w="1134" w:type="dxa"/>
            <w:shd w:val="clear" w:color="000000" w:fill="D9D9D9"/>
            <w:noWrap/>
            <w:vAlign w:val="center"/>
            <w:hideMark/>
          </w:tcPr>
          <w:p w14:paraId="5002ED7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w:t>
            </w:r>
          </w:p>
        </w:tc>
        <w:tc>
          <w:tcPr>
            <w:tcW w:w="487" w:type="dxa"/>
            <w:shd w:val="clear" w:color="000000" w:fill="D9D9D9"/>
            <w:noWrap/>
            <w:vAlign w:val="center"/>
            <w:hideMark/>
          </w:tcPr>
          <w:p w14:paraId="1B5CF2C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000000" w:fill="D9D9D9"/>
            <w:vAlign w:val="center"/>
            <w:hideMark/>
          </w:tcPr>
          <w:p w14:paraId="57DAB97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PEDRA BICA CORRIDA (POSTO PEDREIRA/FORNECEDOR, SEM FRETE)</w:t>
            </w:r>
          </w:p>
        </w:tc>
        <w:tc>
          <w:tcPr>
            <w:tcW w:w="1418" w:type="dxa"/>
            <w:shd w:val="clear" w:color="000000" w:fill="D9D9D9"/>
            <w:noWrap/>
            <w:vAlign w:val="center"/>
            <w:hideMark/>
          </w:tcPr>
          <w:p w14:paraId="7D0B2AF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64,31 </w:t>
            </w:r>
          </w:p>
        </w:tc>
        <w:tc>
          <w:tcPr>
            <w:tcW w:w="1852" w:type="dxa"/>
            <w:shd w:val="clear" w:color="000000" w:fill="D9D9D9"/>
            <w:noWrap/>
            <w:vAlign w:val="center"/>
            <w:hideMark/>
          </w:tcPr>
          <w:p w14:paraId="307CC3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19.293,00 </w:t>
            </w:r>
          </w:p>
        </w:tc>
      </w:tr>
      <w:tr w:rsidR="00D04500" w:rsidRPr="00976B09" w14:paraId="65B8EC9A" w14:textId="77777777" w:rsidTr="00D43890">
        <w:trPr>
          <w:trHeight w:val="510"/>
        </w:trPr>
        <w:tc>
          <w:tcPr>
            <w:tcW w:w="523" w:type="dxa"/>
            <w:shd w:val="clear" w:color="auto" w:fill="auto"/>
            <w:noWrap/>
            <w:vAlign w:val="center"/>
            <w:hideMark/>
          </w:tcPr>
          <w:p w14:paraId="0A00847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124</w:t>
            </w:r>
          </w:p>
        </w:tc>
        <w:tc>
          <w:tcPr>
            <w:tcW w:w="1134" w:type="dxa"/>
            <w:shd w:val="clear" w:color="auto" w:fill="auto"/>
            <w:noWrap/>
            <w:vAlign w:val="center"/>
            <w:hideMark/>
          </w:tcPr>
          <w:p w14:paraId="50E7B03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w:t>
            </w:r>
          </w:p>
        </w:tc>
        <w:tc>
          <w:tcPr>
            <w:tcW w:w="487" w:type="dxa"/>
            <w:shd w:val="clear" w:color="auto" w:fill="auto"/>
            <w:noWrap/>
            <w:vAlign w:val="center"/>
            <w:hideMark/>
          </w:tcPr>
          <w:p w14:paraId="635FEAA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auto" w:fill="auto"/>
            <w:vAlign w:val="center"/>
            <w:hideMark/>
          </w:tcPr>
          <w:p w14:paraId="71BAA74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PÓ DE PEDRA: </w:t>
            </w:r>
            <w:r w:rsidRPr="00976B09">
              <w:rPr>
                <w:rFonts w:ascii="Cambria Math" w:eastAsia="Times New Roman" w:hAnsi="Cambria Math" w:cs="Cambria Math"/>
                <w:color w:val="000000"/>
                <w:sz w:val="16"/>
                <w:szCs w:val="16"/>
                <w:lang w:eastAsia="pt-BR"/>
              </w:rPr>
              <w:t>⌀</w:t>
            </w:r>
            <w:r w:rsidRPr="00976B09">
              <w:rPr>
                <w:rFonts w:ascii="Arial" w:eastAsia="Times New Roman" w:hAnsi="Arial" w:cs="Arial"/>
                <w:color w:val="000000"/>
                <w:sz w:val="16"/>
                <w:szCs w:val="16"/>
                <w:lang w:eastAsia="pt-BR"/>
              </w:rPr>
              <w:t xml:space="preserve"> ATÉ 4,75 MM (POSTO PEDREIRA/FORNECEDOR, SEM FRETE)</w:t>
            </w:r>
          </w:p>
        </w:tc>
        <w:tc>
          <w:tcPr>
            <w:tcW w:w="1418" w:type="dxa"/>
            <w:shd w:val="clear" w:color="auto" w:fill="auto"/>
            <w:noWrap/>
            <w:vAlign w:val="center"/>
            <w:hideMark/>
          </w:tcPr>
          <w:p w14:paraId="20AFD34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65,77 </w:t>
            </w:r>
          </w:p>
        </w:tc>
        <w:tc>
          <w:tcPr>
            <w:tcW w:w="1852" w:type="dxa"/>
            <w:shd w:val="clear" w:color="auto" w:fill="auto"/>
            <w:noWrap/>
            <w:vAlign w:val="center"/>
            <w:hideMark/>
          </w:tcPr>
          <w:p w14:paraId="144993D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19.731,00 </w:t>
            </w:r>
          </w:p>
        </w:tc>
      </w:tr>
      <w:tr w:rsidR="00D04500" w:rsidRPr="00976B09" w14:paraId="704DC888" w14:textId="77777777" w:rsidTr="00D43890">
        <w:trPr>
          <w:trHeight w:val="326"/>
        </w:trPr>
        <w:tc>
          <w:tcPr>
            <w:tcW w:w="523" w:type="dxa"/>
            <w:shd w:val="clear" w:color="000000" w:fill="D9D9D9"/>
            <w:noWrap/>
            <w:vAlign w:val="center"/>
            <w:hideMark/>
          </w:tcPr>
          <w:p w14:paraId="0259BFD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125</w:t>
            </w:r>
          </w:p>
        </w:tc>
        <w:tc>
          <w:tcPr>
            <w:tcW w:w="1134" w:type="dxa"/>
            <w:shd w:val="clear" w:color="000000" w:fill="D9D9D9"/>
            <w:noWrap/>
            <w:vAlign w:val="center"/>
            <w:hideMark/>
          </w:tcPr>
          <w:p w14:paraId="48206FA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300,00</w:t>
            </w:r>
          </w:p>
        </w:tc>
        <w:tc>
          <w:tcPr>
            <w:tcW w:w="487" w:type="dxa"/>
            <w:shd w:val="clear" w:color="000000" w:fill="D9D9D9"/>
            <w:noWrap/>
            <w:vAlign w:val="center"/>
            <w:hideMark/>
          </w:tcPr>
          <w:p w14:paraId="1F68DC8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000000" w:fill="D9D9D9"/>
            <w:vAlign w:val="center"/>
            <w:hideMark/>
          </w:tcPr>
          <w:p w14:paraId="14E1C72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PEDRISCO: 4,8 MM A 9,5 MM (POSTO PEDREIRA/FORNECEDOR, SEM FRETE)</w:t>
            </w:r>
          </w:p>
        </w:tc>
        <w:tc>
          <w:tcPr>
            <w:tcW w:w="1418" w:type="dxa"/>
            <w:shd w:val="clear" w:color="000000" w:fill="D9D9D9"/>
            <w:noWrap/>
            <w:vAlign w:val="center"/>
            <w:hideMark/>
          </w:tcPr>
          <w:p w14:paraId="34A1999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80,39 </w:t>
            </w:r>
          </w:p>
        </w:tc>
        <w:tc>
          <w:tcPr>
            <w:tcW w:w="1852" w:type="dxa"/>
            <w:shd w:val="clear" w:color="000000" w:fill="D9D9D9"/>
            <w:noWrap/>
            <w:vAlign w:val="center"/>
            <w:hideMark/>
          </w:tcPr>
          <w:p w14:paraId="368D930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24.117,00 </w:t>
            </w:r>
          </w:p>
        </w:tc>
      </w:tr>
      <w:tr w:rsidR="00D04500" w:rsidRPr="00976B09" w14:paraId="10B43E10" w14:textId="77777777" w:rsidTr="00D43890">
        <w:trPr>
          <w:trHeight w:val="374"/>
        </w:trPr>
        <w:tc>
          <w:tcPr>
            <w:tcW w:w="523" w:type="dxa"/>
            <w:shd w:val="clear" w:color="auto" w:fill="auto"/>
            <w:noWrap/>
            <w:vAlign w:val="center"/>
            <w:hideMark/>
          </w:tcPr>
          <w:p w14:paraId="7312FF9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126</w:t>
            </w:r>
          </w:p>
        </w:tc>
        <w:tc>
          <w:tcPr>
            <w:tcW w:w="1134" w:type="dxa"/>
            <w:shd w:val="clear" w:color="auto" w:fill="auto"/>
            <w:noWrap/>
            <w:vAlign w:val="center"/>
            <w:hideMark/>
          </w:tcPr>
          <w:p w14:paraId="3AE348C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auto" w:fill="auto"/>
            <w:noWrap/>
            <w:vAlign w:val="center"/>
            <w:hideMark/>
          </w:tcPr>
          <w:p w14:paraId="3C6AB6F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auto" w:fill="auto"/>
            <w:vAlign w:val="center"/>
            <w:hideMark/>
          </w:tcPr>
          <w:p w14:paraId="64F99A3C"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PEDRA BRITA 1: 9,5 MM A 19 MM (POSTO PEDREIRA/FORNECEDOR, SEM FRETE)</w:t>
            </w:r>
          </w:p>
        </w:tc>
        <w:tc>
          <w:tcPr>
            <w:tcW w:w="1418" w:type="dxa"/>
            <w:shd w:val="clear" w:color="auto" w:fill="auto"/>
            <w:noWrap/>
            <w:vAlign w:val="center"/>
            <w:hideMark/>
          </w:tcPr>
          <w:p w14:paraId="569EE9B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69,63 </w:t>
            </w:r>
          </w:p>
        </w:tc>
        <w:tc>
          <w:tcPr>
            <w:tcW w:w="1852" w:type="dxa"/>
            <w:shd w:val="clear" w:color="auto" w:fill="auto"/>
            <w:noWrap/>
            <w:vAlign w:val="center"/>
            <w:hideMark/>
          </w:tcPr>
          <w:p w14:paraId="29788C8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34.815,00 </w:t>
            </w:r>
          </w:p>
        </w:tc>
      </w:tr>
      <w:tr w:rsidR="00D04500" w:rsidRPr="00976B09" w14:paraId="6ABB441C" w14:textId="77777777" w:rsidTr="00D43890">
        <w:trPr>
          <w:trHeight w:val="510"/>
        </w:trPr>
        <w:tc>
          <w:tcPr>
            <w:tcW w:w="523" w:type="dxa"/>
            <w:shd w:val="clear" w:color="000000" w:fill="D9D9D9"/>
            <w:noWrap/>
            <w:vAlign w:val="center"/>
            <w:hideMark/>
          </w:tcPr>
          <w:p w14:paraId="6DBD9A9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127</w:t>
            </w:r>
          </w:p>
        </w:tc>
        <w:tc>
          <w:tcPr>
            <w:tcW w:w="1134" w:type="dxa"/>
            <w:shd w:val="clear" w:color="000000" w:fill="D9D9D9"/>
            <w:noWrap/>
            <w:vAlign w:val="center"/>
            <w:hideMark/>
          </w:tcPr>
          <w:p w14:paraId="1DDF93B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000000" w:fill="D9D9D9"/>
            <w:noWrap/>
            <w:vAlign w:val="center"/>
            <w:hideMark/>
          </w:tcPr>
          <w:p w14:paraId="253230F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000000" w:fill="D9D9D9"/>
            <w:vAlign w:val="center"/>
            <w:hideMark/>
          </w:tcPr>
          <w:p w14:paraId="118C4B2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PEDRA BRITA 2: 19 MM A 25 MM (POSTO PEDREIRA/FORNECEDOR, SEM FRETE)</w:t>
            </w:r>
          </w:p>
        </w:tc>
        <w:tc>
          <w:tcPr>
            <w:tcW w:w="1418" w:type="dxa"/>
            <w:shd w:val="clear" w:color="000000" w:fill="D9D9D9"/>
            <w:noWrap/>
            <w:vAlign w:val="center"/>
            <w:hideMark/>
          </w:tcPr>
          <w:p w14:paraId="4E2B89C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70,00 </w:t>
            </w:r>
          </w:p>
        </w:tc>
        <w:tc>
          <w:tcPr>
            <w:tcW w:w="1852" w:type="dxa"/>
            <w:shd w:val="clear" w:color="000000" w:fill="D9D9D9"/>
            <w:noWrap/>
            <w:vAlign w:val="center"/>
            <w:hideMark/>
          </w:tcPr>
          <w:p w14:paraId="77509D9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35.000,00 </w:t>
            </w:r>
          </w:p>
        </w:tc>
      </w:tr>
      <w:tr w:rsidR="00D04500" w:rsidRPr="00976B09" w14:paraId="75344BB0" w14:textId="77777777" w:rsidTr="00D43890">
        <w:trPr>
          <w:trHeight w:val="510"/>
        </w:trPr>
        <w:tc>
          <w:tcPr>
            <w:tcW w:w="523" w:type="dxa"/>
            <w:shd w:val="clear" w:color="auto" w:fill="auto"/>
            <w:noWrap/>
            <w:vAlign w:val="center"/>
            <w:hideMark/>
          </w:tcPr>
          <w:p w14:paraId="2D30C94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128</w:t>
            </w:r>
          </w:p>
        </w:tc>
        <w:tc>
          <w:tcPr>
            <w:tcW w:w="1134" w:type="dxa"/>
            <w:shd w:val="clear" w:color="auto" w:fill="auto"/>
            <w:noWrap/>
            <w:vAlign w:val="center"/>
            <w:hideMark/>
          </w:tcPr>
          <w:p w14:paraId="43A774B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120,00</w:t>
            </w:r>
          </w:p>
        </w:tc>
        <w:tc>
          <w:tcPr>
            <w:tcW w:w="487" w:type="dxa"/>
            <w:shd w:val="clear" w:color="auto" w:fill="auto"/>
            <w:noWrap/>
            <w:vAlign w:val="center"/>
            <w:hideMark/>
          </w:tcPr>
          <w:p w14:paraId="0A35D0A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auto" w:fill="auto"/>
            <w:vAlign w:val="center"/>
            <w:hideMark/>
          </w:tcPr>
          <w:p w14:paraId="4D932CC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PEDRA BRITA 3: 25 MM A 50 MM (POSTO PEDREIRA/FORNECEDOR, SEM FRETE)</w:t>
            </w:r>
          </w:p>
        </w:tc>
        <w:tc>
          <w:tcPr>
            <w:tcW w:w="1418" w:type="dxa"/>
            <w:shd w:val="clear" w:color="auto" w:fill="auto"/>
            <w:noWrap/>
            <w:vAlign w:val="center"/>
            <w:hideMark/>
          </w:tcPr>
          <w:p w14:paraId="222A97E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65,77 </w:t>
            </w:r>
          </w:p>
        </w:tc>
        <w:tc>
          <w:tcPr>
            <w:tcW w:w="1852" w:type="dxa"/>
            <w:shd w:val="clear" w:color="auto" w:fill="auto"/>
            <w:noWrap/>
            <w:vAlign w:val="center"/>
            <w:hideMark/>
          </w:tcPr>
          <w:p w14:paraId="5712542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7.892,40 </w:t>
            </w:r>
          </w:p>
        </w:tc>
      </w:tr>
      <w:tr w:rsidR="00D04500" w:rsidRPr="00976B09" w14:paraId="1BE939BE" w14:textId="77777777" w:rsidTr="00D43890">
        <w:trPr>
          <w:trHeight w:val="510"/>
        </w:trPr>
        <w:tc>
          <w:tcPr>
            <w:tcW w:w="523" w:type="dxa"/>
            <w:shd w:val="clear" w:color="000000" w:fill="D9D9D9"/>
            <w:noWrap/>
            <w:vAlign w:val="center"/>
            <w:hideMark/>
          </w:tcPr>
          <w:p w14:paraId="72489D1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129</w:t>
            </w:r>
          </w:p>
        </w:tc>
        <w:tc>
          <w:tcPr>
            <w:tcW w:w="1134" w:type="dxa"/>
            <w:shd w:val="clear" w:color="000000" w:fill="D9D9D9"/>
            <w:noWrap/>
            <w:vAlign w:val="center"/>
            <w:hideMark/>
          </w:tcPr>
          <w:p w14:paraId="66C05D3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120,00</w:t>
            </w:r>
          </w:p>
        </w:tc>
        <w:tc>
          <w:tcPr>
            <w:tcW w:w="487" w:type="dxa"/>
            <w:shd w:val="clear" w:color="000000" w:fill="D9D9D9"/>
            <w:noWrap/>
            <w:vAlign w:val="center"/>
            <w:hideMark/>
          </w:tcPr>
          <w:p w14:paraId="7CC5E92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M³</w:t>
            </w:r>
          </w:p>
        </w:tc>
        <w:tc>
          <w:tcPr>
            <w:tcW w:w="4819" w:type="dxa"/>
            <w:shd w:val="clear" w:color="000000" w:fill="D9D9D9"/>
            <w:vAlign w:val="center"/>
            <w:hideMark/>
          </w:tcPr>
          <w:p w14:paraId="4F8EE1B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PEDRA BRITA 4: 50 A 76MM (POSTO PEDREIRA/FORNECEDOR, SEM FRETE)</w:t>
            </w:r>
          </w:p>
        </w:tc>
        <w:tc>
          <w:tcPr>
            <w:tcW w:w="1418" w:type="dxa"/>
            <w:shd w:val="clear" w:color="000000" w:fill="D9D9D9"/>
            <w:noWrap/>
            <w:vAlign w:val="center"/>
            <w:hideMark/>
          </w:tcPr>
          <w:p w14:paraId="37756A2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65,20 </w:t>
            </w:r>
          </w:p>
        </w:tc>
        <w:tc>
          <w:tcPr>
            <w:tcW w:w="1852" w:type="dxa"/>
            <w:shd w:val="clear" w:color="000000" w:fill="D9D9D9"/>
            <w:noWrap/>
            <w:vAlign w:val="center"/>
            <w:hideMark/>
          </w:tcPr>
          <w:p w14:paraId="2E76BAC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7.824,00 </w:t>
            </w:r>
          </w:p>
        </w:tc>
      </w:tr>
      <w:tr w:rsidR="00D04500" w:rsidRPr="00976B09" w14:paraId="69C807F9" w14:textId="77777777" w:rsidTr="00D43890">
        <w:trPr>
          <w:trHeight w:val="464"/>
        </w:trPr>
        <w:tc>
          <w:tcPr>
            <w:tcW w:w="523" w:type="dxa"/>
            <w:shd w:val="clear" w:color="auto" w:fill="auto"/>
            <w:noWrap/>
            <w:vAlign w:val="center"/>
            <w:hideMark/>
          </w:tcPr>
          <w:p w14:paraId="5D58FDB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130</w:t>
            </w:r>
          </w:p>
        </w:tc>
        <w:tc>
          <w:tcPr>
            <w:tcW w:w="1134" w:type="dxa"/>
            <w:shd w:val="clear" w:color="auto" w:fill="auto"/>
            <w:noWrap/>
            <w:vAlign w:val="center"/>
            <w:hideMark/>
          </w:tcPr>
          <w:p w14:paraId="3A0B6C6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w:t>
            </w:r>
          </w:p>
        </w:tc>
        <w:tc>
          <w:tcPr>
            <w:tcW w:w="487" w:type="dxa"/>
            <w:shd w:val="clear" w:color="auto" w:fill="auto"/>
            <w:noWrap/>
            <w:vAlign w:val="center"/>
            <w:hideMark/>
          </w:tcPr>
          <w:p w14:paraId="634B0B2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auto" w:fill="auto"/>
            <w:vAlign w:val="center"/>
            <w:hideMark/>
          </w:tcPr>
          <w:p w14:paraId="50F7BF8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PEITORIL/ SOLEIRA EM MARMORE, POLIDO, BRANCO COMUM, L= *25* CM, E= *3* CM, CORTE</w:t>
            </w:r>
          </w:p>
        </w:tc>
        <w:tc>
          <w:tcPr>
            <w:tcW w:w="1418" w:type="dxa"/>
            <w:shd w:val="clear" w:color="auto" w:fill="auto"/>
            <w:noWrap/>
            <w:vAlign w:val="center"/>
            <w:hideMark/>
          </w:tcPr>
          <w:p w14:paraId="4B7C124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151,10 </w:t>
            </w:r>
          </w:p>
        </w:tc>
        <w:tc>
          <w:tcPr>
            <w:tcW w:w="1852" w:type="dxa"/>
            <w:shd w:val="clear" w:color="auto" w:fill="auto"/>
            <w:noWrap/>
            <w:vAlign w:val="center"/>
            <w:hideMark/>
          </w:tcPr>
          <w:p w14:paraId="71D7403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7.555,00 </w:t>
            </w:r>
          </w:p>
        </w:tc>
      </w:tr>
      <w:tr w:rsidR="00D04500" w:rsidRPr="00976B09" w14:paraId="6182BE28" w14:textId="77777777" w:rsidTr="00D43890">
        <w:trPr>
          <w:trHeight w:val="556"/>
        </w:trPr>
        <w:tc>
          <w:tcPr>
            <w:tcW w:w="523" w:type="dxa"/>
            <w:shd w:val="clear" w:color="000000" w:fill="D9D9D9"/>
            <w:noWrap/>
            <w:vAlign w:val="center"/>
            <w:hideMark/>
          </w:tcPr>
          <w:p w14:paraId="39E6D51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131</w:t>
            </w:r>
          </w:p>
        </w:tc>
        <w:tc>
          <w:tcPr>
            <w:tcW w:w="1134" w:type="dxa"/>
            <w:shd w:val="clear" w:color="000000" w:fill="D9D9D9"/>
            <w:noWrap/>
            <w:vAlign w:val="center"/>
            <w:hideMark/>
          </w:tcPr>
          <w:p w14:paraId="6788BF7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000000" w:fill="D9D9D9"/>
            <w:noWrap/>
            <w:vAlign w:val="center"/>
            <w:hideMark/>
          </w:tcPr>
          <w:p w14:paraId="0425633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M²</w:t>
            </w:r>
          </w:p>
        </w:tc>
        <w:tc>
          <w:tcPr>
            <w:tcW w:w="4819" w:type="dxa"/>
            <w:shd w:val="clear" w:color="000000" w:fill="D9D9D9"/>
            <w:vAlign w:val="center"/>
            <w:hideMark/>
          </w:tcPr>
          <w:p w14:paraId="295AFC0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PISO EM CERAMICA ESMALTADA EXTRA, PEI MAIOR OU IGUAL A 4, FORMATO MENOR OU IGUAL A 2025 CM2 </w:t>
            </w:r>
          </w:p>
        </w:tc>
        <w:tc>
          <w:tcPr>
            <w:tcW w:w="1418" w:type="dxa"/>
            <w:shd w:val="clear" w:color="000000" w:fill="D9D9D9"/>
            <w:noWrap/>
            <w:vAlign w:val="center"/>
            <w:hideMark/>
          </w:tcPr>
          <w:p w14:paraId="22849A3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38,99 </w:t>
            </w:r>
          </w:p>
        </w:tc>
        <w:tc>
          <w:tcPr>
            <w:tcW w:w="1852" w:type="dxa"/>
            <w:shd w:val="clear" w:color="000000" w:fill="D9D9D9"/>
            <w:noWrap/>
            <w:vAlign w:val="center"/>
            <w:hideMark/>
          </w:tcPr>
          <w:p w14:paraId="541C6CB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19.495,00 </w:t>
            </w:r>
          </w:p>
        </w:tc>
      </w:tr>
      <w:tr w:rsidR="00D04500" w:rsidRPr="00976B09" w14:paraId="25B5D99C" w14:textId="77777777" w:rsidTr="00D43890">
        <w:trPr>
          <w:trHeight w:val="408"/>
        </w:trPr>
        <w:tc>
          <w:tcPr>
            <w:tcW w:w="523" w:type="dxa"/>
            <w:shd w:val="clear" w:color="auto" w:fill="auto"/>
            <w:noWrap/>
            <w:vAlign w:val="center"/>
            <w:hideMark/>
          </w:tcPr>
          <w:p w14:paraId="6FC5E80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132</w:t>
            </w:r>
          </w:p>
        </w:tc>
        <w:tc>
          <w:tcPr>
            <w:tcW w:w="1134" w:type="dxa"/>
            <w:shd w:val="clear" w:color="auto" w:fill="auto"/>
            <w:noWrap/>
            <w:vAlign w:val="center"/>
            <w:hideMark/>
          </w:tcPr>
          <w:p w14:paraId="1663838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auto" w:fill="auto"/>
            <w:noWrap/>
            <w:vAlign w:val="center"/>
            <w:hideMark/>
          </w:tcPr>
          <w:p w14:paraId="02B8A47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M²</w:t>
            </w:r>
          </w:p>
        </w:tc>
        <w:tc>
          <w:tcPr>
            <w:tcW w:w="4819" w:type="dxa"/>
            <w:shd w:val="clear" w:color="auto" w:fill="auto"/>
            <w:vAlign w:val="center"/>
            <w:hideMark/>
          </w:tcPr>
          <w:p w14:paraId="0089157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PISO EM PORCELANATO RETIFICADO EXTRA, FORMATO MENOR OU IGUAL A 2025 CM2</w:t>
            </w:r>
          </w:p>
        </w:tc>
        <w:tc>
          <w:tcPr>
            <w:tcW w:w="1418" w:type="dxa"/>
            <w:shd w:val="clear" w:color="auto" w:fill="auto"/>
            <w:noWrap/>
            <w:vAlign w:val="center"/>
            <w:hideMark/>
          </w:tcPr>
          <w:p w14:paraId="260A03C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105,93 </w:t>
            </w:r>
          </w:p>
        </w:tc>
        <w:tc>
          <w:tcPr>
            <w:tcW w:w="1852" w:type="dxa"/>
            <w:shd w:val="clear" w:color="auto" w:fill="auto"/>
            <w:noWrap/>
            <w:vAlign w:val="center"/>
            <w:hideMark/>
          </w:tcPr>
          <w:p w14:paraId="693EB51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52.965,00 </w:t>
            </w:r>
          </w:p>
        </w:tc>
      </w:tr>
      <w:tr w:rsidR="00D04500" w:rsidRPr="00976B09" w14:paraId="58D37F1A" w14:textId="77777777" w:rsidTr="00D43890">
        <w:trPr>
          <w:trHeight w:val="510"/>
        </w:trPr>
        <w:tc>
          <w:tcPr>
            <w:tcW w:w="523" w:type="dxa"/>
            <w:shd w:val="clear" w:color="000000" w:fill="D9D9D9"/>
            <w:noWrap/>
            <w:vAlign w:val="center"/>
            <w:hideMark/>
          </w:tcPr>
          <w:p w14:paraId="4C69F1E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133</w:t>
            </w:r>
          </w:p>
        </w:tc>
        <w:tc>
          <w:tcPr>
            <w:tcW w:w="1134" w:type="dxa"/>
            <w:shd w:val="clear" w:color="000000" w:fill="D9D9D9"/>
            <w:noWrap/>
            <w:vAlign w:val="center"/>
            <w:hideMark/>
          </w:tcPr>
          <w:p w14:paraId="1772795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000000" w:fill="D9D9D9"/>
            <w:noWrap/>
            <w:vAlign w:val="center"/>
            <w:hideMark/>
          </w:tcPr>
          <w:p w14:paraId="1DA60E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M²</w:t>
            </w:r>
          </w:p>
        </w:tc>
        <w:tc>
          <w:tcPr>
            <w:tcW w:w="4819" w:type="dxa"/>
            <w:shd w:val="clear" w:color="000000" w:fill="D9D9D9"/>
            <w:vAlign w:val="center"/>
            <w:hideMark/>
          </w:tcPr>
          <w:p w14:paraId="0697211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PISO PORCELANATO, BORDA RETA, EXTRA, FORMATO MAIOR QUE 2025 CM2</w:t>
            </w:r>
          </w:p>
        </w:tc>
        <w:tc>
          <w:tcPr>
            <w:tcW w:w="1418" w:type="dxa"/>
            <w:shd w:val="clear" w:color="000000" w:fill="D9D9D9"/>
            <w:noWrap/>
            <w:vAlign w:val="center"/>
            <w:hideMark/>
          </w:tcPr>
          <w:p w14:paraId="6EDC5EE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125,11 </w:t>
            </w:r>
          </w:p>
        </w:tc>
        <w:tc>
          <w:tcPr>
            <w:tcW w:w="1852" w:type="dxa"/>
            <w:shd w:val="clear" w:color="000000" w:fill="D9D9D9"/>
            <w:noWrap/>
            <w:vAlign w:val="center"/>
            <w:hideMark/>
          </w:tcPr>
          <w:p w14:paraId="1731493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62.555,00 </w:t>
            </w:r>
          </w:p>
        </w:tc>
      </w:tr>
      <w:tr w:rsidR="00D04500" w:rsidRPr="00976B09" w14:paraId="2987CC68" w14:textId="77777777" w:rsidTr="00D43890">
        <w:trPr>
          <w:trHeight w:val="322"/>
        </w:trPr>
        <w:tc>
          <w:tcPr>
            <w:tcW w:w="523" w:type="dxa"/>
            <w:shd w:val="clear" w:color="auto" w:fill="auto"/>
            <w:noWrap/>
            <w:vAlign w:val="center"/>
            <w:hideMark/>
          </w:tcPr>
          <w:p w14:paraId="44BFEF6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134</w:t>
            </w:r>
          </w:p>
        </w:tc>
        <w:tc>
          <w:tcPr>
            <w:tcW w:w="1134" w:type="dxa"/>
            <w:shd w:val="clear" w:color="auto" w:fill="auto"/>
            <w:noWrap/>
            <w:vAlign w:val="center"/>
            <w:hideMark/>
          </w:tcPr>
          <w:p w14:paraId="124FE59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1E26800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M²</w:t>
            </w:r>
          </w:p>
        </w:tc>
        <w:tc>
          <w:tcPr>
            <w:tcW w:w="4819" w:type="dxa"/>
            <w:shd w:val="clear" w:color="auto" w:fill="auto"/>
            <w:vAlign w:val="center"/>
            <w:hideMark/>
          </w:tcPr>
          <w:p w14:paraId="460B828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PISO TATIL ALERTA, DE BORRACHA, COLORIDO, 25 X 25 </w:t>
            </w:r>
            <w:r w:rsidRPr="00976B09">
              <w:rPr>
                <w:rFonts w:ascii="Arial" w:eastAsia="Times New Roman" w:hAnsi="Arial" w:cs="Arial"/>
                <w:color w:val="000000"/>
                <w:sz w:val="16"/>
                <w:szCs w:val="16"/>
                <w:lang w:eastAsia="pt-BR"/>
              </w:rPr>
              <w:lastRenderedPageBreak/>
              <w:t>CM, E = 5 MM, PARA COLA</w:t>
            </w:r>
          </w:p>
        </w:tc>
        <w:tc>
          <w:tcPr>
            <w:tcW w:w="1418" w:type="dxa"/>
            <w:shd w:val="clear" w:color="auto" w:fill="auto"/>
            <w:noWrap/>
            <w:vAlign w:val="center"/>
            <w:hideMark/>
          </w:tcPr>
          <w:p w14:paraId="429AA4D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lastRenderedPageBreak/>
              <w:t xml:space="preserve"> R$           236,29 </w:t>
            </w:r>
          </w:p>
        </w:tc>
        <w:tc>
          <w:tcPr>
            <w:tcW w:w="1852" w:type="dxa"/>
            <w:shd w:val="clear" w:color="auto" w:fill="auto"/>
            <w:noWrap/>
            <w:vAlign w:val="center"/>
            <w:hideMark/>
          </w:tcPr>
          <w:p w14:paraId="41B3CB3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47.258,00 </w:t>
            </w:r>
          </w:p>
        </w:tc>
      </w:tr>
      <w:tr w:rsidR="00D04500" w:rsidRPr="00976B09" w14:paraId="76DCB651" w14:textId="77777777" w:rsidTr="00D43890">
        <w:trPr>
          <w:trHeight w:val="370"/>
        </w:trPr>
        <w:tc>
          <w:tcPr>
            <w:tcW w:w="523" w:type="dxa"/>
            <w:shd w:val="clear" w:color="000000" w:fill="D9D9D9"/>
            <w:noWrap/>
            <w:vAlign w:val="center"/>
            <w:hideMark/>
          </w:tcPr>
          <w:p w14:paraId="59B979F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135</w:t>
            </w:r>
          </w:p>
        </w:tc>
        <w:tc>
          <w:tcPr>
            <w:tcW w:w="1134" w:type="dxa"/>
            <w:shd w:val="clear" w:color="000000" w:fill="D9D9D9"/>
            <w:noWrap/>
            <w:vAlign w:val="center"/>
            <w:hideMark/>
          </w:tcPr>
          <w:p w14:paraId="3B87C2F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624EF18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M²</w:t>
            </w:r>
          </w:p>
        </w:tc>
        <w:tc>
          <w:tcPr>
            <w:tcW w:w="4819" w:type="dxa"/>
            <w:shd w:val="clear" w:color="000000" w:fill="D9D9D9"/>
            <w:vAlign w:val="center"/>
            <w:hideMark/>
          </w:tcPr>
          <w:p w14:paraId="09943DD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PISO TATIL DIRECIONAL, DE BORRACHA, COLORIDO, 25 X 25 CM, E = 5 MM, PARA COLA</w:t>
            </w:r>
          </w:p>
        </w:tc>
        <w:tc>
          <w:tcPr>
            <w:tcW w:w="1418" w:type="dxa"/>
            <w:shd w:val="clear" w:color="000000" w:fill="D9D9D9"/>
            <w:noWrap/>
            <w:vAlign w:val="center"/>
            <w:hideMark/>
          </w:tcPr>
          <w:p w14:paraId="1715B96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236,29 </w:t>
            </w:r>
          </w:p>
        </w:tc>
        <w:tc>
          <w:tcPr>
            <w:tcW w:w="1852" w:type="dxa"/>
            <w:shd w:val="clear" w:color="000000" w:fill="D9D9D9"/>
            <w:noWrap/>
            <w:vAlign w:val="center"/>
            <w:hideMark/>
          </w:tcPr>
          <w:p w14:paraId="37774D4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47.258,00 </w:t>
            </w:r>
          </w:p>
        </w:tc>
      </w:tr>
      <w:tr w:rsidR="00D04500" w:rsidRPr="00976B09" w14:paraId="1FAE0F69" w14:textId="77777777" w:rsidTr="00D43890">
        <w:trPr>
          <w:trHeight w:val="275"/>
        </w:trPr>
        <w:tc>
          <w:tcPr>
            <w:tcW w:w="523" w:type="dxa"/>
            <w:shd w:val="clear" w:color="auto" w:fill="auto"/>
            <w:noWrap/>
            <w:vAlign w:val="center"/>
            <w:hideMark/>
          </w:tcPr>
          <w:p w14:paraId="0C4B489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136</w:t>
            </w:r>
          </w:p>
        </w:tc>
        <w:tc>
          <w:tcPr>
            <w:tcW w:w="1134" w:type="dxa"/>
            <w:shd w:val="clear" w:color="auto" w:fill="auto"/>
            <w:noWrap/>
            <w:vAlign w:val="center"/>
            <w:hideMark/>
          </w:tcPr>
          <w:p w14:paraId="3F2CE32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3812691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35576E9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PISO PODOTATIL DE CONCRETO - DIRECIONAL E ALERTA, *40 X 40 X 2,5* CM</w:t>
            </w:r>
          </w:p>
        </w:tc>
        <w:tc>
          <w:tcPr>
            <w:tcW w:w="1418" w:type="dxa"/>
            <w:shd w:val="clear" w:color="auto" w:fill="auto"/>
            <w:noWrap/>
            <w:vAlign w:val="center"/>
            <w:hideMark/>
          </w:tcPr>
          <w:p w14:paraId="763AE77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17,60 </w:t>
            </w:r>
          </w:p>
        </w:tc>
        <w:tc>
          <w:tcPr>
            <w:tcW w:w="1852" w:type="dxa"/>
            <w:shd w:val="clear" w:color="auto" w:fill="auto"/>
            <w:noWrap/>
            <w:vAlign w:val="center"/>
            <w:hideMark/>
          </w:tcPr>
          <w:p w14:paraId="4CCE415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3.520,00 </w:t>
            </w:r>
          </w:p>
        </w:tc>
      </w:tr>
      <w:tr w:rsidR="00D04500" w:rsidRPr="00976B09" w14:paraId="70448D68" w14:textId="77777777" w:rsidTr="00D43890">
        <w:trPr>
          <w:trHeight w:val="300"/>
        </w:trPr>
        <w:tc>
          <w:tcPr>
            <w:tcW w:w="523" w:type="dxa"/>
            <w:shd w:val="clear" w:color="000000" w:fill="D9D9D9"/>
            <w:noWrap/>
            <w:vAlign w:val="center"/>
            <w:hideMark/>
          </w:tcPr>
          <w:p w14:paraId="7391F05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137</w:t>
            </w:r>
          </w:p>
        </w:tc>
        <w:tc>
          <w:tcPr>
            <w:tcW w:w="1134" w:type="dxa"/>
            <w:shd w:val="clear" w:color="000000" w:fill="D9D9D9"/>
            <w:noWrap/>
            <w:vAlign w:val="center"/>
            <w:hideMark/>
          </w:tcPr>
          <w:p w14:paraId="40BDC7C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4BA590C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29B015A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PORCA SEXTAVADA NORMAL 1/2</w:t>
            </w:r>
          </w:p>
        </w:tc>
        <w:tc>
          <w:tcPr>
            <w:tcW w:w="1418" w:type="dxa"/>
            <w:shd w:val="clear" w:color="000000" w:fill="D9D9D9"/>
            <w:noWrap/>
            <w:vAlign w:val="center"/>
            <w:hideMark/>
          </w:tcPr>
          <w:p w14:paraId="633CA9E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0,59 </w:t>
            </w:r>
          </w:p>
        </w:tc>
        <w:tc>
          <w:tcPr>
            <w:tcW w:w="1852" w:type="dxa"/>
            <w:shd w:val="clear" w:color="000000" w:fill="D9D9D9"/>
            <w:noWrap/>
            <w:vAlign w:val="center"/>
            <w:hideMark/>
          </w:tcPr>
          <w:p w14:paraId="294FAA4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118,00 </w:t>
            </w:r>
          </w:p>
        </w:tc>
      </w:tr>
      <w:tr w:rsidR="00D04500" w:rsidRPr="00976B09" w14:paraId="3BBB89E0" w14:textId="77777777" w:rsidTr="00D43890">
        <w:trPr>
          <w:trHeight w:val="300"/>
        </w:trPr>
        <w:tc>
          <w:tcPr>
            <w:tcW w:w="523" w:type="dxa"/>
            <w:shd w:val="clear" w:color="auto" w:fill="auto"/>
            <w:noWrap/>
            <w:vAlign w:val="center"/>
            <w:hideMark/>
          </w:tcPr>
          <w:p w14:paraId="10F1B54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138</w:t>
            </w:r>
          </w:p>
        </w:tc>
        <w:tc>
          <w:tcPr>
            <w:tcW w:w="1134" w:type="dxa"/>
            <w:shd w:val="clear" w:color="auto" w:fill="auto"/>
            <w:noWrap/>
            <w:vAlign w:val="center"/>
            <w:hideMark/>
          </w:tcPr>
          <w:p w14:paraId="23C4779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432C3C3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30FB0F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PORCA SEXTAVADA NORMAL 3/8</w:t>
            </w:r>
          </w:p>
        </w:tc>
        <w:tc>
          <w:tcPr>
            <w:tcW w:w="1418" w:type="dxa"/>
            <w:shd w:val="clear" w:color="auto" w:fill="auto"/>
            <w:noWrap/>
            <w:vAlign w:val="center"/>
            <w:hideMark/>
          </w:tcPr>
          <w:p w14:paraId="5C051ED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0,24 </w:t>
            </w:r>
          </w:p>
        </w:tc>
        <w:tc>
          <w:tcPr>
            <w:tcW w:w="1852" w:type="dxa"/>
            <w:shd w:val="clear" w:color="auto" w:fill="auto"/>
            <w:noWrap/>
            <w:vAlign w:val="center"/>
            <w:hideMark/>
          </w:tcPr>
          <w:p w14:paraId="4B7DFF6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48,00 </w:t>
            </w:r>
          </w:p>
        </w:tc>
      </w:tr>
      <w:tr w:rsidR="00D04500" w:rsidRPr="00976B09" w14:paraId="792954FC" w14:textId="77777777" w:rsidTr="00D43890">
        <w:trPr>
          <w:trHeight w:val="300"/>
        </w:trPr>
        <w:tc>
          <w:tcPr>
            <w:tcW w:w="523" w:type="dxa"/>
            <w:shd w:val="clear" w:color="000000" w:fill="D9D9D9"/>
            <w:noWrap/>
            <w:vAlign w:val="center"/>
            <w:hideMark/>
          </w:tcPr>
          <w:p w14:paraId="24A53B7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139</w:t>
            </w:r>
          </w:p>
        </w:tc>
        <w:tc>
          <w:tcPr>
            <w:tcW w:w="1134" w:type="dxa"/>
            <w:shd w:val="clear" w:color="000000" w:fill="D9D9D9"/>
            <w:noWrap/>
            <w:vAlign w:val="center"/>
            <w:hideMark/>
          </w:tcPr>
          <w:p w14:paraId="71E6AC4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396B0EA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5B1E232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PORCA SEXTAVADA NORMAL 5/16</w:t>
            </w:r>
          </w:p>
        </w:tc>
        <w:tc>
          <w:tcPr>
            <w:tcW w:w="1418" w:type="dxa"/>
            <w:shd w:val="clear" w:color="000000" w:fill="D9D9D9"/>
            <w:noWrap/>
            <w:vAlign w:val="center"/>
            <w:hideMark/>
          </w:tcPr>
          <w:p w14:paraId="2E37DDD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0,16 </w:t>
            </w:r>
          </w:p>
        </w:tc>
        <w:tc>
          <w:tcPr>
            <w:tcW w:w="1852" w:type="dxa"/>
            <w:shd w:val="clear" w:color="000000" w:fill="D9D9D9"/>
            <w:noWrap/>
            <w:vAlign w:val="center"/>
            <w:hideMark/>
          </w:tcPr>
          <w:p w14:paraId="304599C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32,00 </w:t>
            </w:r>
          </w:p>
        </w:tc>
      </w:tr>
      <w:tr w:rsidR="00D04500" w:rsidRPr="00976B09" w14:paraId="040C46BA" w14:textId="77777777" w:rsidTr="00D43890">
        <w:trPr>
          <w:trHeight w:val="856"/>
        </w:trPr>
        <w:tc>
          <w:tcPr>
            <w:tcW w:w="523" w:type="dxa"/>
            <w:shd w:val="clear" w:color="auto" w:fill="auto"/>
            <w:noWrap/>
            <w:vAlign w:val="center"/>
            <w:hideMark/>
          </w:tcPr>
          <w:p w14:paraId="41AE44C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140</w:t>
            </w:r>
          </w:p>
        </w:tc>
        <w:tc>
          <w:tcPr>
            <w:tcW w:w="1134" w:type="dxa"/>
            <w:shd w:val="clear" w:color="auto" w:fill="auto"/>
            <w:noWrap/>
            <w:vAlign w:val="center"/>
            <w:hideMark/>
          </w:tcPr>
          <w:p w14:paraId="559067A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1FE5F6D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543C842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PORTA DE ABRIR / GIRO, DE MADEIRA FOLHA MEDIA (NBR 15930) DE 700 X 2100 MM, DE 35 MM A 40 MM DE ESPESSURA, NUCLEO SEMI-SOLIDO (SARRAFEADO), CAPA LISA EM HDF ACABAMENTO EM LAMINADO NATURAL PARA VERNIZ</w:t>
            </w:r>
          </w:p>
        </w:tc>
        <w:tc>
          <w:tcPr>
            <w:tcW w:w="1418" w:type="dxa"/>
            <w:shd w:val="clear" w:color="auto" w:fill="auto"/>
            <w:noWrap/>
            <w:vAlign w:val="center"/>
            <w:hideMark/>
          </w:tcPr>
          <w:p w14:paraId="30A5CBE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239,25 </w:t>
            </w:r>
          </w:p>
        </w:tc>
        <w:tc>
          <w:tcPr>
            <w:tcW w:w="1852" w:type="dxa"/>
            <w:shd w:val="clear" w:color="auto" w:fill="auto"/>
            <w:noWrap/>
            <w:vAlign w:val="center"/>
            <w:hideMark/>
          </w:tcPr>
          <w:p w14:paraId="638BC4D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7.177,50 </w:t>
            </w:r>
          </w:p>
        </w:tc>
      </w:tr>
      <w:tr w:rsidR="00D04500" w:rsidRPr="00976B09" w14:paraId="3A96C7F0" w14:textId="77777777" w:rsidTr="00D43890">
        <w:trPr>
          <w:trHeight w:val="593"/>
        </w:trPr>
        <w:tc>
          <w:tcPr>
            <w:tcW w:w="523" w:type="dxa"/>
            <w:shd w:val="clear" w:color="000000" w:fill="D9D9D9"/>
            <w:noWrap/>
            <w:vAlign w:val="center"/>
            <w:hideMark/>
          </w:tcPr>
          <w:p w14:paraId="66020B6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141</w:t>
            </w:r>
          </w:p>
        </w:tc>
        <w:tc>
          <w:tcPr>
            <w:tcW w:w="1134" w:type="dxa"/>
            <w:shd w:val="clear" w:color="000000" w:fill="D9D9D9"/>
            <w:noWrap/>
            <w:vAlign w:val="center"/>
            <w:hideMark/>
          </w:tcPr>
          <w:p w14:paraId="777BA92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5E16503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90FDCE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PORTA DE ABRIR / GIRO, DE MADEIRA FOLHA MEDIA (NBR 15930) DE 800 X 2100 MM, DE 35 MM A 40 MM DE ESPESSURA, NUCLEO SEMI-SOLIDO (SARRAFEADO), CAPA LISA EM HDF, ACABAMENTO EM LAMINADO NATURAL PARA VERNIZ</w:t>
            </w:r>
          </w:p>
        </w:tc>
        <w:tc>
          <w:tcPr>
            <w:tcW w:w="1418" w:type="dxa"/>
            <w:shd w:val="clear" w:color="000000" w:fill="D9D9D9"/>
            <w:noWrap/>
            <w:vAlign w:val="center"/>
            <w:hideMark/>
          </w:tcPr>
          <w:p w14:paraId="1099F64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296,48 </w:t>
            </w:r>
          </w:p>
        </w:tc>
        <w:tc>
          <w:tcPr>
            <w:tcW w:w="1852" w:type="dxa"/>
            <w:shd w:val="clear" w:color="000000" w:fill="D9D9D9"/>
            <w:noWrap/>
            <w:vAlign w:val="center"/>
            <w:hideMark/>
          </w:tcPr>
          <w:p w14:paraId="7D8A381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8.894,40 </w:t>
            </w:r>
          </w:p>
        </w:tc>
      </w:tr>
      <w:tr w:rsidR="00D04500" w:rsidRPr="00976B09" w14:paraId="48E3AE4D" w14:textId="77777777" w:rsidTr="00D43890">
        <w:trPr>
          <w:trHeight w:val="1048"/>
        </w:trPr>
        <w:tc>
          <w:tcPr>
            <w:tcW w:w="523" w:type="dxa"/>
            <w:shd w:val="clear" w:color="auto" w:fill="auto"/>
            <w:noWrap/>
            <w:vAlign w:val="center"/>
            <w:hideMark/>
          </w:tcPr>
          <w:p w14:paraId="4581062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142</w:t>
            </w:r>
          </w:p>
        </w:tc>
        <w:tc>
          <w:tcPr>
            <w:tcW w:w="1134" w:type="dxa"/>
            <w:shd w:val="clear" w:color="auto" w:fill="auto"/>
            <w:noWrap/>
            <w:vAlign w:val="center"/>
            <w:hideMark/>
          </w:tcPr>
          <w:p w14:paraId="01D5AFF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7DCCF14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3A51C48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PORTA DE ABRIR / GIRO, DE MADEIRA FOLHA MEDIA (NBR 15930) DE 900 X 2100 MM, DE 35 MM A 40 MM DE ESPESSURA, NUCLEO SEMI-SOLIDO (SARRAFEADO), CAPA LISA EM HDF, ACABAMENTO EM LAMINADO NATURAL PARA VERNIZ</w:t>
            </w:r>
          </w:p>
        </w:tc>
        <w:tc>
          <w:tcPr>
            <w:tcW w:w="1418" w:type="dxa"/>
            <w:shd w:val="clear" w:color="auto" w:fill="auto"/>
            <w:noWrap/>
            <w:vAlign w:val="center"/>
            <w:hideMark/>
          </w:tcPr>
          <w:p w14:paraId="6DED70B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339,20 </w:t>
            </w:r>
          </w:p>
        </w:tc>
        <w:tc>
          <w:tcPr>
            <w:tcW w:w="1852" w:type="dxa"/>
            <w:shd w:val="clear" w:color="auto" w:fill="auto"/>
            <w:noWrap/>
            <w:vAlign w:val="center"/>
            <w:hideMark/>
          </w:tcPr>
          <w:p w14:paraId="490B12F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10.176,00 </w:t>
            </w:r>
          </w:p>
        </w:tc>
      </w:tr>
      <w:tr w:rsidR="00D04500" w:rsidRPr="00976B09" w14:paraId="76612188" w14:textId="77777777" w:rsidTr="00D43890">
        <w:trPr>
          <w:trHeight w:val="300"/>
        </w:trPr>
        <w:tc>
          <w:tcPr>
            <w:tcW w:w="523" w:type="dxa"/>
            <w:shd w:val="clear" w:color="000000" w:fill="D9D9D9"/>
            <w:noWrap/>
            <w:vAlign w:val="center"/>
            <w:hideMark/>
          </w:tcPr>
          <w:p w14:paraId="61A2A3A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143</w:t>
            </w:r>
          </w:p>
        </w:tc>
        <w:tc>
          <w:tcPr>
            <w:tcW w:w="1134" w:type="dxa"/>
            <w:shd w:val="clear" w:color="000000" w:fill="D9D9D9"/>
            <w:noWrap/>
            <w:vAlign w:val="center"/>
            <w:hideMark/>
          </w:tcPr>
          <w:p w14:paraId="376C214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4A4610D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7D01C73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PREGO C/CABEÇA 12 X 12</w:t>
            </w:r>
          </w:p>
        </w:tc>
        <w:tc>
          <w:tcPr>
            <w:tcW w:w="1418" w:type="dxa"/>
            <w:shd w:val="clear" w:color="000000" w:fill="D9D9D9"/>
            <w:noWrap/>
            <w:vAlign w:val="center"/>
            <w:hideMark/>
          </w:tcPr>
          <w:p w14:paraId="4844C6D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19,30 </w:t>
            </w:r>
          </w:p>
        </w:tc>
        <w:tc>
          <w:tcPr>
            <w:tcW w:w="1852" w:type="dxa"/>
            <w:shd w:val="clear" w:color="000000" w:fill="D9D9D9"/>
            <w:noWrap/>
            <w:vAlign w:val="center"/>
            <w:hideMark/>
          </w:tcPr>
          <w:p w14:paraId="118D577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579,00 </w:t>
            </w:r>
          </w:p>
        </w:tc>
      </w:tr>
      <w:tr w:rsidR="00D04500" w:rsidRPr="00976B09" w14:paraId="290CA264" w14:textId="77777777" w:rsidTr="00D43890">
        <w:trPr>
          <w:trHeight w:val="300"/>
        </w:trPr>
        <w:tc>
          <w:tcPr>
            <w:tcW w:w="523" w:type="dxa"/>
            <w:shd w:val="clear" w:color="auto" w:fill="auto"/>
            <w:noWrap/>
            <w:vAlign w:val="center"/>
            <w:hideMark/>
          </w:tcPr>
          <w:p w14:paraId="07504C2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144</w:t>
            </w:r>
          </w:p>
        </w:tc>
        <w:tc>
          <w:tcPr>
            <w:tcW w:w="1134" w:type="dxa"/>
            <w:shd w:val="clear" w:color="auto" w:fill="auto"/>
            <w:noWrap/>
            <w:vAlign w:val="center"/>
            <w:hideMark/>
          </w:tcPr>
          <w:p w14:paraId="2E87383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1485202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522E4CA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PREGO C/CABEÇA 15 X 15</w:t>
            </w:r>
          </w:p>
        </w:tc>
        <w:tc>
          <w:tcPr>
            <w:tcW w:w="1418" w:type="dxa"/>
            <w:shd w:val="clear" w:color="auto" w:fill="auto"/>
            <w:noWrap/>
            <w:vAlign w:val="center"/>
            <w:hideMark/>
          </w:tcPr>
          <w:p w14:paraId="553FAB7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16,22 </w:t>
            </w:r>
          </w:p>
        </w:tc>
        <w:tc>
          <w:tcPr>
            <w:tcW w:w="1852" w:type="dxa"/>
            <w:shd w:val="clear" w:color="auto" w:fill="auto"/>
            <w:noWrap/>
            <w:vAlign w:val="center"/>
            <w:hideMark/>
          </w:tcPr>
          <w:p w14:paraId="06A2A7D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486,60 </w:t>
            </w:r>
          </w:p>
        </w:tc>
      </w:tr>
      <w:tr w:rsidR="00D04500" w:rsidRPr="00976B09" w14:paraId="688C6781" w14:textId="77777777" w:rsidTr="00D43890">
        <w:trPr>
          <w:trHeight w:val="300"/>
        </w:trPr>
        <w:tc>
          <w:tcPr>
            <w:tcW w:w="523" w:type="dxa"/>
            <w:shd w:val="clear" w:color="000000" w:fill="D9D9D9"/>
            <w:noWrap/>
            <w:vAlign w:val="center"/>
            <w:hideMark/>
          </w:tcPr>
          <w:p w14:paraId="64BEA94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145</w:t>
            </w:r>
          </w:p>
        </w:tc>
        <w:tc>
          <w:tcPr>
            <w:tcW w:w="1134" w:type="dxa"/>
            <w:shd w:val="clear" w:color="000000" w:fill="D9D9D9"/>
            <w:noWrap/>
            <w:vAlign w:val="center"/>
            <w:hideMark/>
          </w:tcPr>
          <w:p w14:paraId="0170BF3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5D638FB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4F8C71C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PREGO C/CABEÇA 17 X 21</w:t>
            </w:r>
          </w:p>
        </w:tc>
        <w:tc>
          <w:tcPr>
            <w:tcW w:w="1418" w:type="dxa"/>
            <w:shd w:val="clear" w:color="000000" w:fill="D9D9D9"/>
            <w:noWrap/>
            <w:vAlign w:val="center"/>
            <w:hideMark/>
          </w:tcPr>
          <w:p w14:paraId="59F6145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14,65 </w:t>
            </w:r>
          </w:p>
        </w:tc>
        <w:tc>
          <w:tcPr>
            <w:tcW w:w="1852" w:type="dxa"/>
            <w:shd w:val="clear" w:color="000000" w:fill="D9D9D9"/>
            <w:noWrap/>
            <w:vAlign w:val="center"/>
            <w:hideMark/>
          </w:tcPr>
          <w:p w14:paraId="507661A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439,50 </w:t>
            </w:r>
          </w:p>
        </w:tc>
      </w:tr>
      <w:tr w:rsidR="00D04500" w:rsidRPr="00976B09" w14:paraId="58E5D8B9" w14:textId="77777777" w:rsidTr="00D43890">
        <w:trPr>
          <w:trHeight w:val="300"/>
        </w:trPr>
        <w:tc>
          <w:tcPr>
            <w:tcW w:w="523" w:type="dxa"/>
            <w:shd w:val="clear" w:color="auto" w:fill="auto"/>
            <w:noWrap/>
            <w:vAlign w:val="center"/>
            <w:hideMark/>
          </w:tcPr>
          <w:p w14:paraId="6D6BB00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146</w:t>
            </w:r>
          </w:p>
        </w:tc>
        <w:tc>
          <w:tcPr>
            <w:tcW w:w="1134" w:type="dxa"/>
            <w:shd w:val="clear" w:color="auto" w:fill="auto"/>
            <w:noWrap/>
            <w:vAlign w:val="center"/>
            <w:hideMark/>
          </w:tcPr>
          <w:p w14:paraId="574CF98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3F0D629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7F8D388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PREGO C/CABEÇA 17 X 27</w:t>
            </w:r>
          </w:p>
        </w:tc>
        <w:tc>
          <w:tcPr>
            <w:tcW w:w="1418" w:type="dxa"/>
            <w:shd w:val="clear" w:color="auto" w:fill="auto"/>
            <w:noWrap/>
            <w:vAlign w:val="center"/>
            <w:hideMark/>
          </w:tcPr>
          <w:p w14:paraId="67BEEA9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14,93 </w:t>
            </w:r>
          </w:p>
        </w:tc>
        <w:tc>
          <w:tcPr>
            <w:tcW w:w="1852" w:type="dxa"/>
            <w:shd w:val="clear" w:color="auto" w:fill="auto"/>
            <w:noWrap/>
            <w:vAlign w:val="center"/>
            <w:hideMark/>
          </w:tcPr>
          <w:p w14:paraId="223B52D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447,90 </w:t>
            </w:r>
          </w:p>
        </w:tc>
      </w:tr>
      <w:tr w:rsidR="00D04500" w:rsidRPr="00976B09" w14:paraId="3308DA91" w14:textId="77777777" w:rsidTr="00D43890">
        <w:trPr>
          <w:trHeight w:val="300"/>
        </w:trPr>
        <w:tc>
          <w:tcPr>
            <w:tcW w:w="523" w:type="dxa"/>
            <w:shd w:val="clear" w:color="000000" w:fill="D9D9D9"/>
            <w:noWrap/>
            <w:vAlign w:val="center"/>
            <w:hideMark/>
          </w:tcPr>
          <w:p w14:paraId="04B80A2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147</w:t>
            </w:r>
          </w:p>
        </w:tc>
        <w:tc>
          <w:tcPr>
            <w:tcW w:w="1134" w:type="dxa"/>
            <w:shd w:val="clear" w:color="000000" w:fill="D9D9D9"/>
            <w:noWrap/>
            <w:vAlign w:val="center"/>
            <w:hideMark/>
          </w:tcPr>
          <w:p w14:paraId="236A1E9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39241E9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39B71067"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PREGO C/CABEÇA 18 X 24</w:t>
            </w:r>
          </w:p>
        </w:tc>
        <w:tc>
          <w:tcPr>
            <w:tcW w:w="1418" w:type="dxa"/>
            <w:shd w:val="clear" w:color="000000" w:fill="D9D9D9"/>
            <w:noWrap/>
            <w:vAlign w:val="center"/>
            <w:hideMark/>
          </w:tcPr>
          <w:p w14:paraId="3EFD0F1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14,65 </w:t>
            </w:r>
          </w:p>
        </w:tc>
        <w:tc>
          <w:tcPr>
            <w:tcW w:w="1852" w:type="dxa"/>
            <w:shd w:val="clear" w:color="000000" w:fill="D9D9D9"/>
            <w:noWrap/>
            <w:vAlign w:val="center"/>
            <w:hideMark/>
          </w:tcPr>
          <w:p w14:paraId="0D37DC3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439,50 </w:t>
            </w:r>
          </w:p>
        </w:tc>
      </w:tr>
      <w:tr w:rsidR="00D04500" w:rsidRPr="00976B09" w14:paraId="6D5788E9" w14:textId="77777777" w:rsidTr="00D43890">
        <w:trPr>
          <w:trHeight w:val="300"/>
        </w:trPr>
        <w:tc>
          <w:tcPr>
            <w:tcW w:w="523" w:type="dxa"/>
            <w:shd w:val="clear" w:color="auto" w:fill="auto"/>
            <w:noWrap/>
            <w:vAlign w:val="center"/>
            <w:hideMark/>
          </w:tcPr>
          <w:p w14:paraId="75B5AE4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148</w:t>
            </w:r>
          </w:p>
        </w:tc>
        <w:tc>
          <w:tcPr>
            <w:tcW w:w="1134" w:type="dxa"/>
            <w:shd w:val="clear" w:color="auto" w:fill="auto"/>
            <w:noWrap/>
            <w:vAlign w:val="center"/>
            <w:hideMark/>
          </w:tcPr>
          <w:p w14:paraId="55ED116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02C143E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4B56EA8E"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PREGO C/CABEÇA 18 X 27</w:t>
            </w:r>
          </w:p>
        </w:tc>
        <w:tc>
          <w:tcPr>
            <w:tcW w:w="1418" w:type="dxa"/>
            <w:shd w:val="clear" w:color="auto" w:fill="auto"/>
            <w:noWrap/>
            <w:vAlign w:val="center"/>
            <w:hideMark/>
          </w:tcPr>
          <w:p w14:paraId="60712A2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14,40 </w:t>
            </w:r>
          </w:p>
        </w:tc>
        <w:tc>
          <w:tcPr>
            <w:tcW w:w="1852" w:type="dxa"/>
            <w:shd w:val="clear" w:color="auto" w:fill="auto"/>
            <w:noWrap/>
            <w:vAlign w:val="center"/>
            <w:hideMark/>
          </w:tcPr>
          <w:p w14:paraId="706BA9A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432,00 </w:t>
            </w:r>
          </w:p>
        </w:tc>
      </w:tr>
      <w:tr w:rsidR="00D04500" w:rsidRPr="00976B09" w14:paraId="601192D5" w14:textId="77777777" w:rsidTr="00D43890">
        <w:trPr>
          <w:trHeight w:val="300"/>
        </w:trPr>
        <w:tc>
          <w:tcPr>
            <w:tcW w:w="523" w:type="dxa"/>
            <w:shd w:val="clear" w:color="000000" w:fill="D9D9D9"/>
            <w:noWrap/>
            <w:vAlign w:val="center"/>
            <w:hideMark/>
          </w:tcPr>
          <w:p w14:paraId="522C439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149</w:t>
            </w:r>
          </w:p>
        </w:tc>
        <w:tc>
          <w:tcPr>
            <w:tcW w:w="1134" w:type="dxa"/>
            <w:shd w:val="clear" w:color="000000" w:fill="D9D9D9"/>
            <w:noWrap/>
            <w:vAlign w:val="center"/>
            <w:hideMark/>
          </w:tcPr>
          <w:p w14:paraId="0728BA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000000" w:fill="D9D9D9"/>
            <w:noWrap/>
            <w:vAlign w:val="center"/>
            <w:hideMark/>
          </w:tcPr>
          <w:p w14:paraId="40994C6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000000" w:fill="D9D9D9"/>
            <w:vAlign w:val="center"/>
            <w:hideMark/>
          </w:tcPr>
          <w:p w14:paraId="5415E25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PREGO C/CABEÇA 22 X 48</w:t>
            </w:r>
          </w:p>
        </w:tc>
        <w:tc>
          <w:tcPr>
            <w:tcW w:w="1418" w:type="dxa"/>
            <w:shd w:val="clear" w:color="000000" w:fill="D9D9D9"/>
            <w:noWrap/>
            <w:vAlign w:val="center"/>
            <w:hideMark/>
          </w:tcPr>
          <w:p w14:paraId="6699F1C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14,76 </w:t>
            </w:r>
          </w:p>
        </w:tc>
        <w:tc>
          <w:tcPr>
            <w:tcW w:w="1852" w:type="dxa"/>
            <w:shd w:val="clear" w:color="000000" w:fill="D9D9D9"/>
            <w:noWrap/>
            <w:vAlign w:val="center"/>
            <w:hideMark/>
          </w:tcPr>
          <w:p w14:paraId="3ADD8A5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442,80 </w:t>
            </w:r>
          </w:p>
        </w:tc>
      </w:tr>
      <w:tr w:rsidR="00D04500" w:rsidRPr="00976B09" w14:paraId="42DBBFDB" w14:textId="77777777" w:rsidTr="00D43890">
        <w:trPr>
          <w:trHeight w:val="300"/>
        </w:trPr>
        <w:tc>
          <w:tcPr>
            <w:tcW w:w="523" w:type="dxa"/>
            <w:shd w:val="clear" w:color="auto" w:fill="auto"/>
            <w:noWrap/>
            <w:vAlign w:val="center"/>
            <w:hideMark/>
          </w:tcPr>
          <w:p w14:paraId="1D3AE40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150</w:t>
            </w:r>
          </w:p>
        </w:tc>
        <w:tc>
          <w:tcPr>
            <w:tcW w:w="1134" w:type="dxa"/>
            <w:shd w:val="clear" w:color="auto" w:fill="auto"/>
            <w:noWrap/>
            <w:vAlign w:val="center"/>
            <w:hideMark/>
          </w:tcPr>
          <w:p w14:paraId="774B850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30,00</w:t>
            </w:r>
          </w:p>
        </w:tc>
        <w:tc>
          <w:tcPr>
            <w:tcW w:w="487" w:type="dxa"/>
            <w:shd w:val="clear" w:color="auto" w:fill="auto"/>
            <w:noWrap/>
            <w:vAlign w:val="center"/>
            <w:hideMark/>
          </w:tcPr>
          <w:p w14:paraId="273C957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KG</w:t>
            </w:r>
          </w:p>
        </w:tc>
        <w:tc>
          <w:tcPr>
            <w:tcW w:w="4819" w:type="dxa"/>
            <w:shd w:val="clear" w:color="auto" w:fill="auto"/>
            <w:vAlign w:val="center"/>
            <w:hideMark/>
          </w:tcPr>
          <w:p w14:paraId="5A3E202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REJUNTE PARA PISO CERÂMICO</w:t>
            </w:r>
          </w:p>
        </w:tc>
        <w:tc>
          <w:tcPr>
            <w:tcW w:w="1418" w:type="dxa"/>
            <w:shd w:val="clear" w:color="auto" w:fill="auto"/>
            <w:noWrap/>
            <w:vAlign w:val="center"/>
            <w:hideMark/>
          </w:tcPr>
          <w:p w14:paraId="1C63C3D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4,63 </w:t>
            </w:r>
          </w:p>
        </w:tc>
        <w:tc>
          <w:tcPr>
            <w:tcW w:w="1852" w:type="dxa"/>
            <w:shd w:val="clear" w:color="auto" w:fill="auto"/>
            <w:noWrap/>
            <w:vAlign w:val="center"/>
            <w:hideMark/>
          </w:tcPr>
          <w:p w14:paraId="3A5DFDB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138,90 </w:t>
            </w:r>
          </w:p>
        </w:tc>
      </w:tr>
      <w:tr w:rsidR="00D04500" w:rsidRPr="00976B09" w14:paraId="60EFAE00" w14:textId="77777777" w:rsidTr="00D43890">
        <w:trPr>
          <w:trHeight w:val="278"/>
        </w:trPr>
        <w:tc>
          <w:tcPr>
            <w:tcW w:w="523" w:type="dxa"/>
            <w:shd w:val="clear" w:color="000000" w:fill="D9D9D9"/>
            <w:noWrap/>
            <w:vAlign w:val="center"/>
            <w:hideMark/>
          </w:tcPr>
          <w:p w14:paraId="035C14F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151</w:t>
            </w:r>
          </w:p>
        </w:tc>
        <w:tc>
          <w:tcPr>
            <w:tcW w:w="1134" w:type="dxa"/>
            <w:shd w:val="clear" w:color="000000" w:fill="D9D9D9"/>
            <w:noWrap/>
            <w:vAlign w:val="center"/>
            <w:hideMark/>
          </w:tcPr>
          <w:p w14:paraId="7E9E255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000000" w:fill="D9D9D9"/>
            <w:noWrap/>
            <w:vAlign w:val="center"/>
            <w:hideMark/>
          </w:tcPr>
          <w:p w14:paraId="140B8F5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1A86C58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SARRAFO *2,5 X 10* CM EM PINUS, MISTA OU EQUIVALENTE DA REGIAO - BRUTA</w:t>
            </w:r>
          </w:p>
        </w:tc>
        <w:tc>
          <w:tcPr>
            <w:tcW w:w="1418" w:type="dxa"/>
            <w:shd w:val="clear" w:color="000000" w:fill="D9D9D9"/>
            <w:noWrap/>
            <w:vAlign w:val="center"/>
            <w:hideMark/>
          </w:tcPr>
          <w:p w14:paraId="3F54025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3,94 </w:t>
            </w:r>
          </w:p>
        </w:tc>
        <w:tc>
          <w:tcPr>
            <w:tcW w:w="1852" w:type="dxa"/>
            <w:shd w:val="clear" w:color="000000" w:fill="D9D9D9"/>
            <w:noWrap/>
            <w:vAlign w:val="center"/>
            <w:hideMark/>
          </w:tcPr>
          <w:p w14:paraId="14E99B1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1.970,00 </w:t>
            </w:r>
          </w:p>
        </w:tc>
      </w:tr>
      <w:tr w:rsidR="00D04500" w:rsidRPr="00976B09" w14:paraId="71DAE234" w14:textId="77777777" w:rsidTr="00D43890">
        <w:trPr>
          <w:trHeight w:val="510"/>
        </w:trPr>
        <w:tc>
          <w:tcPr>
            <w:tcW w:w="523" w:type="dxa"/>
            <w:shd w:val="clear" w:color="auto" w:fill="auto"/>
            <w:noWrap/>
            <w:vAlign w:val="center"/>
            <w:hideMark/>
          </w:tcPr>
          <w:p w14:paraId="65F31E6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152</w:t>
            </w:r>
          </w:p>
        </w:tc>
        <w:tc>
          <w:tcPr>
            <w:tcW w:w="1134" w:type="dxa"/>
            <w:shd w:val="clear" w:color="auto" w:fill="auto"/>
            <w:noWrap/>
            <w:vAlign w:val="center"/>
            <w:hideMark/>
          </w:tcPr>
          <w:p w14:paraId="3AE123B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500,00</w:t>
            </w:r>
          </w:p>
        </w:tc>
        <w:tc>
          <w:tcPr>
            <w:tcW w:w="487" w:type="dxa"/>
            <w:shd w:val="clear" w:color="auto" w:fill="auto"/>
            <w:noWrap/>
            <w:vAlign w:val="center"/>
            <w:hideMark/>
          </w:tcPr>
          <w:p w14:paraId="6A22F67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auto" w:fill="auto"/>
            <w:vAlign w:val="center"/>
            <w:hideMark/>
          </w:tcPr>
          <w:p w14:paraId="5A564A22"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SARRAFO *2,5 X 5* CM EM PINUS, MISTA OU EQUIVALENTE DA REGIAO - BRUTA</w:t>
            </w:r>
          </w:p>
        </w:tc>
        <w:tc>
          <w:tcPr>
            <w:tcW w:w="1418" w:type="dxa"/>
            <w:shd w:val="clear" w:color="auto" w:fill="auto"/>
            <w:noWrap/>
            <w:vAlign w:val="center"/>
            <w:hideMark/>
          </w:tcPr>
          <w:p w14:paraId="3B66F3D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1,88 </w:t>
            </w:r>
          </w:p>
        </w:tc>
        <w:tc>
          <w:tcPr>
            <w:tcW w:w="1852" w:type="dxa"/>
            <w:shd w:val="clear" w:color="auto" w:fill="auto"/>
            <w:noWrap/>
            <w:vAlign w:val="center"/>
            <w:hideMark/>
          </w:tcPr>
          <w:p w14:paraId="77A436E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940,00 </w:t>
            </w:r>
          </w:p>
        </w:tc>
      </w:tr>
      <w:tr w:rsidR="00D04500" w:rsidRPr="00976B09" w14:paraId="4F9AF3A7" w14:textId="77777777" w:rsidTr="00D43890">
        <w:trPr>
          <w:trHeight w:val="410"/>
        </w:trPr>
        <w:tc>
          <w:tcPr>
            <w:tcW w:w="523" w:type="dxa"/>
            <w:shd w:val="clear" w:color="000000" w:fill="D9D9D9"/>
            <w:noWrap/>
            <w:vAlign w:val="center"/>
            <w:hideMark/>
          </w:tcPr>
          <w:p w14:paraId="7524DE3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153</w:t>
            </w:r>
          </w:p>
        </w:tc>
        <w:tc>
          <w:tcPr>
            <w:tcW w:w="1134" w:type="dxa"/>
            <w:shd w:val="clear" w:color="000000" w:fill="D9D9D9"/>
            <w:noWrap/>
            <w:vAlign w:val="center"/>
            <w:hideMark/>
          </w:tcPr>
          <w:p w14:paraId="226D275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508BF6B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2484EC2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SOLEIRA/ PEITORIL EM MARMORE, POLIDO, BRANCO COMUM, L= *15* CM, E= *2* CM, CORTE RETO</w:t>
            </w:r>
          </w:p>
        </w:tc>
        <w:tc>
          <w:tcPr>
            <w:tcW w:w="1418" w:type="dxa"/>
            <w:shd w:val="clear" w:color="000000" w:fill="D9D9D9"/>
            <w:noWrap/>
            <w:vAlign w:val="center"/>
            <w:hideMark/>
          </w:tcPr>
          <w:p w14:paraId="1A65537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76,39 </w:t>
            </w:r>
          </w:p>
        </w:tc>
        <w:tc>
          <w:tcPr>
            <w:tcW w:w="1852" w:type="dxa"/>
            <w:shd w:val="clear" w:color="000000" w:fill="D9D9D9"/>
            <w:noWrap/>
            <w:vAlign w:val="center"/>
            <w:hideMark/>
          </w:tcPr>
          <w:p w14:paraId="3C3EC86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7.639,00 </w:t>
            </w:r>
          </w:p>
        </w:tc>
      </w:tr>
      <w:tr w:rsidR="00D04500" w:rsidRPr="00976B09" w14:paraId="470EF35C" w14:textId="77777777" w:rsidTr="00D43890">
        <w:trPr>
          <w:trHeight w:val="335"/>
        </w:trPr>
        <w:tc>
          <w:tcPr>
            <w:tcW w:w="523" w:type="dxa"/>
            <w:shd w:val="clear" w:color="auto" w:fill="auto"/>
            <w:noWrap/>
            <w:vAlign w:val="center"/>
            <w:hideMark/>
          </w:tcPr>
          <w:p w14:paraId="06823E8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154</w:t>
            </w:r>
          </w:p>
        </w:tc>
        <w:tc>
          <w:tcPr>
            <w:tcW w:w="1134" w:type="dxa"/>
            <w:shd w:val="clear" w:color="auto" w:fill="auto"/>
            <w:noWrap/>
            <w:vAlign w:val="center"/>
            <w:hideMark/>
          </w:tcPr>
          <w:p w14:paraId="4DA4F03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4B9F886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423FBF6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*2,5 X 15 CM EM PINUS, MISTA OU EQUIVALENTE DA REGIAO - BRUTA 3M</w:t>
            </w:r>
          </w:p>
        </w:tc>
        <w:tc>
          <w:tcPr>
            <w:tcW w:w="1418" w:type="dxa"/>
            <w:shd w:val="clear" w:color="auto" w:fill="auto"/>
            <w:noWrap/>
            <w:vAlign w:val="center"/>
            <w:hideMark/>
          </w:tcPr>
          <w:p w14:paraId="229E241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16,65 </w:t>
            </w:r>
          </w:p>
        </w:tc>
        <w:tc>
          <w:tcPr>
            <w:tcW w:w="1852" w:type="dxa"/>
            <w:shd w:val="clear" w:color="auto" w:fill="auto"/>
            <w:noWrap/>
            <w:vAlign w:val="center"/>
            <w:hideMark/>
          </w:tcPr>
          <w:p w14:paraId="27DC3CA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3.330,00 </w:t>
            </w:r>
          </w:p>
        </w:tc>
      </w:tr>
      <w:tr w:rsidR="00D04500" w:rsidRPr="00976B09" w14:paraId="132A34F5" w14:textId="77777777" w:rsidTr="00D43890">
        <w:trPr>
          <w:trHeight w:val="418"/>
        </w:trPr>
        <w:tc>
          <w:tcPr>
            <w:tcW w:w="523" w:type="dxa"/>
            <w:shd w:val="clear" w:color="000000" w:fill="D9D9D9"/>
            <w:noWrap/>
            <w:vAlign w:val="center"/>
            <w:hideMark/>
          </w:tcPr>
          <w:p w14:paraId="239AE87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155</w:t>
            </w:r>
          </w:p>
        </w:tc>
        <w:tc>
          <w:tcPr>
            <w:tcW w:w="1134" w:type="dxa"/>
            <w:shd w:val="clear" w:color="000000" w:fill="D9D9D9"/>
            <w:noWrap/>
            <w:vAlign w:val="center"/>
            <w:hideMark/>
          </w:tcPr>
          <w:p w14:paraId="08D4E11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69CD051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7949A20A"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*2,5 X 23* CM EM PINUS, MISTA OU EQUIVALENTE DA REGIAO - BRUTA  3M</w:t>
            </w:r>
          </w:p>
        </w:tc>
        <w:tc>
          <w:tcPr>
            <w:tcW w:w="1418" w:type="dxa"/>
            <w:shd w:val="clear" w:color="000000" w:fill="D9D9D9"/>
            <w:noWrap/>
            <w:vAlign w:val="center"/>
            <w:hideMark/>
          </w:tcPr>
          <w:p w14:paraId="18DA538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8,78 </w:t>
            </w:r>
          </w:p>
        </w:tc>
        <w:tc>
          <w:tcPr>
            <w:tcW w:w="1852" w:type="dxa"/>
            <w:shd w:val="clear" w:color="000000" w:fill="D9D9D9"/>
            <w:noWrap/>
            <w:vAlign w:val="center"/>
            <w:hideMark/>
          </w:tcPr>
          <w:p w14:paraId="0AC3C35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1.756,00 </w:t>
            </w:r>
          </w:p>
        </w:tc>
      </w:tr>
      <w:tr w:rsidR="00D04500" w:rsidRPr="00976B09" w14:paraId="2D031008" w14:textId="77777777" w:rsidTr="00D43890">
        <w:trPr>
          <w:trHeight w:val="344"/>
        </w:trPr>
        <w:tc>
          <w:tcPr>
            <w:tcW w:w="523" w:type="dxa"/>
            <w:shd w:val="clear" w:color="auto" w:fill="auto"/>
            <w:noWrap/>
            <w:vAlign w:val="center"/>
            <w:hideMark/>
          </w:tcPr>
          <w:p w14:paraId="553E45A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156</w:t>
            </w:r>
          </w:p>
        </w:tc>
        <w:tc>
          <w:tcPr>
            <w:tcW w:w="1134" w:type="dxa"/>
            <w:shd w:val="clear" w:color="auto" w:fill="auto"/>
            <w:noWrap/>
            <w:vAlign w:val="center"/>
            <w:hideMark/>
          </w:tcPr>
          <w:p w14:paraId="5102659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64012B5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BE8E414"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*2,5 X 30 CM EM PINUS, MISTA OU EQUIVALENTE DA REGIAO - BRUTA 3M</w:t>
            </w:r>
          </w:p>
        </w:tc>
        <w:tc>
          <w:tcPr>
            <w:tcW w:w="1418" w:type="dxa"/>
            <w:shd w:val="clear" w:color="auto" w:fill="auto"/>
            <w:noWrap/>
            <w:vAlign w:val="center"/>
            <w:hideMark/>
          </w:tcPr>
          <w:p w14:paraId="5082989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12,89 </w:t>
            </w:r>
          </w:p>
        </w:tc>
        <w:tc>
          <w:tcPr>
            <w:tcW w:w="1852" w:type="dxa"/>
            <w:shd w:val="clear" w:color="auto" w:fill="auto"/>
            <w:noWrap/>
            <w:vAlign w:val="center"/>
            <w:hideMark/>
          </w:tcPr>
          <w:p w14:paraId="3D2419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2.578,00 </w:t>
            </w:r>
          </w:p>
        </w:tc>
      </w:tr>
      <w:tr w:rsidR="00D04500" w:rsidRPr="00976B09" w14:paraId="7AE2C856" w14:textId="77777777" w:rsidTr="00D43890">
        <w:trPr>
          <w:trHeight w:val="567"/>
        </w:trPr>
        <w:tc>
          <w:tcPr>
            <w:tcW w:w="523" w:type="dxa"/>
            <w:shd w:val="clear" w:color="000000" w:fill="D9D9D9"/>
            <w:noWrap/>
            <w:vAlign w:val="center"/>
            <w:hideMark/>
          </w:tcPr>
          <w:p w14:paraId="698ADD9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157</w:t>
            </w:r>
          </w:p>
        </w:tc>
        <w:tc>
          <w:tcPr>
            <w:tcW w:w="1134" w:type="dxa"/>
            <w:shd w:val="clear" w:color="000000" w:fill="D9D9D9"/>
            <w:noWrap/>
            <w:vAlign w:val="center"/>
            <w:hideMark/>
          </w:tcPr>
          <w:p w14:paraId="0F62FBA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635C6EA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6C0D358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APARELHADA *2,5 X 15* CM, EM MACARANDUBA/MASSARANDUBA, ANGELIM OU EQUIVALENTE DA REGIAO 3M</w:t>
            </w:r>
          </w:p>
        </w:tc>
        <w:tc>
          <w:tcPr>
            <w:tcW w:w="1418" w:type="dxa"/>
            <w:shd w:val="clear" w:color="000000" w:fill="D9D9D9"/>
            <w:noWrap/>
            <w:vAlign w:val="center"/>
            <w:hideMark/>
          </w:tcPr>
          <w:p w14:paraId="51CCA0B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144,68 </w:t>
            </w:r>
          </w:p>
        </w:tc>
        <w:tc>
          <w:tcPr>
            <w:tcW w:w="1852" w:type="dxa"/>
            <w:shd w:val="clear" w:color="000000" w:fill="D9D9D9"/>
            <w:noWrap/>
            <w:vAlign w:val="center"/>
            <w:hideMark/>
          </w:tcPr>
          <w:p w14:paraId="323D75F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14.468,00 </w:t>
            </w:r>
          </w:p>
        </w:tc>
      </w:tr>
      <w:tr w:rsidR="00D04500" w:rsidRPr="00976B09" w14:paraId="2A66E98B" w14:textId="77777777" w:rsidTr="00D43890">
        <w:trPr>
          <w:trHeight w:val="397"/>
        </w:trPr>
        <w:tc>
          <w:tcPr>
            <w:tcW w:w="523" w:type="dxa"/>
            <w:shd w:val="clear" w:color="auto" w:fill="auto"/>
            <w:noWrap/>
            <w:vAlign w:val="center"/>
            <w:hideMark/>
          </w:tcPr>
          <w:p w14:paraId="692C7C0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158</w:t>
            </w:r>
          </w:p>
        </w:tc>
        <w:tc>
          <w:tcPr>
            <w:tcW w:w="1134" w:type="dxa"/>
            <w:shd w:val="clear" w:color="auto" w:fill="auto"/>
            <w:noWrap/>
            <w:vAlign w:val="center"/>
            <w:hideMark/>
          </w:tcPr>
          <w:p w14:paraId="6A9E40C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5428DDC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3ED0E4F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APARELHADA *2,5 X 25* CM, EM MACARANDUBA/MASSARANDUBA, ANGELIM OU EQUIVALENTE DA REGIAO 3M</w:t>
            </w:r>
          </w:p>
        </w:tc>
        <w:tc>
          <w:tcPr>
            <w:tcW w:w="1418" w:type="dxa"/>
            <w:shd w:val="clear" w:color="auto" w:fill="auto"/>
            <w:noWrap/>
            <w:vAlign w:val="center"/>
            <w:hideMark/>
          </w:tcPr>
          <w:p w14:paraId="6EEC06F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27,22 </w:t>
            </w:r>
          </w:p>
        </w:tc>
        <w:tc>
          <w:tcPr>
            <w:tcW w:w="1852" w:type="dxa"/>
            <w:shd w:val="clear" w:color="auto" w:fill="auto"/>
            <w:noWrap/>
            <w:vAlign w:val="center"/>
            <w:hideMark/>
          </w:tcPr>
          <w:p w14:paraId="6FD3C62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5.444,00 </w:t>
            </w:r>
          </w:p>
        </w:tc>
      </w:tr>
      <w:tr w:rsidR="00D04500" w:rsidRPr="00976B09" w14:paraId="06086F89" w14:textId="77777777" w:rsidTr="00D43890">
        <w:trPr>
          <w:trHeight w:val="593"/>
        </w:trPr>
        <w:tc>
          <w:tcPr>
            <w:tcW w:w="523" w:type="dxa"/>
            <w:shd w:val="clear" w:color="000000" w:fill="D9D9D9"/>
            <w:noWrap/>
            <w:vAlign w:val="center"/>
            <w:hideMark/>
          </w:tcPr>
          <w:p w14:paraId="491A45B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159</w:t>
            </w:r>
          </w:p>
        </w:tc>
        <w:tc>
          <w:tcPr>
            <w:tcW w:w="1134" w:type="dxa"/>
            <w:shd w:val="clear" w:color="000000" w:fill="D9D9D9"/>
            <w:noWrap/>
            <w:vAlign w:val="center"/>
            <w:hideMark/>
          </w:tcPr>
          <w:p w14:paraId="0FF0B37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2021314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346D076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APARELHADA *2,5 X 30* CM, EM MACARANDUBA/MASSARANDUBA, ANGELIM OU EQUIVALENTE DA REGIAO 3M</w:t>
            </w:r>
          </w:p>
        </w:tc>
        <w:tc>
          <w:tcPr>
            <w:tcW w:w="1418" w:type="dxa"/>
            <w:shd w:val="clear" w:color="000000" w:fill="D9D9D9"/>
            <w:noWrap/>
            <w:vAlign w:val="center"/>
            <w:hideMark/>
          </w:tcPr>
          <w:p w14:paraId="55C0D4C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36,75 </w:t>
            </w:r>
          </w:p>
        </w:tc>
        <w:tc>
          <w:tcPr>
            <w:tcW w:w="1852" w:type="dxa"/>
            <w:shd w:val="clear" w:color="000000" w:fill="D9D9D9"/>
            <w:noWrap/>
            <w:vAlign w:val="center"/>
            <w:hideMark/>
          </w:tcPr>
          <w:p w14:paraId="61AEB2A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7.350,00 </w:t>
            </w:r>
          </w:p>
        </w:tc>
      </w:tr>
      <w:tr w:rsidR="00D04500" w:rsidRPr="00976B09" w14:paraId="005C3B80" w14:textId="77777777" w:rsidTr="00D43890">
        <w:trPr>
          <w:trHeight w:val="423"/>
        </w:trPr>
        <w:tc>
          <w:tcPr>
            <w:tcW w:w="523" w:type="dxa"/>
            <w:shd w:val="clear" w:color="auto" w:fill="auto"/>
            <w:noWrap/>
            <w:vAlign w:val="center"/>
            <w:hideMark/>
          </w:tcPr>
          <w:p w14:paraId="0CAB9D7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160</w:t>
            </w:r>
          </w:p>
        </w:tc>
        <w:tc>
          <w:tcPr>
            <w:tcW w:w="1134" w:type="dxa"/>
            <w:shd w:val="clear" w:color="auto" w:fill="auto"/>
            <w:noWrap/>
            <w:vAlign w:val="center"/>
            <w:hideMark/>
          </w:tcPr>
          <w:p w14:paraId="2EC45E4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3E62B72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6C18D3F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NAO APARELHADA *2,5 X 15* CM, EM MACARANDUBA/MASSARANDUBA, ANGELIM OU EQUIVALENTE DA REGIAO - BRUTA 3M</w:t>
            </w:r>
          </w:p>
        </w:tc>
        <w:tc>
          <w:tcPr>
            <w:tcW w:w="1418" w:type="dxa"/>
            <w:shd w:val="clear" w:color="auto" w:fill="auto"/>
            <w:noWrap/>
            <w:vAlign w:val="center"/>
            <w:hideMark/>
          </w:tcPr>
          <w:p w14:paraId="0F89910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18,39 </w:t>
            </w:r>
          </w:p>
        </w:tc>
        <w:tc>
          <w:tcPr>
            <w:tcW w:w="1852" w:type="dxa"/>
            <w:shd w:val="clear" w:color="auto" w:fill="auto"/>
            <w:noWrap/>
            <w:vAlign w:val="center"/>
            <w:hideMark/>
          </w:tcPr>
          <w:p w14:paraId="2B8DF77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3.678,00 </w:t>
            </w:r>
          </w:p>
        </w:tc>
      </w:tr>
      <w:tr w:rsidR="00D04500" w:rsidRPr="00976B09" w14:paraId="7EF1EDCD" w14:textId="77777777" w:rsidTr="00D43890">
        <w:trPr>
          <w:trHeight w:val="382"/>
        </w:trPr>
        <w:tc>
          <w:tcPr>
            <w:tcW w:w="523" w:type="dxa"/>
            <w:shd w:val="clear" w:color="000000" w:fill="D9D9D9"/>
            <w:noWrap/>
            <w:vAlign w:val="center"/>
            <w:hideMark/>
          </w:tcPr>
          <w:p w14:paraId="6D633CB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161</w:t>
            </w:r>
          </w:p>
        </w:tc>
        <w:tc>
          <w:tcPr>
            <w:tcW w:w="1134" w:type="dxa"/>
            <w:shd w:val="clear" w:color="000000" w:fill="D9D9D9"/>
            <w:noWrap/>
            <w:vAlign w:val="center"/>
            <w:hideMark/>
          </w:tcPr>
          <w:p w14:paraId="131E3B6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000000" w:fill="D9D9D9"/>
            <w:noWrap/>
            <w:vAlign w:val="center"/>
            <w:hideMark/>
          </w:tcPr>
          <w:p w14:paraId="09DA131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0E1A70E9"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NAO APARELHADA *2,5 X 20* CM, EM MACARANDUBA/MASSARANDUBA, ANGELIM OU EQUIVALENTE DA REGIAO - BRUTA 3M</w:t>
            </w:r>
          </w:p>
        </w:tc>
        <w:tc>
          <w:tcPr>
            <w:tcW w:w="1418" w:type="dxa"/>
            <w:shd w:val="clear" w:color="000000" w:fill="D9D9D9"/>
            <w:noWrap/>
            <w:vAlign w:val="center"/>
            <w:hideMark/>
          </w:tcPr>
          <w:p w14:paraId="276A462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22,38 </w:t>
            </w:r>
          </w:p>
        </w:tc>
        <w:tc>
          <w:tcPr>
            <w:tcW w:w="1852" w:type="dxa"/>
            <w:shd w:val="clear" w:color="000000" w:fill="D9D9D9"/>
            <w:noWrap/>
            <w:vAlign w:val="center"/>
            <w:hideMark/>
          </w:tcPr>
          <w:p w14:paraId="33131AA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4.476,00 </w:t>
            </w:r>
          </w:p>
        </w:tc>
      </w:tr>
      <w:tr w:rsidR="00D04500" w:rsidRPr="00976B09" w14:paraId="1CC7BD3C" w14:textId="77777777" w:rsidTr="00D43890">
        <w:trPr>
          <w:trHeight w:val="624"/>
        </w:trPr>
        <w:tc>
          <w:tcPr>
            <w:tcW w:w="523" w:type="dxa"/>
            <w:shd w:val="clear" w:color="auto" w:fill="auto"/>
            <w:noWrap/>
            <w:vAlign w:val="center"/>
            <w:hideMark/>
          </w:tcPr>
          <w:p w14:paraId="223CC4B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162</w:t>
            </w:r>
          </w:p>
        </w:tc>
        <w:tc>
          <w:tcPr>
            <w:tcW w:w="1134" w:type="dxa"/>
            <w:shd w:val="clear" w:color="auto" w:fill="auto"/>
            <w:noWrap/>
            <w:vAlign w:val="center"/>
            <w:hideMark/>
          </w:tcPr>
          <w:p w14:paraId="1053620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200,00</w:t>
            </w:r>
          </w:p>
        </w:tc>
        <w:tc>
          <w:tcPr>
            <w:tcW w:w="487" w:type="dxa"/>
            <w:shd w:val="clear" w:color="auto" w:fill="auto"/>
            <w:noWrap/>
            <w:vAlign w:val="center"/>
            <w:hideMark/>
          </w:tcPr>
          <w:p w14:paraId="69E5175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4BE1CA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TABUA NAO APARELHADA *2,5 X 30* CM, EM MACARANDUBA/MASSARANDUBA, ANGELIM OU EQUIVALENTE DA REGIAO - BRUTA 3M</w:t>
            </w:r>
          </w:p>
        </w:tc>
        <w:tc>
          <w:tcPr>
            <w:tcW w:w="1418" w:type="dxa"/>
            <w:shd w:val="clear" w:color="auto" w:fill="auto"/>
            <w:noWrap/>
            <w:vAlign w:val="center"/>
            <w:hideMark/>
          </w:tcPr>
          <w:p w14:paraId="5C5F2D8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32,67 </w:t>
            </w:r>
          </w:p>
        </w:tc>
        <w:tc>
          <w:tcPr>
            <w:tcW w:w="1852" w:type="dxa"/>
            <w:shd w:val="clear" w:color="auto" w:fill="auto"/>
            <w:noWrap/>
            <w:vAlign w:val="center"/>
            <w:hideMark/>
          </w:tcPr>
          <w:p w14:paraId="4A61961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6.534,00 </w:t>
            </w:r>
          </w:p>
        </w:tc>
      </w:tr>
      <w:tr w:rsidR="00D04500" w:rsidRPr="00976B09" w14:paraId="3F2155D0" w14:textId="77777777" w:rsidTr="00D43890">
        <w:trPr>
          <w:trHeight w:val="454"/>
        </w:trPr>
        <w:tc>
          <w:tcPr>
            <w:tcW w:w="523" w:type="dxa"/>
            <w:shd w:val="clear" w:color="000000" w:fill="D9D9D9"/>
            <w:noWrap/>
            <w:vAlign w:val="center"/>
            <w:hideMark/>
          </w:tcPr>
          <w:p w14:paraId="35B3683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163</w:t>
            </w:r>
          </w:p>
        </w:tc>
        <w:tc>
          <w:tcPr>
            <w:tcW w:w="1134" w:type="dxa"/>
            <w:shd w:val="clear" w:color="000000" w:fill="D9D9D9"/>
            <w:noWrap/>
            <w:vAlign w:val="center"/>
            <w:hideMark/>
          </w:tcPr>
          <w:p w14:paraId="3EB1A90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000000" w:fill="D9D9D9"/>
            <w:noWrap/>
            <w:vAlign w:val="center"/>
            <w:hideMark/>
          </w:tcPr>
          <w:p w14:paraId="40AF0B8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658F4A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TANQUE DUPLO EM MARMORE SINTETICO COM CUBA LISA E ESFREGADOR, *110 X 60* CM</w:t>
            </w:r>
          </w:p>
        </w:tc>
        <w:tc>
          <w:tcPr>
            <w:tcW w:w="1418" w:type="dxa"/>
            <w:shd w:val="clear" w:color="000000" w:fill="D9D9D9"/>
            <w:noWrap/>
            <w:vAlign w:val="center"/>
            <w:hideMark/>
          </w:tcPr>
          <w:p w14:paraId="6DAFA67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339,67 </w:t>
            </w:r>
          </w:p>
        </w:tc>
        <w:tc>
          <w:tcPr>
            <w:tcW w:w="1852" w:type="dxa"/>
            <w:shd w:val="clear" w:color="000000" w:fill="D9D9D9"/>
            <w:noWrap/>
            <w:vAlign w:val="center"/>
            <w:hideMark/>
          </w:tcPr>
          <w:p w14:paraId="06928C6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339,67 </w:t>
            </w:r>
          </w:p>
        </w:tc>
      </w:tr>
      <w:tr w:rsidR="00D04500" w:rsidRPr="00976B09" w14:paraId="7B762782" w14:textId="77777777" w:rsidTr="00D43890">
        <w:trPr>
          <w:trHeight w:val="380"/>
        </w:trPr>
        <w:tc>
          <w:tcPr>
            <w:tcW w:w="523" w:type="dxa"/>
            <w:shd w:val="clear" w:color="auto" w:fill="auto"/>
            <w:noWrap/>
            <w:vAlign w:val="center"/>
            <w:hideMark/>
          </w:tcPr>
          <w:p w14:paraId="7CE5D2D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164</w:t>
            </w:r>
          </w:p>
        </w:tc>
        <w:tc>
          <w:tcPr>
            <w:tcW w:w="1134" w:type="dxa"/>
            <w:shd w:val="clear" w:color="auto" w:fill="auto"/>
            <w:noWrap/>
            <w:vAlign w:val="center"/>
            <w:hideMark/>
          </w:tcPr>
          <w:p w14:paraId="17D690D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auto" w:fill="auto"/>
            <w:noWrap/>
            <w:vAlign w:val="center"/>
            <w:hideMark/>
          </w:tcPr>
          <w:p w14:paraId="1D7F895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40C54E9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TANQUE SIMPLES EM MARMORE SINTETICO DE FIXAR NA PAREDE, CAPACIDADE *22* L, *60 X 46* CM</w:t>
            </w:r>
          </w:p>
        </w:tc>
        <w:tc>
          <w:tcPr>
            <w:tcW w:w="1418" w:type="dxa"/>
            <w:shd w:val="clear" w:color="auto" w:fill="auto"/>
            <w:noWrap/>
            <w:vAlign w:val="center"/>
            <w:hideMark/>
          </w:tcPr>
          <w:p w14:paraId="6C63B05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221,08 </w:t>
            </w:r>
          </w:p>
        </w:tc>
        <w:tc>
          <w:tcPr>
            <w:tcW w:w="1852" w:type="dxa"/>
            <w:shd w:val="clear" w:color="auto" w:fill="auto"/>
            <w:noWrap/>
            <w:vAlign w:val="center"/>
            <w:hideMark/>
          </w:tcPr>
          <w:p w14:paraId="4771FFF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221,08 </w:t>
            </w:r>
          </w:p>
        </w:tc>
      </w:tr>
      <w:tr w:rsidR="00D04500" w:rsidRPr="00976B09" w14:paraId="441B1D3D" w14:textId="77777777" w:rsidTr="00D43890">
        <w:trPr>
          <w:trHeight w:val="320"/>
        </w:trPr>
        <w:tc>
          <w:tcPr>
            <w:tcW w:w="523" w:type="dxa"/>
            <w:shd w:val="clear" w:color="000000" w:fill="D9D9D9"/>
            <w:noWrap/>
            <w:vAlign w:val="center"/>
            <w:hideMark/>
          </w:tcPr>
          <w:p w14:paraId="7ED6929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lastRenderedPageBreak/>
              <w:t>165</w:t>
            </w:r>
          </w:p>
        </w:tc>
        <w:tc>
          <w:tcPr>
            <w:tcW w:w="1134" w:type="dxa"/>
            <w:shd w:val="clear" w:color="000000" w:fill="D9D9D9"/>
            <w:noWrap/>
            <w:vAlign w:val="center"/>
            <w:hideMark/>
          </w:tcPr>
          <w:p w14:paraId="08C1DE0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w:t>
            </w:r>
          </w:p>
        </w:tc>
        <w:tc>
          <w:tcPr>
            <w:tcW w:w="487" w:type="dxa"/>
            <w:shd w:val="clear" w:color="000000" w:fill="D9D9D9"/>
            <w:noWrap/>
            <w:vAlign w:val="center"/>
            <w:hideMark/>
          </w:tcPr>
          <w:p w14:paraId="1070920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499F19A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TANQUE SIMPLES EM MARMORE SINTETICO SUSPENSO, CAPACIDADE *38* L, *60 X 60* CM</w:t>
            </w:r>
          </w:p>
        </w:tc>
        <w:tc>
          <w:tcPr>
            <w:tcW w:w="1418" w:type="dxa"/>
            <w:shd w:val="clear" w:color="000000" w:fill="D9D9D9"/>
            <w:noWrap/>
            <w:vAlign w:val="center"/>
            <w:hideMark/>
          </w:tcPr>
          <w:p w14:paraId="77A88A0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279,79 </w:t>
            </w:r>
          </w:p>
        </w:tc>
        <w:tc>
          <w:tcPr>
            <w:tcW w:w="1852" w:type="dxa"/>
            <w:shd w:val="clear" w:color="000000" w:fill="D9D9D9"/>
            <w:noWrap/>
            <w:vAlign w:val="center"/>
            <w:hideMark/>
          </w:tcPr>
          <w:p w14:paraId="17C38D9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279,79 </w:t>
            </w:r>
          </w:p>
        </w:tc>
      </w:tr>
      <w:tr w:rsidR="00D04500" w:rsidRPr="00976B09" w14:paraId="14B57B6B" w14:textId="77777777" w:rsidTr="00D43890">
        <w:trPr>
          <w:trHeight w:val="530"/>
        </w:trPr>
        <w:tc>
          <w:tcPr>
            <w:tcW w:w="523" w:type="dxa"/>
            <w:shd w:val="clear" w:color="auto" w:fill="auto"/>
            <w:noWrap/>
            <w:vAlign w:val="center"/>
            <w:hideMark/>
          </w:tcPr>
          <w:p w14:paraId="5F3D890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166</w:t>
            </w:r>
          </w:p>
        </w:tc>
        <w:tc>
          <w:tcPr>
            <w:tcW w:w="1134" w:type="dxa"/>
            <w:shd w:val="clear" w:color="auto" w:fill="auto"/>
            <w:noWrap/>
            <w:vAlign w:val="center"/>
            <w:hideMark/>
          </w:tcPr>
          <w:p w14:paraId="56BE792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600,00</w:t>
            </w:r>
          </w:p>
        </w:tc>
        <w:tc>
          <w:tcPr>
            <w:tcW w:w="487" w:type="dxa"/>
            <w:shd w:val="clear" w:color="auto" w:fill="auto"/>
            <w:noWrap/>
            <w:vAlign w:val="center"/>
            <w:hideMark/>
          </w:tcPr>
          <w:p w14:paraId="643BB6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M²</w:t>
            </w:r>
          </w:p>
        </w:tc>
        <w:tc>
          <w:tcPr>
            <w:tcW w:w="4819" w:type="dxa"/>
            <w:shd w:val="clear" w:color="auto" w:fill="auto"/>
            <w:vAlign w:val="center"/>
            <w:hideMark/>
          </w:tcPr>
          <w:p w14:paraId="61E55413"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TELA DE ARAME (ALAMBRADO) GALVANIZADA QUADRANGULAR / LOSANGULAR, FIO 2,77 MM (12 BWG), MALHA 5 X 5 CM, H = 2 M</w:t>
            </w:r>
          </w:p>
        </w:tc>
        <w:tc>
          <w:tcPr>
            <w:tcW w:w="1418" w:type="dxa"/>
            <w:shd w:val="clear" w:color="auto" w:fill="auto"/>
            <w:noWrap/>
            <w:vAlign w:val="center"/>
            <w:hideMark/>
          </w:tcPr>
          <w:p w14:paraId="35D73CA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38,33 </w:t>
            </w:r>
          </w:p>
        </w:tc>
        <w:tc>
          <w:tcPr>
            <w:tcW w:w="1852" w:type="dxa"/>
            <w:shd w:val="clear" w:color="auto" w:fill="auto"/>
            <w:noWrap/>
            <w:vAlign w:val="center"/>
            <w:hideMark/>
          </w:tcPr>
          <w:p w14:paraId="1D3EFE7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22.998,00 </w:t>
            </w:r>
          </w:p>
        </w:tc>
      </w:tr>
      <w:tr w:rsidR="00D04500" w:rsidRPr="00976B09" w14:paraId="0832F903" w14:textId="77777777" w:rsidTr="00D43890">
        <w:trPr>
          <w:trHeight w:val="346"/>
        </w:trPr>
        <w:tc>
          <w:tcPr>
            <w:tcW w:w="523" w:type="dxa"/>
            <w:shd w:val="clear" w:color="000000" w:fill="D9D9D9"/>
            <w:noWrap/>
            <w:vAlign w:val="center"/>
            <w:hideMark/>
          </w:tcPr>
          <w:p w14:paraId="114C7D5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167</w:t>
            </w:r>
          </w:p>
        </w:tc>
        <w:tc>
          <w:tcPr>
            <w:tcW w:w="1134" w:type="dxa"/>
            <w:shd w:val="clear" w:color="000000" w:fill="D9D9D9"/>
            <w:noWrap/>
            <w:vAlign w:val="center"/>
            <w:hideMark/>
          </w:tcPr>
          <w:p w14:paraId="3E70E7F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0C7FD08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000000" w:fill="D9D9D9"/>
            <w:vAlign w:val="center"/>
            <w:hideMark/>
          </w:tcPr>
          <w:p w14:paraId="1E6F0D01"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TELHA DE FIBROCIMENTO ONDULADA E = 6 MM, DE 1,53 X 1,10 M (SEM AMIANTO)</w:t>
            </w:r>
          </w:p>
        </w:tc>
        <w:tc>
          <w:tcPr>
            <w:tcW w:w="1418" w:type="dxa"/>
            <w:shd w:val="clear" w:color="000000" w:fill="D9D9D9"/>
            <w:noWrap/>
            <w:vAlign w:val="center"/>
            <w:hideMark/>
          </w:tcPr>
          <w:p w14:paraId="2552A9E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50,95 </w:t>
            </w:r>
          </w:p>
        </w:tc>
        <w:tc>
          <w:tcPr>
            <w:tcW w:w="1852" w:type="dxa"/>
            <w:shd w:val="clear" w:color="000000" w:fill="D9D9D9"/>
            <w:noWrap/>
            <w:vAlign w:val="center"/>
            <w:hideMark/>
          </w:tcPr>
          <w:p w14:paraId="6F4D6BF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5.095,00 </w:t>
            </w:r>
          </w:p>
        </w:tc>
      </w:tr>
      <w:tr w:rsidR="00D04500" w:rsidRPr="00976B09" w14:paraId="3A304605" w14:textId="77777777" w:rsidTr="00D43890">
        <w:trPr>
          <w:trHeight w:val="428"/>
        </w:trPr>
        <w:tc>
          <w:tcPr>
            <w:tcW w:w="523" w:type="dxa"/>
            <w:shd w:val="clear" w:color="auto" w:fill="auto"/>
            <w:noWrap/>
            <w:vAlign w:val="center"/>
            <w:hideMark/>
          </w:tcPr>
          <w:p w14:paraId="26879054"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168</w:t>
            </w:r>
          </w:p>
        </w:tc>
        <w:tc>
          <w:tcPr>
            <w:tcW w:w="1134" w:type="dxa"/>
            <w:shd w:val="clear" w:color="auto" w:fill="auto"/>
            <w:noWrap/>
            <w:vAlign w:val="center"/>
            <w:hideMark/>
          </w:tcPr>
          <w:p w14:paraId="39B8AEB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auto" w:fill="auto"/>
            <w:noWrap/>
            <w:vAlign w:val="center"/>
            <w:hideMark/>
          </w:tcPr>
          <w:p w14:paraId="7D14B31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E288F0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TELHA DE FIBROCIMENTO ONDULADA E = 6 MM, DE 1,83 X 1,10 M (SEM AMIANTO)</w:t>
            </w:r>
          </w:p>
        </w:tc>
        <w:tc>
          <w:tcPr>
            <w:tcW w:w="1418" w:type="dxa"/>
            <w:shd w:val="clear" w:color="auto" w:fill="auto"/>
            <w:noWrap/>
            <w:vAlign w:val="center"/>
            <w:hideMark/>
          </w:tcPr>
          <w:p w14:paraId="150375E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55,50 </w:t>
            </w:r>
          </w:p>
        </w:tc>
        <w:tc>
          <w:tcPr>
            <w:tcW w:w="1852" w:type="dxa"/>
            <w:shd w:val="clear" w:color="auto" w:fill="auto"/>
            <w:noWrap/>
            <w:vAlign w:val="center"/>
            <w:hideMark/>
          </w:tcPr>
          <w:p w14:paraId="40CE020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5.550,00 </w:t>
            </w:r>
          </w:p>
        </w:tc>
      </w:tr>
      <w:tr w:rsidR="00D04500" w:rsidRPr="00976B09" w14:paraId="6F2B9296" w14:textId="77777777" w:rsidTr="00D43890">
        <w:trPr>
          <w:trHeight w:val="353"/>
        </w:trPr>
        <w:tc>
          <w:tcPr>
            <w:tcW w:w="523" w:type="dxa"/>
            <w:shd w:val="clear" w:color="000000" w:fill="D9D9D9"/>
            <w:noWrap/>
            <w:vAlign w:val="center"/>
            <w:hideMark/>
          </w:tcPr>
          <w:p w14:paraId="68FAFD3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169</w:t>
            </w:r>
          </w:p>
        </w:tc>
        <w:tc>
          <w:tcPr>
            <w:tcW w:w="1134" w:type="dxa"/>
            <w:shd w:val="clear" w:color="000000" w:fill="D9D9D9"/>
            <w:noWrap/>
            <w:vAlign w:val="center"/>
            <w:hideMark/>
          </w:tcPr>
          <w:p w14:paraId="7FD1FBA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35B118F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M²</w:t>
            </w:r>
          </w:p>
        </w:tc>
        <w:tc>
          <w:tcPr>
            <w:tcW w:w="4819" w:type="dxa"/>
            <w:shd w:val="clear" w:color="000000" w:fill="D9D9D9"/>
            <w:vAlign w:val="center"/>
            <w:hideMark/>
          </w:tcPr>
          <w:p w14:paraId="661815D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TELHA DE FIBROCIMENTO ONDULADA E = 6 MM, DE 2,44 X 1,10 M (SEM AMIANTO) </w:t>
            </w:r>
          </w:p>
        </w:tc>
        <w:tc>
          <w:tcPr>
            <w:tcW w:w="1418" w:type="dxa"/>
            <w:shd w:val="clear" w:color="000000" w:fill="D9D9D9"/>
            <w:noWrap/>
            <w:vAlign w:val="center"/>
            <w:hideMark/>
          </w:tcPr>
          <w:p w14:paraId="450AF64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25,59 </w:t>
            </w:r>
          </w:p>
        </w:tc>
        <w:tc>
          <w:tcPr>
            <w:tcW w:w="1852" w:type="dxa"/>
            <w:shd w:val="clear" w:color="000000" w:fill="D9D9D9"/>
            <w:noWrap/>
            <w:vAlign w:val="center"/>
            <w:hideMark/>
          </w:tcPr>
          <w:p w14:paraId="5097EB5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2.559,00 </w:t>
            </w:r>
          </w:p>
        </w:tc>
      </w:tr>
      <w:tr w:rsidR="00D04500" w:rsidRPr="00976B09" w14:paraId="1EF0624B" w14:textId="77777777" w:rsidTr="00D43890">
        <w:trPr>
          <w:trHeight w:val="436"/>
        </w:trPr>
        <w:tc>
          <w:tcPr>
            <w:tcW w:w="523" w:type="dxa"/>
            <w:shd w:val="clear" w:color="auto" w:fill="auto"/>
            <w:noWrap/>
            <w:vAlign w:val="center"/>
            <w:hideMark/>
          </w:tcPr>
          <w:p w14:paraId="75A3709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170</w:t>
            </w:r>
          </w:p>
        </w:tc>
        <w:tc>
          <w:tcPr>
            <w:tcW w:w="1134" w:type="dxa"/>
            <w:shd w:val="clear" w:color="auto" w:fill="auto"/>
            <w:noWrap/>
            <w:vAlign w:val="center"/>
            <w:hideMark/>
          </w:tcPr>
          <w:p w14:paraId="1A24151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auto" w:fill="auto"/>
            <w:noWrap/>
            <w:vAlign w:val="center"/>
            <w:hideMark/>
          </w:tcPr>
          <w:p w14:paraId="75492BE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UN</w:t>
            </w:r>
          </w:p>
        </w:tc>
        <w:tc>
          <w:tcPr>
            <w:tcW w:w="4819" w:type="dxa"/>
            <w:shd w:val="clear" w:color="auto" w:fill="auto"/>
            <w:vAlign w:val="center"/>
            <w:hideMark/>
          </w:tcPr>
          <w:p w14:paraId="13253680"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TELHA DE FIBROCIMENTO ONDULADA E = 6 MM, DE 3,66 X 1,10 M (SEM AMIANTO)</w:t>
            </w:r>
          </w:p>
        </w:tc>
        <w:tc>
          <w:tcPr>
            <w:tcW w:w="1418" w:type="dxa"/>
            <w:shd w:val="clear" w:color="auto" w:fill="auto"/>
            <w:noWrap/>
            <w:vAlign w:val="center"/>
            <w:hideMark/>
          </w:tcPr>
          <w:p w14:paraId="15A8856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108,00 </w:t>
            </w:r>
          </w:p>
        </w:tc>
        <w:tc>
          <w:tcPr>
            <w:tcW w:w="1852" w:type="dxa"/>
            <w:shd w:val="clear" w:color="auto" w:fill="auto"/>
            <w:noWrap/>
            <w:vAlign w:val="center"/>
            <w:hideMark/>
          </w:tcPr>
          <w:p w14:paraId="7D11622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10.800,00 </w:t>
            </w:r>
          </w:p>
        </w:tc>
      </w:tr>
      <w:tr w:rsidR="00D04500" w:rsidRPr="00976B09" w14:paraId="03858422" w14:textId="77777777" w:rsidTr="00D43890">
        <w:trPr>
          <w:trHeight w:val="556"/>
        </w:trPr>
        <w:tc>
          <w:tcPr>
            <w:tcW w:w="523" w:type="dxa"/>
            <w:shd w:val="clear" w:color="000000" w:fill="D9D9D9"/>
            <w:noWrap/>
            <w:vAlign w:val="center"/>
            <w:hideMark/>
          </w:tcPr>
          <w:p w14:paraId="06F79A2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171</w:t>
            </w:r>
          </w:p>
        </w:tc>
        <w:tc>
          <w:tcPr>
            <w:tcW w:w="1134" w:type="dxa"/>
            <w:shd w:val="clear" w:color="000000" w:fill="D9D9D9"/>
            <w:noWrap/>
            <w:vAlign w:val="center"/>
            <w:hideMark/>
          </w:tcPr>
          <w:p w14:paraId="63E1D23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694B429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074702FD"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VIGA APARELHADA *6 X 12* CM, EM MACARANDUBA/MASSARANDUBA, ANGELIM OU EQUIVALENTE DA REGIAO</w:t>
            </w:r>
          </w:p>
        </w:tc>
        <w:tc>
          <w:tcPr>
            <w:tcW w:w="1418" w:type="dxa"/>
            <w:shd w:val="clear" w:color="000000" w:fill="D9D9D9"/>
            <w:noWrap/>
            <w:vAlign w:val="center"/>
            <w:hideMark/>
          </w:tcPr>
          <w:p w14:paraId="4A4A4CB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30,61 </w:t>
            </w:r>
          </w:p>
        </w:tc>
        <w:tc>
          <w:tcPr>
            <w:tcW w:w="1852" w:type="dxa"/>
            <w:shd w:val="clear" w:color="000000" w:fill="D9D9D9"/>
            <w:noWrap/>
            <w:vAlign w:val="center"/>
            <w:hideMark/>
          </w:tcPr>
          <w:p w14:paraId="1F6F150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3.061,00 </w:t>
            </w:r>
          </w:p>
        </w:tc>
      </w:tr>
      <w:tr w:rsidR="00D04500" w:rsidRPr="00976B09" w14:paraId="0AE35C83" w14:textId="77777777" w:rsidTr="00D43890">
        <w:trPr>
          <w:trHeight w:val="451"/>
        </w:trPr>
        <w:tc>
          <w:tcPr>
            <w:tcW w:w="523" w:type="dxa"/>
            <w:shd w:val="clear" w:color="auto" w:fill="auto"/>
            <w:noWrap/>
            <w:vAlign w:val="center"/>
            <w:hideMark/>
          </w:tcPr>
          <w:p w14:paraId="342ACBB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172</w:t>
            </w:r>
          </w:p>
        </w:tc>
        <w:tc>
          <w:tcPr>
            <w:tcW w:w="1134" w:type="dxa"/>
            <w:shd w:val="clear" w:color="auto" w:fill="auto"/>
            <w:noWrap/>
            <w:vAlign w:val="center"/>
            <w:hideMark/>
          </w:tcPr>
          <w:p w14:paraId="68D7051F"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auto" w:fill="auto"/>
            <w:noWrap/>
            <w:vAlign w:val="center"/>
            <w:hideMark/>
          </w:tcPr>
          <w:p w14:paraId="1BEC72F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auto" w:fill="auto"/>
            <w:vAlign w:val="center"/>
            <w:hideMark/>
          </w:tcPr>
          <w:p w14:paraId="59026AFB"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VIGA APARELHADA *6 X 16* CM, EM MACARANDUBA/MASSARANDUBA, ANGELIM OU EQUIVALENTE DA REGIAO</w:t>
            </w:r>
          </w:p>
        </w:tc>
        <w:tc>
          <w:tcPr>
            <w:tcW w:w="1418" w:type="dxa"/>
            <w:shd w:val="clear" w:color="auto" w:fill="auto"/>
            <w:noWrap/>
            <w:vAlign w:val="center"/>
            <w:hideMark/>
          </w:tcPr>
          <w:p w14:paraId="4CCEFA7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40,53 </w:t>
            </w:r>
          </w:p>
        </w:tc>
        <w:tc>
          <w:tcPr>
            <w:tcW w:w="1852" w:type="dxa"/>
            <w:shd w:val="clear" w:color="auto" w:fill="auto"/>
            <w:noWrap/>
            <w:vAlign w:val="center"/>
            <w:hideMark/>
          </w:tcPr>
          <w:p w14:paraId="3B6ACA6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4.053,00 </w:t>
            </w:r>
          </w:p>
        </w:tc>
      </w:tr>
      <w:tr w:rsidR="00D04500" w:rsidRPr="00976B09" w14:paraId="0A1BA9A4" w14:textId="77777777" w:rsidTr="00D43890">
        <w:trPr>
          <w:trHeight w:val="534"/>
        </w:trPr>
        <w:tc>
          <w:tcPr>
            <w:tcW w:w="523" w:type="dxa"/>
            <w:shd w:val="clear" w:color="000000" w:fill="D9D9D9"/>
            <w:noWrap/>
            <w:vAlign w:val="center"/>
            <w:hideMark/>
          </w:tcPr>
          <w:p w14:paraId="4F60BC9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173</w:t>
            </w:r>
          </w:p>
        </w:tc>
        <w:tc>
          <w:tcPr>
            <w:tcW w:w="1134" w:type="dxa"/>
            <w:shd w:val="clear" w:color="000000" w:fill="D9D9D9"/>
            <w:noWrap/>
            <w:vAlign w:val="center"/>
            <w:hideMark/>
          </w:tcPr>
          <w:p w14:paraId="4D2F029B"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1F83DEC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21067CC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VIGA DE ESCORAMAENTO H20, DE MADEIRA, PESO DE 5,00 A 5,20 KG/M, COM EXTREMIDADES PLASTICAS</w:t>
            </w:r>
          </w:p>
        </w:tc>
        <w:tc>
          <w:tcPr>
            <w:tcW w:w="1418" w:type="dxa"/>
            <w:shd w:val="clear" w:color="000000" w:fill="D9D9D9"/>
            <w:noWrap/>
            <w:vAlign w:val="center"/>
            <w:hideMark/>
          </w:tcPr>
          <w:p w14:paraId="10ED4A7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126,05 </w:t>
            </w:r>
          </w:p>
        </w:tc>
        <w:tc>
          <w:tcPr>
            <w:tcW w:w="1852" w:type="dxa"/>
            <w:shd w:val="clear" w:color="000000" w:fill="D9D9D9"/>
            <w:noWrap/>
            <w:vAlign w:val="center"/>
            <w:hideMark/>
          </w:tcPr>
          <w:p w14:paraId="7A4D7F5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12.605,00 </w:t>
            </w:r>
          </w:p>
        </w:tc>
      </w:tr>
      <w:tr w:rsidR="00D04500" w:rsidRPr="00976B09" w14:paraId="19E325A3" w14:textId="77777777" w:rsidTr="00D43890">
        <w:trPr>
          <w:trHeight w:val="459"/>
        </w:trPr>
        <w:tc>
          <w:tcPr>
            <w:tcW w:w="523" w:type="dxa"/>
            <w:shd w:val="clear" w:color="auto" w:fill="auto"/>
            <w:noWrap/>
            <w:vAlign w:val="center"/>
            <w:hideMark/>
          </w:tcPr>
          <w:p w14:paraId="6247BB7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174</w:t>
            </w:r>
          </w:p>
        </w:tc>
        <w:tc>
          <w:tcPr>
            <w:tcW w:w="1134" w:type="dxa"/>
            <w:shd w:val="clear" w:color="auto" w:fill="auto"/>
            <w:noWrap/>
            <w:vAlign w:val="center"/>
            <w:hideMark/>
          </w:tcPr>
          <w:p w14:paraId="74F08C1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auto" w:fill="auto"/>
            <w:noWrap/>
            <w:vAlign w:val="center"/>
            <w:hideMark/>
          </w:tcPr>
          <w:p w14:paraId="4B3C2F5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auto" w:fill="auto"/>
            <w:vAlign w:val="center"/>
            <w:hideMark/>
          </w:tcPr>
          <w:p w14:paraId="5EF111B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VIGA NAO APARELHADA *6 X 12* CM, EM MACARANDUBA/MASSARANDUBA, ANGELIM OU EQUIVALENTE DA REGIAO - BRUTA</w:t>
            </w:r>
          </w:p>
        </w:tc>
        <w:tc>
          <w:tcPr>
            <w:tcW w:w="1418" w:type="dxa"/>
            <w:shd w:val="clear" w:color="auto" w:fill="auto"/>
            <w:noWrap/>
            <w:vAlign w:val="center"/>
            <w:hideMark/>
          </w:tcPr>
          <w:p w14:paraId="6141960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33,50 </w:t>
            </w:r>
          </w:p>
        </w:tc>
        <w:tc>
          <w:tcPr>
            <w:tcW w:w="1852" w:type="dxa"/>
            <w:shd w:val="clear" w:color="auto" w:fill="auto"/>
            <w:noWrap/>
            <w:vAlign w:val="center"/>
            <w:hideMark/>
          </w:tcPr>
          <w:p w14:paraId="2C24C696"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3.350,00 </w:t>
            </w:r>
          </w:p>
        </w:tc>
      </w:tr>
      <w:tr w:rsidR="00D04500" w:rsidRPr="00976B09" w14:paraId="161923D5" w14:textId="77777777" w:rsidTr="00D43890">
        <w:trPr>
          <w:trHeight w:val="574"/>
        </w:trPr>
        <w:tc>
          <w:tcPr>
            <w:tcW w:w="523" w:type="dxa"/>
            <w:shd w:val="clear" w:color="000000" w:fill="D9D9D9"/>
            <w:noWrap/>
            <w:vAlign w:val="center"/>
            <w:hideMark/>
          </w:tcPr>
          <w:p w14:paraId="3A279A1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175</w:t>
            </w:r>
          </w:p>
        </w:tc>
        <w:tc>
          <w:tcPr>
            <w:tcW w:w="1134" w:type="dxa"/>
            <w:shd w:val="clear" w:color="000000" w:fill="D9D9D9"/>
            <w:noWrap/>
            <w:vAlign w:val="center"/>
            <w:hideMark/>
          </w:tcPr>
          <w:p w14:paraId="1C4EF67E"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1C52F19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350B72C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VIGA NAO APARELHADA *6 X 16* CM, EM MACARANDUBA/MASSARANDUBA, ANGELIM OU EQUIVALENTE DA REGIAO - BRUTA</w:t>
            </w:r>
          </w:p>
        </w:tc>
        <w:tc>
          <w:tcPr>
            <w:tcW w:w="1418" w:type="dxa"/>
            <w:shd w:val="clear" w:color="000000" w:fill="D9D9D9"/>
            <w:noWrap/>
            <w:vAlign w:val="center"/>
            <w:hideMark/>
          </w:tcPr>
          <w:p w14:paraId="133EB088"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41,85 </w:t>
            </w:r>
          </w:p>
        </w:tc>
        <w:tc>
          <w:tcPr>
            <w:tcW w:w="1852" w:type="dxa"/>
            <w:shd w:val="clear" w:color="000000" w:fill="D9D9D9"/>
            <w:noWrap/>
            <w:vAlign w:val="center"/>
            <w:hideMark/>
          </w:tcPr>
          <w:p w14:paraId="6707176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4.185,00 </w:t>
            </w:r>
          </w:p>
        </w:tc>
      </w:tr>
      <w:tr w:rsidR="00D04500" w:rsidRPr="00976B09" w14:paraId="37C73E9F" w14:textId="77777777" w:rsidTr="00D43890">
        <w:trPr>
          <w:trHeight w:val="532"/>
        </w:trPr>
        <w:tc>
          <w:tcPr>
            <w:tcW w:w="523" w:type="dxa"/>
            <w:shd w:val="clear" w:color="auto" w:fill="auto"/>
            <w:noWrap/>
            <w:vAlign w:val="center"/>
            <w:hideMark/>
          </w:tcPr>
          <w:p w14:paraId="5D806750"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176</w:t>
            </w:r>
          </w:p>
        </w:tc>
        <w:tc>
          <w:tcPr>
            <w:tcW w:w="1134" w:type="dxa"/>
            <w:shd w:val="clear" w:color="auto" w:fill="auto"/>
            <w:noWrap/>
            <w:vAlign w:val="center"/>
            <w:hideMark/>
          </w:tcPr>
          <w:p w14:paraId="2208461A"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auto" w:fill="auto"/>
            <w:noWrap/>
            <w:vAlign w:val="center"/>
            <w:hideMark/>
          </w:tcPr>
          <w:p w14:paraId="32760559"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auto" w:fill="auto"/>
            <w:vAlign w:val="center"/>
            <w:hideMark/>
          </w:tcPr>
          <w:p w14:paraId="74B8001F"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VIGA NAO APARELHADA *6 X 20* CM, EM MACARANDUBA/MASSARANDUBA, ANGELIM OU EQUIVALENTE DA REGIAO - BRUTA</w:t>
            </w:r>
          </w:p>
        </w:tc>
        <w:tc>
          <w:tcPr>
            <w:tcW w:w="1418" w:type="dxa"/>
            <w:shd w:val="clear" w:color="auto" w:fill="auto"/>
            <w:noWrap/>
            <w:vAlign w:val="center"/>
            <w:hideMark/>
          </w:tcPr>
          <w:p w14:paraId="51E98877"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60,50 </w:t>
            </w:r>
          </w:p>
        </w:tc>
        <w:tc>
          <w:tcPr>
            <w:tcW w:w="1852" w:type="dxa"/>
            <w:shd w:val="clear" w:color="auto" w:fill="auto"/>
            <w:noWrap/>
            <w:vAlign w:val="center"/>
            <w:hideMark/>
          </w:tcPr>
          <w:p w14:paraId="072529F5"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6.050,00 </w:t>
            </w:r>
          </w:p>
        </w:tc>
      </w:tr>
      <w:tr w:rsidR="00D04500" w:rsidRPr="00976B09" w14:paraId="6689ABCC" w14:textId="77777777" w:rsidTr="00D43890">
        <w:trPr>
          <w:trHeight w:val="632"/>
        </w:trPr>
        <w:tc>
          <w:tcPr>
            <w:tcW w:w="523" w:type="dxa"/>
            <w:shd w:val="clear" w:color="000000" w:fill="D9D9D9"/>
            <w:noWrap/>
            <w:vAlign w:val="center"/>
            <w:hideMark/>
          </w:tcPr>
          <w:p w14:paraId="71BA3073"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177</w:t>
            </w:r>
          </w:p>
        </w:tc>
        <w:tc>
          <w:tcPr>
            <w:tcW w:w="1134" w:type="dxa"/>
            <w:shd w:val="clear" w:color="000000" w:fill="D9D9D9"/>
            <w:noWrap/>
            <w:vAlign w:val="center"/>
            <w:hideMark/>
          </w:tcPr>
          <w:p w14:paraId="0EE1B20D"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100,00</w:t>
            </w:r>
          </w:p>
        </w:tc>
        <w:tc>
          <w:tcPr>
            <w:tcW w:w="487" w:type="dxa"/>
            <w:shd w:val="clear" w:color="000000" w:fill="D9D9D9"/>
            <w:noWrap/>
            <w:vAlign w:val="center"/>
            <w:hideMark/>
          </w:tcPr>
          <w:p w14:paraId="03786362"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M</w:t>
            </w:r>
          </w:p>
        </w:tc>
        <w:tc>
          <w:tcPr>
            <w:tcW w:w="4819" w:type="dxa"/>
            <w:shd w:val="clear" w:color="000000" w:fill="D9D9D9"/>
            <w:vAlign w:val="center"/>
            <w:hideMark/>
          </w:tcPr>
          <w:p w14:paraId="3C89651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VIGA NAO APARELHADA *8 X 16* CM EM MACARANDUBA/MASSARANDUBA, ANGELIM OU EQUIVALENTE DA REGIAO - BRUTA</w:t>
            </w:r>
          </w:p>
        </w:tc>
        <w:tc>
          <w:tcPr>
            <w:tcW w:w="1418" w:type="dxa"/>
            <w:shd w:val="clear" w:color="000000" w:fill="D9D9D9"/>
            <w:noWrap/>
            <w:vAlign w:val="center"/>
            <w:hideMark/>
          </w:tcPr>
          <w:p w14:paraId="7DF80FEC"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64,76 </w:t>
            </w:r>
          </w:p>
        </w:tc>
        <w:tc>
          <w:tcPr>
            <w:tcW w:w="1852" w:type="dxa"/>
            <w:shd w:val="clear" w:color="000000" w:fill="D9D9D9"/>
            <w:noWrap/>
            <w:vAlign w:val="center"/>
            <w:hideMark/>
          </w:tcPr>
          <w:p w14:paraId="3087D881" w14:textId="77777777" w:rsidR="00D04500" w:rsidRPr="00976B09" w:rsidRDefault="00D04500" w:rsidP="00D43890">
            <w:pPr>
              <w:jc w:val="cente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xml:space="preserve"> R$                 6.476,00 </w:t>
            </w:r>
          </w:p>
        </w:tc>
      </w:tr>
      <w:tr w:rsidR="00D04500" w:rsidRPr="00976B09" w14:paraId="43BD9A54" w14:textId="77777777" w:rsidTr="00D43890">
        <w:trPr>
          <w:trHeight w:val="300"/>
        </w:trPr>
        <w:tc>
          <w:tcPr>
            <w:tcW w:w="523" w:type="dxa"/>
            <w:shd w:val="clear" w:color="auto" w:fill="auto"/>
            <w:noWrap/>
            <w:vAlign w:val="bottom"/>
            <w:hideMark/>
          </w:tcPr>
          <w:p w14:paraId="4A90904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w:t>
            </w:r>
          </w:p>
        </w:tc>
        <w:tc>
          <w:tcPr>
            <w:tcW w:w="1134" w:type="dxa"/>
            <w:shd w:val="clear" w:color="auto" w:fill="auto"/>
            <w:noWrap/>
            <w:vAlign w:val="bottom"/>
            <w:hideMark/>
          </w:tcPr>
          <w:p w14:paraId="26FB74C5"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w:t>
            </w:r>
          </w:p>
        </w:tc>
        <w:tc>
          <w:tcPr>
            <w:tcW w:w="487" w:type="dxa"/>
            <w:shd w:val="clear" w:color="auto" w:fill="auto"/>
            <w:noWrap/>
            <w:vAlign w:val="bottom"/>
            <w:hideMark/>
          </w:tcPr>
          <w:p w14:paraId="17BB6AE8" w14:textId="77777777" w:rsidR="00D04500" w:rsidRPr="00976B09" w:rsidRDefault="00D04500" w:rsidP="00D43890">
            <w:pPr>
              <w:rPr>
                <w:rFonts w:ascii="Arial" w:eastAsia="Times New Roman" w:hAnsi="Arial" w:cs="Arial"/>
                <w:color w:val="000000"/>
                <w:sz w:val="16"/>
                <w:szCs w:val="16"/>
                <w:lang w:eastAsia="pt-BR"/>
              </w:rPr>
            </w:pPr>
            <w:r w:rsidRPr="00976B09">
              <w:rPr>
                <w:rFonts w:ascii="Arial" w:eastAsia="Times New Roman" w:hAnsi="Arial" w:cs="Arial"/>
                <w:color w:val="000000"/>
                <w:sz w:val="16"/>
                <w:szCs w:val="16"/>
                <w:lang w:eastAsia="pt-BR"/>
              </w:rPr>
              <w:t> </w:t>
            </w:r>
          </w:p>
        </w:tc>
        <w:tc>
          <w:tcPr>
            <w:tcW w:w="4819" w:type="dxa"/>
            <w:shd w:val="clear" w:color="auto" w:fill="auto"/>
            <w:noWrap/>
            <w:vAlign w:val="bottom"/>
            <w:hideMark/>
          </w:tcPr>
          <w:p w14:paraId="0C0108BF" w14:textId="77777777" w:rsidR="00D04500" w:rsidRPr="00976B09" w:rsidRDefault="00D04500" w:rsidP="00D43890">
            <w:pPr>
              <w:rPr>
                <w:rFonts w:ascii="Arial" w:eastAsia="Times New Roman" w:hAnsi="Arial" w:cs="Arial"/>
                <w:b/>
                <w:bCs/>
                <w:color w:val="000000"/>
                <w:sz w:val="16"/>
                <w:szCs w:val="16"/>
                <w:lang w:eastAsia="pt-BR"/>
              </w:rPr>
            </w:pPr>
            <w:r w:rsidRPr="00976B09">
              <w:rPr>
                <w:rFonts w:ascii="Arial" w:eastAsia="Times New Roman" w:hAnsi="Arial" w:cs="Arial"/>
                <w:b/>
                <w:bCs/>
                <w:color w:val="000000"/>
                <w:sz w:val="16"/>
                <w:szCs w:val="16"/>
                <w:lang w:eastAsia="pt-BR"/>
              </w:rPr>
              <w:t>VALOR TOTAL ESTIMADO</w:t>
            </w:r>
          </w:p>
        </w:tc>
        <w:tc>
          <w:tcPr>
            <w:tcW w:w="3270" w:type="dxa"/>
            <w:gridSpan w:val="2"/>
            <w:shd w:val="clear" w:color="auto" w:fill="auto"/>
            <w:noWrap/>
            <w:vAlign w:val="bottom"/>
            <w:hideMark/>
          </w:tcPr>
          <w:p w14:paraId="1EB93F49" w14:textId="77777777" w:rsidR="00D04500" w:rsidRPr="00976B09" w:rsidRDefault="00D04500" w:rsidP="00D43890">
            <w:pPr>
              <w:jc w:val="center"/>
              <w:rPr>
                <w:rFonts w:ascii="Arial" w:eastAsia="Times New Roman" w:hAnsi="Arial" w:cs="Arial"/>
                <w:b/>
                <w:bCs/>
                <w:color w:val="000000"/>
                <w:sz w:val="16"/>
                <w:szCs w:val="16"/>
                <w:lang w:eastAsia="pt-BR"/>
              </w:rPr>
            </w:pPr>
            <w:r w:rsidRPr="00976B09">
              <w:rPr>
                <w:rFonts w:ascii="Arial" w:eastAsia="Times New Roman" w:hAnsi="Arial" w:cs="Arial"/>
                <w:b/>
                <w:bCs/>
                <w:color w:val="000000"/>
                <w:sz w:val="16"/>
                <w:szCs w:val="16"/>
                <w:lang w:eastAsia="pt-BR"/>
              </w:rPr>
              <w:t xml:space="preserve"> R$                                1.942.417,76 </w:t>
            </w:r>
          </w:p>
        </w:tc>
      </w:tr>
    </w:tbl>
    <w:p w14:paraId="5BD654F1" w14:textId="77777777" w:rsidR="00D04500" w:rsidRPr="005A5C63" w:rsidRDefault="00D04500" w:rsidP="00D04500">
      <w:pPr>
        <w:adjustRightInd w:val="0"/>
        <w:rPr>
          <w:rFonts w:ascii="Arial" w:eastAsia="Times New Roman" w:hAnsi="Arial" w:cs="Arial"/>
        </w:rPr>
      </w:pPr>
      <w:r w:rsidRPr="005A5C63">
        <w:rPr>
          <w:rFonts w:ascii="Arial" w:eastAsia="Times New Roman" w:hAnsi="Arial" w:cs="Arial"/>
        </w:rPr>
        <w:t xml:space="preserve"> </w:t>
      </w:r>
    </w:p>
    <w:p w14:paraId="488585E1" w14:textId="77777777" w:rsidR="00D04500" w:rsidRPr="005A5C63" w:rsidRDefault="00D04500" w:rsidP="00D04500">
      <w:pPr>
        <w:rPr>
          <w:rFonts w:ascii="Arial" w:eastAsia="Times New Roman" w:hAnsi="Arial" w:cs="Arial"/>
          <w:vanish/>
        </w:rPr>
      </w:pPr>
    </w:p>
    <w:p w14:paraId="456DEAE5" w14:textId="77777777" w:rsidR="00D04500" w:rsidRPr="005A5C63" w:rsidRDefault="00D04500" w:rsidP="00D04500">
      <w:pPr>
        <w:tabs>
          <w:tab w:val="left" w:pos="2745"/>
        </w:tabs>
        <w:adjustRightInd w:val="0"/>
        <w:ind w:firstLine="709"/>
        <w:rPr>
          <w:rFonts w:ascii="Arial" w:hAnsi="Arial" w:cs="Arial"/>
        </w:rPr>
      </w:pPr>
      <w:r w:rsidRPr="005A5C63">
        <w:rPr>
          <w:rFonts w:ascii="Arial" w:hAnsi="Arial" w:cs="Arial"/>
        </w:rPr>
        <w:t xml:space="preserve">O valor estimado tem como referência </w:t>
      </w:r>
      <w:r>
        <w:rPr>
          <w:rFonts w:ascii="Arial" w:hAnsi="Arial" w:cs="Arial"/>
        </w:rPr>
        <w:t>a tabela SINAPI de 11/2023</w:t>
      </w:r>
      <w:r w:rsidRPr="005A5C63">
        <w:rPr>
          <w:rFonts w:ascii="Arial" w:hAnsi="Arial" w:cs="Arial"/>
        </w:rPr>
        <w:t>.</w:t>
      </w:r>
    </w:p>
    <w:p w14:paraId="24D92B16" w14:textId="77777777" w:rsidR="00D04500" w:rsidRPr="005A5C63" w:rsidRDefault="00D04500" w:rsidP="00D04500">
      <w:pPr>
        <w:tabs>
          <w:tab w:val="left" w:pos="2745"/>
        </w:tabs>
        <w:adjustRightInd w:val="0"/>
        <w:ind w:firstLine="709"/>
        <w:rPr>
          <w:rFonts w:ascii="Arial" w:hAnsi="Arial" w:cs="Arial"/>
        </w:rPr>
      </w:pPr>
      <w:r w:rsidRPr="005A5C63">
        <w:rPr>
          <w:rFonts w:ascii="Arial" w:hAnsi="Arial" w:cs="Arial"/>
        </w:rPr>
        <w:t xml:space="preserve">Os quantitativos estimados </w:t>
      </w:r>
      <w:r>
        <w:rPr>
          <w:rFonts w:ascii="Arial" w:hAnsi="Arial" w:cs="Arial"/>
        </w:rPr>
        <w:t>para cada item correspondem ao previsto para um período de um 12 (doze) meses e os itens quantificados como unitário foram inclusos para fins de levantamento de quantidade de consumo no mesmo período, podendo sua quantidade ser solicitada em uma quantidade maior a inclusa neste termo de referência.</w:t>
      </w:r>
    </w:p>
    <w:p w14:paraId="3A56A0F1" w14:textId="77777777" w:rsidR="00D04500" w:rsidRPr="005A5C63" w:rsidRDefault="00D04500" w:rsidP="00D04500">
      <w:pPr>
        <w:widowControl/>
        <w:numPr>
          <w:ilvl w:val="0"/>
          <w:numId w:val="26"/>
        </w:numPr>
        <w:adjustRightInd w:val="0"/>
        <w:jc w:val="both"/>
        <w:rPr>
          <w:rFonts w:ascii="Arial" w:hAnsi="Arial" w:cs="Arial"/>
          <w:b/>
        </w:rPr>
      </w:pPr>
      <w:r w:rsidRPr="005A5C63">
        <w:rPr>
          <w:rFonts w:ascii="Arial" w:hAnsi="Arial" w:cs="Arial"/>
          <w:b/>
        </w:rPr>
        <w:t xml:space="preserve">DA ENTREGA </w:t>
      </w:r>
    </w:p>
    <w:p w14:paraId="28690F00" w14:textId="77777777" w:rsidR="00D04500" w:rsidRPr="005A5C63" w:rsidRDefault="00D04500" w:rsidP="00D04500">
      <w:pPr>
        <w:adjustRightInd w:val="0"/>
        <w:ind w:firstLine="709"/>
        <w:rPr>
          <w:rFonts w:ascii="Arial" w:hAnsi="Arial" w:cs="Arial"/>
        </w:rPr>
      </w:pPr>
      <w:r w:rsidRPr="005A5C63">
        <w:rPr>
          <w:rFonts w:ascii="Arial" w:hAnsi="Arial" w:cs="Arial"/>
        </w:rPr>
        <w:t>A entrega dos itens deverá ocorrer no prazo de 07 (sete) dias para pedidos a contar da data de envio do pedido, no local a ser indicado na requisição, sem qualquer ônus para a CONTRATANTE.</w:t>
      </w:r>
    </w:p>
    <w:p w14:paraId="6171377C" w14:textId="77777777" w:rsidR="00D04500" w:rsidRPr="005A5C63" w:rsidRDefault="00D04500" w:rsidP="00D04500">
      <w:pPr>
        <w:pStyle w:val="PargrafodaLista"/>
        <w:widowControl/>
        <w:numPr>
          <w:ilvl w:val="0"/>
          <w:numId w:val="26"/>
        </w:numPr>
        <w:adjustRightInd w:val="0"/>
        <w:spacing w:before="0"/>
        <w:contextualSpacing/>
        <w:jc w:val="left"/>
        <w:rPr>
          <w:rFonts w:ascii="Arial" w:hAnsi="Arial" w:cs="Arial"/>
          <w:b/>
          <w:bCs/>
        </w:rPr>
      </w:pPr>
      <w:r w:rsidRPr="005A5C63">
        <w:rPr>
          <w:rFonts w:ascii="Arial" w:hAnsi="Arial" w:cs="Arial"/>
          <w:b/>
          <w:bCs/>
        </w:rPr>
        <w:t>DA APRESENTAÇÃO DE AMOSTRA</w:t>
      </w:r>
    </w:p>
    <w:p w14:paraId="4F6A6AA2" w14:textId="77777777" w:rsidR="00D04500" w:rsidRDefault="00D04500" w:rsidP="00D04500">
      <w:pPr>
        <w:pStyle w:val="PargrafodaLista"/>
        <w:widowControl/>
        <w:numPr>
          <w:ilvl w:val="1"/>
          <w:numId w:val="26"/>
        </w:numPr>
        <w:adjustRightInd w:val="0"/>
        <w:spacing w:before="0"/>
        <w:contextualSpacing/>
        <w:rPr>
          <w:rFonts w:ascii="Arial" w:hAnsi="Arial" w:cs="Arial"/>
        </w:rPr>
      </w:pPr>
      <w:r w:rsidRPr="005A5C63">
        <w:rPr>
          <w:rFonts w:ascii="Arial" w:hAnsi="Arial" w:cs="Arial"/>
        </w:rPr>
        <w:t xml:space="preserve">O vencedor deverá apresentar </w:t>
      </w:r>
      <w:r>
        <w:rPr>
          <w:rFonts w:ascii="Arial" w:hAnsi="Arial" w:cs="Arial"/>
        </w:rPr>
        <w:t>ficha técnica dos produtos listados no Anexo I</w:t>
      </w:r>
      <w:r w:rsidRPr="005A5C63">
        <w:rPr>
          <w:rFonts w:ascii="Arial" w:hAnsi="Arial" w:cs="Arial"/>
        </w:rPr>
        <w:t xml:space="preserve"> </w:t>
      </w:r>
      <w:r>
        <w:rPr>
          <w:rFonts w:ascii="Arial" w:hAnsi="Arial" w:cs="Arial"/>
        </w:rPr>
        <w:t>do deste Termo de Referência para fins de aferição de qualidade, a qual será realizada pelos servidores do Setor de Obras, sob supervisão da equipe de engenharia da Prefeitura.</w:t>
      </w:r>
      <w:r w:rsidRPr="005A5C63">
        <w:rPr>
          <w:rFonts w:ascii="Arial" w:hAnsi="Arial" w:cs="Arial"/>
        </w:rPr>
        <w:t xml:space="preserve"> </w:t>
      </w:r>
    </w:p>
    <w:p w14:paraId="4089B9D8" w14:textId="77777777" w:rsidR="00D04500" w:rsidRPr="005A5C63" w:rsidRDefault="00D04500" w:rsidP="00D04500">
      <w:pPr>
        <w:pStyle w:val="PargrafodaLista"/>
        <w:widowControl/>
        <w:numPr>
          <w:ilvl w:val="1"/>
          <w:numId w:val="26"/>
        </w:numPr>
        <w:adjustRightInd w:val="0"/>
        <w:spacing w:before="0"/>
        <w:contextualSpacing/>
        <w:rPr>
          <w:rFonts w:ascii="Arial" w:hAnsi="Arial" w:cs="Arial"/>
        </w:rPr>
      </w:pPr>
      <w:r w:rsidRPr="005A5C63">
        <w:rPr>
          <w:rFonts w:ascii="Arial" w:hAnsi="Arial" w:cs="Arial"/>
        </w:rPr>
        <w:t xml:space="preserve">O objeto somente será adjudicado ao licitante se </w:t>
      </w:r>
      <w:r>
        <w:rPr>
          <w:rFonts w:ascii="Arial" w:hAnsi="Arial" w:cs="Arial"/>
        </w:rPr>
        <w:t>a ficha técnica do produto</w:t>
      </w:r>
      <w:r w:rsidRPr="005A5C63">
        <w:rPr>
          <w:rFonts w:ascii="Arial" w:hAnsi="Arial" w:cs="Arial"/>
        </w:rPr>
        <w:t xml:space="preserve"> for aprovada na forma do item 4.1.</w:t>
      </w:r>
    </w:p>
    <w:p w14:paraId="7EAB6A02" w14:textId="77777777" w:rsidR="00D04500" w:rsidRPr="005A5C63" w:rsidRDefault="00D04500" w:rsidP="00D04500">
      <w:pPr>
        <w:pStyle w:val="PargrafodaLista"/>
        <w:widowControl/>
        <w:numPr>
          <w:ilvl w:val="1"/>
          <w:numId w:val="26"/>
        </w:numPr>
        <w:adjustRightInd w:val="0"/>
        <w:spacing w:before="0"/>
        <w:contextualSpacing/>
        <w:rPr>
          <w:rFonts w:ascii="Arial" w:hAnsi="Arial" w:cs="Arial"/>
        </w:rPr>
      </w:pPr>
      <w:r w:rsidRPr="005A5C63">
        <w:rPr>
          <w:rFonts w:ascii="Arial" w:hAnsi="Arial" w:cs="Arial"/>
        </w:rPr>
        <w:t xml:space="preserve">Caso </w:t>
      </w:r>
      <w:r>
        <w:rPr>
          <w:rFonts w:ascii="Arial" w:hAnsi="Arial" w:cs="Arial"/>
        </w:rPr>
        <w:t>a ficha técnica</w:t>
      </w:r>
      <w:r w:rsidRPr="005A5C63">
        <w:rPr>
          <w:rFonts w:ascii="Arial" w:hAnsi="Arial" w:cs="Arial"/>
        </w:rPr>
        <w:t xml:space="preserve"> </w:t>
      </w:r>
      <w:r>
        <w:rPr>
          <w:rFonts w:ascii="Arial" w:hAnsi="Arial" w:cs="Arial"/>
        </w:rPr>
        <w:t>esteja em desacordo com os padrões solicitados neste termo de referência ou caso o licitante não encaminhe a ficha técnica, o licitante será desclassificado, sendo convocado o próximo classificado para apresentação da ficha técnica do produto, até que seja consagrado novo vencedor.</w:t>
      </w:r>
    </w:p>
    <w:p w14:paraId="110EC711" w14:textId="77777777" w:rsidR="00D04500" w:rsidRDefault="00D04500" w:rsidP="00D04500">
      <w:pPr>
        <w:pStyle w:val="PargrafodaLista"/>
        <w:adjustRightInd w:val="0"/>
        <w:ind w:left="1188"/>
        <w:rPr>
          <w:rFonts w:ascii="Arial" w:hAnsi="Arial" w:cs="Arial"/>
        </w:rPr>
      </w:pPr>
    </w:p>
    <w:p w14:paraId="7EF77FDC" w14:textId="77777777" w:rsidR="00D04500" w:rsidRDefault="00D04500" w:rsidP="00D04500">
      <w:pPr>
        <w:pStyle w:val="Default"/>
        <w:rPr>
          <w:lang w:eastAsia="pt-BR"/>
        </w:rPr>
      </w:pPr>
    </w:p>
    <w:p w14:paraId="77F10CF6" w14:textId="77777777" w:rsidR="00D04500" w:rsidRPr="00980166" w:rsidRDefault="00D04500" w:rsidP="00D04500">
      <w:pPr>
        <w:pStyle w:val="Default"/>
        <w:rPr>
          <w:lang w:eastAsia="pt-BR"/>
        </w:rPr>
      </w:pPr>
    </w:p>
    <w:p w14:paraId="758B24E3" w14:textId="77777777" w:rsidR="00D04500" w:rsidRPr="005A5C63" w:rsidRDefault="00D04500" w:rsidP="00D04500">
      <w:pPr>
        <w:pStyle w:val="PargrafodaLista"/>
        <w:adjustRightInd w:val="0"/>
        <w:ind w:left="1188"/>
        <w:rPr>
          <w:rFonts w:ascii="Arial" w:hAnsi="Arial" w:cs="Arial"/>
        </w:rPr>
      </w:pPr>
    </w:p>
    <w:p w14:paraId="76130B7A" w14:textId="77777777" w:rsidR="00D04500" w:rsidRPr="005A5C63" w:rsidRDefault="00D04500" w:rsidP="00D04500">
      <w:pPr>
        <w:pStyle w:val="PargrafodaLista"/>
        <w:adjustRightInd w:val="0"/>
        <w:ind w:left="1188"/>
        <w:rPr>
          <w:rFonts w:ascii="Arial" w:hAnsi="Arial" w:cs="Arial"/>
        </w:rPr>
      </w:pPr>
    </w:p>
    <w:p w14:paraId="53AC40A1" w14:textId="77777777" w:rsidR="00D04500" w:rsidRDefault="00D04500" w:rsidP="00D04500">
      <w:pPr>
        <w:adjustRightInd w:val="0"/>
        <w:ind w:firstLine="709"/>
        <w:jc w:val="center"/>
        <w:rPr>
          <w:rFonts w:ascii="Arial" w:hAnsi="Arial" w:cs="Arial"/>
          <w:b/>
        </w:rPr>
      </w:pPr>
      <w:r>
        <w:rPr>
          <w:rFonts w:ascii="Arial" w:hAnsi="Arial" w:cs="Arial"/>
          <w:b/>
        </w:rPr>
        <w:t>Rosival Edson Laurindo Filho</w:t>
      </w:r>
    </w:p>
    <w:p w14:paraId="12383D54" w14:textId="77777777" w:rsidR="00D04500" w:rsidRPr="005A5C63" w:rsidRDefault="00D04500" w:rsidP="00D04500">
      <w:pPr>
        <w:adjustRightInd w:val="0"/>
        <w:ind w:firstLine="709"/>
        <w:jc w:val="center"/>
        <w:rPr>
          <w:rFonts w:ascii="Arial" w:hAnsi="Arial" w:cs="Arial"/>
          <w:b/>
        </w:rPr>
      </w:pPr>
      <w:r>
        <w:rPr>
          <w:rFonts w:ascii="Arial" w:hAnsi="Arial" w:cs="Arial"/>
          <w:b/>
        </w:rPr>
        <w:t>Secretário de Obras, Infraestrutura e Serviços Públicos</w:t>
      </w:r>
    </w:p>
    <w:p w14:paraId="12957504" w14:textId="77777777" w:rsidR="00D04500" w:rsidRDefault="00D04500" w:rsidP="00D04500">
      <w:pPr>
        <w:adjustRightInd w:val="0"/>
        <w:rPr>
          <w:rFonts w:ascii="Arial" w:hAnsi="Arial" w:cs="Arial"/>
          <w:b/>
        </w:rPr>
      </w:pPr>
    </w:p>
    <w:p w14:paraId="0AB6E875" w14:textId="77777777" w:rsidR="00D04500" w:rsidRDefault="00D04500" w:rsidP="00D04500">
      <w:pPr>
        <w:adjustRightInd w:val="0"/>
        <w:rPr>
          <w:rFonts w:ascii="Arial" w:hAnsi="Arial" w:cs="Arial"/>
          <w:b/>
        </w:rPr>
      </w:pPr>
    </w:p>
    <w:p w14:paraId="2600875A" w14:textId="77777777" w:rsidR="00D04500" w:rsidRDefault="00D04500" w:rsidP="00D04500">
      <w:pPr>
        <w:adjustRightInd w:val="0"/>
        <w:rPr>
          <w:rFonts w:ascii="Arial" w:hAnsi="Arial" w:cs="Arial"/>
          <w:b/>
        </w:rPr>
      </w:pPr>
    </w:p>
    <w:p w14:paraId="7D556008" w14:textId="77777777" w:rsidR="00D04500" w:rsidRDefault="00D04500" w:rsidP="00D04500">
      <w:pPr>
        <w:adjustRightInd w:val="0"/>
        <w:rPr>
          <w:rFonts w:ascii="Arial" w:hAnsi="Arial" w:cs="Arial"/>
          <w:b/>
        </w:rPr>
      </w:pPr>
    </w:p>
    <w:p w14:paraId="4F521907" w14:textId="77777777" w:rsidR="00D04500" w:rsidRDefault="00D04500" w:rsidP="00D04500">
      <w:pPr>
        <w:adjustRightInd w:val="0"/>
        <w:rPr>
          <w:rFonts w:ascii="Arial" w:hAnsi="Arial" w:cs="Arial"/>
          <w:b/>
        </w:rPr>
      </w:pPr>
    </w:p>
    <w:p w14:paraId="1B9700C8" w14:textId="77777777" w:rsidR="00D04500" w:rsidRDefault="00D04500" w:rsidP="00D04500">
      <w:pPr>
        <w:adjustRightInd w:val="0"/>
        <w:rPr>
          <w:rFonts w:ascii="Arial" w:hAnsi="Arial" w:cs="Arial"/>
          <w:b/>
        </w:rPr>
      </w:pPr>
    </w:p>
    <w:p w14:paraId="0B05A6F7" w14:textId="77777777" w:rsidR="00D04500" w:rsidRDefault="00D04500" w:rsidP="00D04500">
      <w:pPr>
        <w:adjustRightInd w:val="0"/>
        <w:rPr>
          <w:rFonts w:ascii="Arial" w:hAnsi="Arial" w:cs="Arial"/>
          <w:b/>
        </w:rPr>
      </w:pPr>
    </w:p>
    <w:p w14:paraId="72E30EF2" w14:textId="77777777" w:rsidR="00D04500" w:rsidRDefault="00D04500" w:rsidP="00D04500">
      <w:pPr>
        <w:adjustRightInd w:val="0"/>
        <w:rPr>
          <w:rFonts w:ascii="Arial" w:hAnsi="Arial" w:cs="Arial"/>
          <w:b/>
        </w:rPr>
      </w:pPr>
    </w:p>
    <w:p w14:paraId="0BC1431E" w14:textId="77777777" w:rsidR="00D04500" w:rsidRDefault="00D04500" w:rsidP="00D04500">
      <w:pPr>
        <w:adjustRightInd w:val="0"/>
        <w:rPr>
          <w:rFonts w:ascii="Arial" w:hAnsi="Arial" w:cs="Arial"/>
          <w:b/>
        </w:rPr>
      </w:pPr>
    </w:p>
    <w:p w14:paraId="10388A47" w14:textId="77777777" w:rsidR="00D04500" w:rsidRDefault="00D04500" w:rsidP="00D04500">
      <w:pPr>
        <w:adjustRightInd w:val="0"/>
        <w:rPr>
          <w:rFonts w:ascii="Arial" w:hAnsi="Arial" w:cs="Arial"/>
          <w:b/>
        </w:rPr>
      </w:pPr>
    </w:p>
    <w:p w14:paraId="641D77FE" w14:textId="77777777" w:rsidR="00D04500" w:rsidRDefault="00D04500" w:rsidP="00D04500">
      <w:pPr>
        <w:adjustRightInd w:val="0"/>
        <w:rPr>
          <w:rFonts w:ascii="Arial" w:hAnsi="Arial" w:cs="Arial"/>
          <w:b/>
        </w:rPr>
      </w:pPr>
    </w:p>
    <w:p w14:paraId="59913FF0" w14:textId="77777777" w:rsidR="00D04500" w:rsidRDefault="00D04500" w:rsidP="00D04500">
      <w:pPr>
        <w:adjustRightInd w:val="0"/>
        <w:rPr>
          <w:rFonts w:ascii="Arial" w:hAnsi="Arial" w:cs="Arial"/>
          <w:b/>
        </w:rPr>
      </w:pPr>
    </w:p>
    <w:p w14:paraId="344EACE9" w14:textId="77777777" w:rsidR="00D04500" w:rsidRDefault="00D04500" w:rsidP="00D04500">
      <w:pPr>
        <w:adjustRightInd w:val="0"/>
        <w:rPr>
          <w:rFonts w:ascii="Arial" w:hAnsi="Arial" w:cs="Arial"/>
          <w:b/>
        </w:rPr>
      </w:pPr>
    </w:p>
    <w:p w14:paraId="494C2E80" w14:textId="77777777" w:rsidR="00D04500" w:rsidRDefault="00D04500" w:rsidP="00D04500">
      <w:pPr>
        <w:adjustRightInd w:val="0"/>
        <w:rPr>
          <w:rFonts w:ascii="Arial" w:hAnsi="Arial" w:cs="Arial"/>
          <w:b/>
        </w:rPr>
      </w:pPr>
    </w:p>
    <w:p w14:paraId="0AA0C5C3" w14:textId="77777777" w:rsidR="00D04500" w:rsidRDefault="00D04500" w:rsidP="00D04500">
      <w:pPr>
        <w:adjustRightInd w:val="0"/>
        <w:rPr>
          <w:rFonts w:ascii="Arial" w:hAnsi="Arial" w:cs="Arial"/>
          <w:b/>
        </w:rPr>
      </w:pPr>
    </w:p>
    <w:p w14:paraId="54CF7479" w14:textId="77777777" w:rsidR="00D04500" w:rsidRDefault="00D04500" w:rsidP="00D04500">
      <w:pPr>
        <w:spacing w:line="276" w:lineRule="auto"/>
        <w:ind w:right="-32"/>
        <w:rPr>
          <w:rFonts w:ascii="Arial" w:eastAsia="Times New Roman" w:hAnsi="Arial" w:cs="Arial"/>
          <w:b/>
        </w:rPr>
      </w:pPr>
    </w:p>
    <w:p w14:paraId="35B42D5C" w14:textId="77777777" w:rsidR="00D04500" w:rsidRDefault="00D04500" w:rsidP="00D04500">
      <w:pPr>
        <w:spacing w:line="276" w:lineRule="auto"/>
        <w:ind w:right="-32"/>
        <w:jc w:val="both"/>
        <w:rPr>
          <w:rFonts w:ascii="Arial" w:eastAsia="Times New Roman" w:hAnsi="Arial" w:cs="Arial"/>
          <w:b/>
        </w:rPr>
      </w:pPr>
    </w:p>
    <w:p w14:paraId="5C3CEF5F" w14:textId="77777777" w:rsidR="00D04500" w:rsidRPr="00D6459B" w:rsidRDefault="00D04500" w:rsidP="00D04500">
      <w:pPr>
        <w:spacing w:line="276" w:lineRule="auto"/>
        <w:ind w:right="-32"/>
        <w:jc w:val="center"/>
        <w:rPr>
          <w:rFonts w:ascii="Arial" w:eastAsia="Times New Roman" w:hAnsi="Arial" w:cs="Arial"/>
          <w:b/>
        </w:rPr>
      </w:pPr>
      <w:r w:rsidRPr="00D6459B">
        <w:rPr>
          <w:rFonts w:ascii="Arial" w:eastAsia="Times New Roman" w:hAnsi="Arial" w:cs="Arial"/>
          <w:b/>
        </w:rPr>
        <w:t>ANEXO II</w:t>
      </w:r>
    </w:p>
    <w:p w14:paraId="28B7FE42" w14:textId="77777777" w:rsidR="00D04500" w:rsidRPr="00B9462F" w:rsidRDefault="00D04500" w:rsidP="00D04500">
      <w:pPr>
        <w:spacing w:line="276" w:lineRule="auto"/>
        <w:ind w:right="-32"/>
        <w:jc w:val="center"/>
        <w:rPr>
          <w:rFonts w:ascii="Arial" w:eastAsia="Times New Roman" w:hAnsi="Arial" w:cs="Arial"/>
          <w:b/>
          <w:u w:val="single"/>
        </w:rPr>
      </w:pPr>
      <w:r w:rsidRPr="00D6459B">
        <w:rPr>
          <w:rFonts w:ascii="Arial" w:eastAsia="Times New Roman" w:hAnsi="Arial" w:cs="Arial"/>
          <w:b/>
          <w:u w:val="single"/>
        </w:rPr>
        <w:t>MODELO DE PROPOSTA</w:t>
      </w:r>
    </w:p>
    <w:tbl>
      <w:tblPr>
        <w:tblW w:w="0" w:type="auto"/>
        <w:tblLook w:val="04A0" w:firstRow="1" w:lastRow="0" w:firstColumn="1" w:lastColumn="0" w:noHBand="0" w:noVBand="1"/>
      </w:tblPr>
      <w:tblGrid>
        <w:gridCol w:w="2925"/>
        <w:gridCol w:w="2926"/>
        <w:gridCol w:w="2926"/>
      </w:tblGrid>
      <w:tr w:rsidR="00D04500" w:rsidRPr="00D6459B" w14:paraId="20659E09" w14:textId="77777777" w:rsidTr="00D43890">
        <w:tc>
          <w:tcPr>
            <w:tcW w:w="8777" w:type="dxa"/>
            <w:gridSpan w:val="3"/>
            <w:tcBorders>
              <w:top w:val="single" w:sz="4" w:space="0" w:color="auto"/>
              <w:left w:val="single" w:sz="4" w:space="0" w:color="auto"/>
              <w:bottom w:val="single" w:sz="4" w:space="0" w:color="auto"/>
              <w:right w:val="single" w:sz="4" w:space="0" w:color="auto"/>
            </w:tcBorders>
            <w:hideMark/>
          </w:tcPr>
          <w:p w14:paraId="35A1EF49"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Nome da empresa participante:</w:t>
            </w:r>
          </w:p>
        </w:tc>
      </w:tr>
      <w:tr w:rsidR="00D04500" w:rsidRPr="00D6459B" w14:paraId="2AC71CDF"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756C82ED"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 xml:space="preserve">CNPJ: </w:t>
            </w:r>
            <w:r w:rsidRPr="00D6459B">
              <w:rPr>
                <w:rFonts w:ascii="Arial" w:hAnsi="Arial" w:cs="Arial"/>
              </w:rPr>
              <w:tab/>
            </w:r>
          </w:p>
        </w:tc>
        <w:tc>
          <w:tcPr>
            <w:tcW w:w="2926" w:type="dxa"/>
            <w:tcBorders>
              <w:top w:val="single" w:sz="4" w:space="0" w:color="auto"/>
              <w:left w:val="single" w:sz="4" w:space="0" w:color="auto"/>
              <w:bottom w:val="single" w:sz="4" w:space="0" w:color="auto"/>
              <w:right w:val="single" w:sz="4" w:space="0" w:color="auto"/>
            </w:tcBorders>
            <w:hideMark/>
          </w:tcPr>
          <w:p w14:paraId="5EE7BF1F"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Inscrição Estadual:</w:t>
            </w:r>
          </w:p>
        </w:tc>
        <w:tc>
          <w:tcPr>
            <w:tcW w:w="2926" w:type="dxa"/>
            <w:tcBorders>
              <w:top w:val="single" w:sz="4" w:space="0" w:color="auto"/>
              <w:left w:val="single" w:sz="4" w:space="0" w:color="auto"/>
              <w:bottom w:val="single" w:sz="4" w:space="0" w:color="auto"/>
              <w:right w:val="single" w:sz="4" w:space="0" w:color="auto"/>
            </w:tcBorders>
          </w:tcPr>
          <w:p w14:paraId="7B9C005E" w14:textId="77777777" w:rsidR="00D04500" w:rsidRPr="00D6459B" w:rsidRDefault="00D04500" w:rsidP="00D43890">
            <w:pPr>
              <w:spacing w:after="57" w:line="100" w:lineRule="atLeast"/>
              <w:textAlignment w:val="baseline"/>
              <w:rPr>
                <w:rFonts w:ascii="Arial" w:hAnsi="Arial" w:cs="Arial"/>
              </w:rPr>
            </w:pPr>
          </w:p>
        </w:tc>
      </w:tr>
      <w:tr w:rsidR="00D04500" w:rsidRPr="00D6459B" w14:paraId="565D95AE"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33AB6144"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Endereço:</w:t>
            </w:r>
          </w:p>
        </w:tc>
        <w:tc>
          <w:tcPr>
            <w:tcW w:w="2926" w:type="dxa"/>
            <w:tcBorders>
              <w:top w:val="single" w:sz="4" w:space="0" w:color="auto"/>
              <w:left w:val="single" w:sz="4" w:space="0" w:color="auto"/>
              <w:bottom w:val="single" w:sz="4" w:space="0" w:color="auto"/>
              <w:right w:val="single" w:sz="4" w:space="0" w:color="auto"/>
            </w:tcBorders>
            <w:hideMark/>
          </w:tcPr>
          <w:p w14:paraId="50BF47C4"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 xml:space="preserve">Cidade: </w:t>
            </w:r>
          </w:p>
        </w:tc>
        <w:tc>
          <w:tcPr>
            <w:tcW w:w="2926" w:type="dxa"/>
            <w:tcBorders>
              <w:top w:val="single" w:sz="4" w:space="0" w:color="auto"/>
              <w:left w:val="single" w:sz="4" w:space="0" w:color="auto"/>
              <w:bottom w:val="single" w:sz="4" w:space="0" w:color="auto"/>
              <w:right w:val="single" w:sz="4" w:space="0" w:color="auto"/>
            </w:tcBorders>
            <w:hideMark/>
          </w:tcPr>
          <w:p w14:paraId="553110C7"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Estado:</w:t>
            </w:r>
          </w:p>
        </w:tc>
      </w:tr>
      <w:tr w:rsidR="00D04500" w:rsidRPr="00D6459B" w14:paraId="59173548"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5F4429EC"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Telefone:</w:t>
            </w:r>
          </w:p>
        </w:tc>
        <w:tc>
          <w:tcPr>
            <w:tcW w:w="2926" w:type="dxa"/>
            <w:tcBorders>
              <w:top w:val="single" w:sz="4" w:space="0" w:color="auto"/>
              <w:left w:val="single" w:sz="4" w:space="0" w:color="auto"/>
              <w:bottom w:val="single" w:sz="4" w:space="0" w:color="auto"/>
              <w:right w:val="single" w:sz="4" w:space="0" w:color="auto"/>
            </w:tcBorders>
            <w:hideMark/>
          </w:tcPr>
          <w:p w14:paraId="55092A49"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e-mail:</w:t>
            </w:r>
          </w:p>
        </w:tc>
        <w:tc>
          <w:tcPr>
            <w:tcW w:w="2926" w:type="dxa"/>
            <w:tcBorders>
              <w:top w:val="single" w:sz="4" w:space="0" w:color="auto"/>
              <w:left w:val="single" w:sz="4" w:space="0" w:color="auto"/>
              <w:bottom w:val="single" w:sz="4" w:space="0" w:color="auto"/>
              <w:right w:val="single" w:sz="4" w:space="0" w:color="auto"/>
            </w:tcBorders>
          </w:tcPr>
          <w:p w14:paraId="5BA80D68" w14:textId="77777777" w:rsidR="00D04500" w:rsidRPr="00D6459B" w:rsidRDefault="00D04500" w:rsidP="00D43890">
            <w:pPr>
              <w:spacing w:after="57" w:line="100" w:lineRule="atLeast"/>
              <w:textAlignment w:val="baseline"/>
              <w:rPr>
                <w:rFonts w:ascii="Arial" w:hAnsi="Arial" w:cs="Arial"/>
              </w:rPr>
            </w:pPr>
          </w:p>
        </w:tc>
      </w:tr>
      <w:tr w:rsidR="00D04500" w:rsidRPr="00D6459B" w14:paraId="59229EDE"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6A63F793"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Banco:</w:t>
            </w:r>
          </w:p>
        </w:tc>
        <w:tc>
          <w:tcPr>
            <w:tcW w:w="2926" w:type="dxa"/>
            <w:tcBorders>
              <w:top w:val="single" w:sz="4" w:space="0" w:color="auto"/>
              <w:left w:val="single" w:sz="4" w:space="0" w:color="auto"/>
              <w:bottom w:val="single" w:sz="4" w:space="0" w:color="auto"/>
              <w:right w:val="single" w:sz="4" w:space="0" w:color="auto"/>
            </w:tcBorders>
            <w:hideMark/>
          </w:tcPr>
          <w:p w14:paraId="181DBC3D"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Agência:</w:t>
            </w:r>
          </w:p>
        </w:tc>
        <w:tc>
          <w:tcPr>
            <w:tcW w:w="2926" w:type="dxa"/>
            <w:tcBorders>
              <w:top w:val="single" w:sz="4" w:space="0" w:color="auto"/>
              <w:left w:val="single" w:sz="4" w:space="0" w:color="auto"/>
              <w:bottom w:val="single" w:sz="4" w:space="0" w:color="auto"/>
              <w:right w:val="single" w:sz="4" w:space="0" w:color="auto"/>
            </w:tcBorders>
            <w:hideMark/>
          </w:tcPr>
          <w:p w14:paraId="47CB30F9"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Conta Corrente:</w:t>
            </w:r>
          </w:p>
        </w:tc>
      </w:tr>
    </w:tbl>
    <w:p w14:paraId="20357F65" w14:textId="77777777" w:rsidR="00D04500" w:rsidRPr="00D6459B" w:rsidRDefault="00D04500" w:rsidP="00D04500">
      <w:pPr>
        <w:rPr>
          <w:rFonts w:ascii="Arial" w:hAnsi="Arial" w:cs="Arial"/>
        </w:rPr>
      </w:pPr>
    </w:p>
    <w:p w14:paraId="3F6509E0" w14:textId="77777777" w:rsidR="00D04500" w:rsidRPr="00B9462F" w:rsidRDefault="00D04500" w:rsidP="00D04500">
      <w:pPr>
        <w:rPr>
          <w:rFonts w:ascii="Arial" w:hAnsi="Arial" w:cs="Arial"/>
        </w:rPr>
      </w:pPr>
      <w:r w:rsidRPr="00D6459B">
        <w:rPr>
          <w:rFonts w:ascii="Arial" w:hAnsi="Arial" w:cs="Arial"/>
        </w:rPr>
        <w:t xml:space="preserve">Conforme estipulado no </w:t>
      </w:r>
      <w:r w:rsidRPr="00D6459B">
        <w:rPr>
          <w:rFonts w:ascii="Arial" w:hAnsi="Arial" w:cs="Arial"/>
          <w:b/>
          <w:bCs/>
        </w:rPr>
        <w:t>Pregão .............................</w:t>
      </w:r>
      <w:r w:rsidRPr="00D6459B">
        <w:rPr>
          <w:rFonts w:ascii="Arial" w:hAnsi="Arial" w:cs="Arial"/>
        </w:rPr>
        <w:t>, propomos:</w:t>
      </w:r>
    </w:p>
    <w:tbl>
      <w:tblPr>
        <w:tblW w:w="9195" w:type="dxa"/>
        <w:tblInd w:w="8" w:type="dxa"/>
        <w:tblLayout w:type="fixed"/>
        <w:tblCellMar>
          <w:left w:w="0" w:type="dxa"/>
          <w:right w:w="0" w:type="dxa"/>
        </w:tblCellMar>
        <w:tblLook w:val="04A0" w:firstRow="1" w:lastRow="0" w:firstColumn="1" w:lastColumn="0" w:noHBand="0" w:noVBand="1"/>
      </w:tblPr>
      <w:tblGrid>
        <w:gridCol w:w="692"/>
        <w:gridCol w:w="851"/>
        <w:gridCol w:w="708"/>
        <w:gridCol w:w="4110"/>
        <w:gridCol w:w="1558"/>
        <w:gridCol w:w="1276"/>
      </w:tblGrid>
      <w:tr w:rsidR="00D04500" w:rsidRPr="00D6459B" w14:paraId="1347C4C1" w14:textId="77777777" w:rsidTr="00D43890">
        <w:trPr>
          <w:cantSplit/>
          <w:tblHeader/>
        </w:trPr>
        <w:tc>
          <w:tcPr>
            <w:tcW w:w="693" w:type="dxa"/>
            <w:tcBorders>
              <w:top w:val="single" w:sz="6" w:space="0" w:color="000000"/>
              <w:left w:val="single" w:sz="6" w:space="0" w:color="000000"/>
              <w:bottom w:val="single" w:sz="6" w:space="0" w:color="000000"/>
              <w:right w:val="nil"/>
            </w:tcBorders>
            <w:shd w:val="clear" w:color="auto" w:fill="FFFFFF"/>
            <w:hideMark/>
          </w:tcPr>
          <w:p w14:paraId="2238BB75" w14:textId="77777777" w:rsidR="00D04500" w:rsidRPr="00D6459B" w:rsidRDefault="00D04500" w:rsidP="00D43890">
            <w:pPr>
              <w:pStyle w:val="Ttulodatabela"/>
              <w:spacing w:after="0" w:line="252" w:lineRule="auto"/>
              <w:rPr>
                <w:rFonts w:ascii="Arial" w:hAnsi="Arial" w:cs="Arial"/>
                <w:sz w:val="22"/>
                <w:szCs w:val="22"/>
                <w:lang w:eastAsia="en-US"/>
              </w:rPr>
            </w:pPr>
            <w:r w:rsidRPr="00D6459B">
              <w:rPr>
                <w:rFonts w:ascii="Arial" w:hAnsi="Arial" w:cs="Arial"/>
                <w:sz w:val="22"/>
                <w:szCs w:val="22"/>
                <w:lang w:eastAsia="en-US"/>
              </w:rPr>
              <w:t>Item</w:t>
            </w:r>
          </w:p>
        </w:tc>
        <w:tc>
          <w:tcPr>
            <w:tcW w:w="851" w:type="dxa"/>
            <w:tcBorders>
              <w:top w:val="single" w:sz="6" w:space="0" w:color="000000"/>
              <w:left w:val="single" w:sz="6" w:space="0" w:color="000000"/>
              <w:bottom w:val="single" w:sz="6" w:space="0" w:color="000000"/>
              <w:right w:val="nil"/>
            </w:tcBorders>
            <w:shd w:val="clear" w:color="auto" w:fill="FFFFFF"/>
            <w:hideMark/>
          </w:tcPr>
          <w:p w14:paraId="757C2C40" w14:textId="77777777" w:rsidR="00D04500" w:rsidRPr="00D6459B" w:rsidRDefault="00D04500" w:rsidP="00D43890">
            <w:pPr>
              <w:pStyle w:val="Ttulodatabela"/>
              <w:spacing w:after="0" w:line="252" w:lineRule="auto"/>
              <w:rPr>
                <w:rFonts w:ascii="Arial" w:hAnsi="Arial" w:cs="Arial"/>
                <w:sz w:val="22"/>
                <w:szCs w:val="22"/>
                <w:lang w:eastAsia="en-US"/>
              </w:rPr>
            </w:pPr>
            <w:r w:rsidRPr="00D6459B">
              <w:rPr>
                <w:rFonts w:ascii="Arial" w:hAnsi="Arial" w:cs="Arial"/>
                <w:sz w:val="22"/>
                <w:szCs w:val="22"/>
                <w:lang w:eastAsia="en-US"/>
              </w:rPr>
              <w:t>Quant.</w:t>
            </w:r>
          </w:p>
        </w:tc>
        <w:tc>
          <w:tcPr>
            <w:tcW w:w="708" w:type="dxa"/>
            <w:tcBorders>
              <w:top w:val="single" w:sz="6" w:space="0" w:color="000000"/>
              <w:left w:val="single" w:sz="6" w:space="0" w:color="000000"/>
              <w:bottom w:val="single" w:sz="6" w:space="0" w:color="000000"/>
              <w:right w:val="nil"/>
            </w:tcBorders>
            <w:shd w:val="clear" w:color="auto" w:fill="FFFFFF"/>
            <w:hideMark/>
          </w:tcPr>
          <w:p w14:paraId="37BA8EA8" w14:textId="77777777" w:rsidR="00D04500" w:rsidRPr="00D6459B" w:rsidRDefault="00D04500" w:rsidP="00D43890">
            <w:pPr>
              <w:pStyle w:val="Ttulodatabela"/>
              <w:spacing w:after="0" w:line="252" w:lineRule="auto"/>
              <w:rPr>
                <w:rFonts w:ascii="Arial" w:hAnsi="Arial" w:cs="Arial"/>
                <w:sz w:val="22"/>
                <w:szCs w:val="22"/>
                <w:lang w:eastAsia="en-US"/>
              </w:rPr>
            </w:pPr>
            <w:r w:rsidRPr="00D6459B">
              <w:rPr>
                <w:rFonts w:ascii="Arial" w:hAnsi="Arial" w:cs="Arial"/>
                <w:sz w:val="22"/>
                <w:szCs w:val="22"/>
                <w:lang w:eastAsia="en-US"/>
              </w:rPr>
              <w:t>Unid.</w:t>
            </w:r>
          </w:p>
        </w:tc>
        <w:tc>
          <w:tcPr>
            <w:tcW w:w="4111" w:type="dxa"/>
            <w:tcBorders>
              <w:top w:val="single" w:sz="6" w:space="0" w:color="000000"/>
              <w:left w:val="single" w:sz="6" w:space="0" w:color="000000"/>
              <w:bottom w:val="single" w:sz="6" w:space="0" w:color="000000"/>
              <w:right w:val="nil"/>
            </w:tcBorders>
            <w:shd w:val="clear" w:color="auto" w:fill="FFFFFF"/>
            <w:hideMark/>
          </w:tcPr>
          <w:p w14:paraId="0AFFA32B" w14:textId="77777777" w:rsidR="00D04500" w:rsidRPr="00D6459B" w:rsidRDefault="00D04500" w:rsidP="00D43890">
            <w:pPr>
              <w:pStyle w:val="Ttulodatabela"/>
              <w:spacing w:after="0" w:line="252" w:lineRule="auto"/>
              <w:rPr>
                <w:rFonts w:ascii="Arial" w:hAnsi="Arial" w:cs="Arial"/>
                <w:sz w:val="22"/>
                <w:szCs w:val="22"/>
                <w:lang w:eastAsia="en-US"/>
              </w:rPr>
            </w:pPr>
            <w:r w:rsidRPr="00D6459B">
              <w:rPr>
                <w:rFonts w:ascii="Arial" w:hAnsi="Arial" w:cs="Arial"/>
                <w:sz w:val="22"/>
                <w:szCs w:val="22"/>
                <w:lang w:eastAsia="en-US"/>
              </w:rPr>
              <w:t>Descrição</w:t>
            </w:r>
          </w:p>
        </w:tc>
        <w:tc>
          <w:tcPr>
            <w:tcW w:w="1559" w:type="dxa"/>
            <w:tcBorders>
              <w:top w:val="single" w:sz="6" w:space="0" w:color="000000"/>
              <w:left w:val="single" w:sz="6" w:space="0" w:color="000000"/>
              <w:bottom w:val="single" w:sz="6" w:space="0" w:color="000000"/>
              <w:right w:val="single" w:sz="4" w:space="0" w:color="auto"/>
            </w:tcBorders>
            <w:shd w:val="clear" w:color="auto" w:fill="FFFFFF"/>
            <w:hideMark/>
          </w:tcPr>
          <w:p w14:paraId="0C235DD3" w14:textId="77777777" w:rsidR="00D04500" w:rsidRPr="00D6459B" w:rsidRDefault="00D04500" w:rsidP="00D43890">
            <w:pPr>
              <w:pStyle w:val="Contedodatabela"/>
              <w:spacing w:after="0" w:line="252" w:lineRule="auto"/>
              <w:jc w:val="center"/>
              <w:rPr>
                <w:rFonts w:ascii="Arial" w:hAnsi="Arial" w:cs="Arial"/>
                <w:b/>
                <w:bCs/>
                <w:sz w:val="22"/>
                <w:szCs w:val="22"/>
                <w:lang w:eastAsia="en-US"/>
              </w:rPr>
            </w:pPr>
            <w:r w:rsidRPr="00D6459B">
              <w:rPr>
                <w:rFonts w:ascii="Arial" w:hAnsi="Arial" w:cs="Arial"/>
                <w:b/>
                <w:bCs/>
                <w:sz w:val="22"/>
                <w:szCs w:val="22"/>
                <w:lang w:eastAsia="en-US"/>
              </w:rPr>
              <w:t>Valor Unitário em R$</w:t>
            </w:r>
          </w:p>
        </w:tc>
        <w:tc>
          <w:tcPr>
            <w:tcW w:w="1276" w:type="dxa"/>
            <w:tcBorders>
              <w:top w:val="single" w:sz="6" w:space="0" w:color="000000"/>
              <w:left w:val="single" w:sz="6" w:space="0" w:color="000000"/>
              <w:bottom w:val="single" w:sz="6" w:space="0" w:color="000000"/>
              <w:right w:val="single" w:sz="4" w:space="0" w:color="auto"/>
            </w:tcBorders>
            <w:shd w:val="clear" w:color="auto" w:fill="FFFFFF"/>
            <w:hideMark/>
          </w:tcPr>
          <w:p w14:paraId="43D319C8" w14:textId="77777777" w:rsidR="00D04500" w:rsidRPr="00D6459B" w:rsidRDefault="00D04500" w:rsidP="00D43890">
            <w:pPr>
              <w:pStyle w:val="Contedodatabela"/>
              <w:spacing w:after="0" w:line="252" w:lineRule="auto"/>
              <w:jc w:val="center"/>
              <w:rPr>
                <w:rFonts w:ascii="Arial" w:hAnsi="Arial" w:cs="Arial"/>
                <w:b/>
                <w:bCs/>
                <w:sz w:val="22"/>
                <w:szCs w:val="22"/>
                <w:lang w:eastAsia="en-US"/>
              </w:rPr>
            </w:pPr>
            <w:r w:rsidRPr="00D6459B">
              <w:rPr>
                <w:rFonts w:ascii="Arial" w:hAnsi="Arial" w:cs="Arial"/>
                <w:b/>
                <w:bCs/>
                <w:sz w:val="22"/>
                <w:szCs w:val="22"/>
                <w:lang w:eastAsia="en-US"/>
              </w:rPr>
              <w:t>Valor Total</w:t>
            </w:r>
          </w:p>
          <w:p w14:paraId="1490D4FE" w14:textId="77777777" w:rsidR="00D04500" w:rsidRPr="00D6459B" w:rsidRDefault="00D04500" w:rsidP="00D43890">
            <w:pPr>
              <w:pStyle w:val="Contedodatabela"/>
              <w:spacing w:after="0" w:line="252" w:lineRule="auto"/>
              <w:jc w:val="center"/>
              <w:rPr>
                <w:rFonts w:ascii="Arial" w:hAnsi="Arial" w:cs="Arial"/>
                <w:b/>
                <w:bCs/>
                <w:sz w:val="22"/>
                <w:szCs w:val="22"/>
                <w:lang w:eastAsia="en-US"/>
              </w:rPr>
            </w:pPr>
            <w:r w:rsidRPr="00D6459B">
              <w:rPr>
                <w:rFonts w:ascii="Arial" w:hAnsi="Arial" w:cs="Arial"/>
                <w:b/>
                <w:bCs/>
                <w:sz w:val="22"/>
                <w:szCs w:val="22"/>
                <w:lang w:eastAsia="en-US"/>
              </w:rPr>
              <w:t xml:space="preserve"> em R$</w:t>
            </w:r>
          </w:p>
        </w:tc>
      </w:tr>
      <w:tr w:rsidR="00D04500" w:rsidRPr="00D6459B" w14:paraId="7B04CB3A" w14:textId="77777777" w:rsidTr="00D43890">
        <w:trPr>
          <w:cantSplit/>
        </w:trPr>
        <w:tc>
          <w:tcPr>
            <w:tcW w:w="693" w:type="dxa"/>
            <w:tcBorders>
              <w:top w:val="nil"/>
              <w:left w:val="single" w:sz="6" w:space="0" w:color="000000"/>
              <w:bottom w:val="single" w:sz="6" w:space="0" w:color="000000"/>
              <w:right w:val="nil"/>
            </w:tcBorders>
            <w:hideMark/>
          </w:tcPr>
          <w:p w14:paraId="4353E798" w14:textId="77777777" w:rsidR="00D04500" w:rsidRPr="00D6459B" w:rsidRDefault="00D04500" w:rsidP="00D43890">
            <w:pPr>
              <w:pStyle w:val="Contedodatabela"/>
              <w:spacing w:after="0" w:line="252" w:lineRule="auto"/>
              <w:jc w:val="center"/>
              <w:rPr>
                <w:rFonts w:ascii="Arial" w:hAnsi="Arial" w:cs="Arial"/>
                <w:sz w:val="22"/>
                <w:szCs w:val="22"/>
                <w:lang w:eastAsia="en-US"/>
              </w:rPr>
            </w:pPr>
            <w:r w:rsidRPr="00D6459B">
              <w:rPr>
                <w:rFonts w:ascii="Arial" w:hAnsi="Arial" w:cs="Arial"/>
                <w:sz w:val="22"/>
                <w:szCs w:val="22"/>
                <w:lang w:eastAsia="en-US"/>
              </w:rPr>
              <w:t>01</w:t>
            </w:r>
          </w:p>
        </w:tc>
        <w:tc>
          <w:tcPr>
            <w:tcW w:w="851" w:type="dxa"/>
            <w:tcBorders>
              <w:top w:val="nil"/>
              <w:left w:val="single" w:sz="6" w:space="0" w:color="000000"/>
              <w:bottom w:val="single" w:sz="6" w:space="0" w:color="000000"/>
              <w:right w:val="nil"/>
            </w:tcBorders>
            <w:hideMark/>
          </w:tcPr>
          <w:p w14:paraId="04E89700" w14:textId="77777777" w:rsidR="00D04500" w:rsidRPr="00D6459B" w:rsidRDefault="00D04500" w:rsidP="00D43890">
            <w:pPr>
              <w:pStyle w:val="Contedodatabela"/>
              <w:spacing w:after="0" w:line="252" w:lineRule="auto"/>
              <w:jc w:val="center"/>
              <w:rPr>
                <w:rFonts w:ascii="Arial" w:hAnsi="Arial" w:cs="Arial"/>
                <w:sz w:val="22"/>
                <w:szCs w:val="22"/>
                <w:lang w:eastAsia="en-US"/>
              </w:rPr>
            </w:pPr>
            <w:r w:rsidRPr="00D6459B">
              <w:rPr>
                <w:rFonts w:ascii="Arial" w:hAnsi="Arial" w:cs="Arial"/>
                <w:sz w:val="22"/>
                <w:szCs w:val="22"/>
                <w:lang w:eastAsia="en-US"/>
              </w:rPr>
              <w:t>01</w:t>
            </w:r>
          </w:p>
        </w:tc>
        <w:tc>
          <w:tcPr>
            <w:tcW w:w="708" w:type="dxa"/>
            <w:tcBorders>
              <w:top w:val="nil"/>
              <w:left w:val="single" w:sz="6" w:space="0" w:color="000000"/>
              <w:bottom w:val="single" w:sz="6" w:space="0" w:color="000000"/>
              <w:right w:val="nil"/>
            </w:tcBorders>
            <w:hideMark/>
          </w:tcPr>
          <w:p w14:paraId="69F59A3D" w14:textId="77777777" w:rsidR="00D04500" w:rsidRPr="00D6459B" w:rsidRDefault="00D04500" w:rsidP="00D43890">
            <w:pPr>
              <w:pStyle w:val="Contedodatabela"/>
              <w:spacing w:after="0" w:line="252" w:lineRule="auto"/>
              <w:jc w:val="center"/>
              <w:rPr>
                <w:rFonts w:ascii="Arial" w:hAnsi="Arial" w:cs="Arial"/>
                <w:sz w:val="22"/>
                <w:szCs w:val="22"/>
                <w:lang w:eastAsia="en-US"/>
              </w:rPr>
            </w:pPr>
            <w:proofErr w:type="spellStart"/>
            <w:r w:rsidRPr="00D6459B">
              <w:rPr>
                <w:rFonts w:ascii="Arial" w:hAnsi="Arial" w:cs="Arial"/>
                <w:sz w:val="22"/>
                <w:szCs w:val="22"/>
                <w:lang w:eastAsia="en-US"/>
              </w:rPr>
              <w:t>Unid</w:t>
            </w:r>
            <w:proofErr w:type="spellEnd"/>
          </w:p>
        </w:tc>
        <w:tc>
          <w:tcPr>
            <w:tcW w:w="4111" w:type="dxa"/>
            <w:tcBorders>
              <w:top w:val="nil"/>
              <w:left w:val="single" w:sz="6" w:space="0" w:color="000000"/>
              <w:bottom w:val="single" w:sz="6" w:space="0" w:color="000000"/>
              <w:right w:val="nil"/>
            </w:tcBorders>
            <w:hideMark/>
          </w:tcPr>
          <w:p w14:paraId="0E2AFBB1" w14:textId="77777777" w:rsidR="00D04500" w:rsidRPr="00D6459B" w:rsidRDefault="00D04500" w:rsidP="00D43890">
            <w:pPr>
              <w:pStyle w:val="Contedodatabela"/>
              <w:spacing w:after="0" w:line="252" w:lineRule="auto"/>
              <w:jc w:val="both"/>
              <w:rPr>
                <w:rFonts w:ascii="Arial" w:hAnsi="Arial" w:cs="Arial"/>
                <w:b/>
                <w:bCs/>
                <w:sz w:val="22"/>
                <w:szCs w:val="22"/>
                <w:lang w:eastAsia="en-US"/>
              </w:rPr>
            </w:pPr>
            <w:r w:rsidRPr="00D6459B">
              <w:rPr>
                <w:rFonts w:ascii="Arial" w:hAnsi="Arial" w:cs="Arial"/>
                <w:b/>
                <w:bCs/>
                <w:sz w:val="22"/>
                <w:szCs w:val="22"/>
                <w:lang w:eastAsia="en-US"/>
              </w:rPr>
              <w:t>Deverão ser detalhadamente descritos os produtos com todos os seus componentes, indicando a marca de cada produto ofertado.</w:t>
            </w:r>
          </w:p>
        </w:tc>
        <w:tc>
          <w:tcPr>
            <w:tcW w:w="1559" w:type="dxa"/>
            <w:tcBorders>
              <w:top w:val="nil"/>
              <w:left w:val="single" w:sz="6" w:space="0" w:color="000000"/>
              <w:bottom w:val="single" w:sz="6" w:space="0" w:color="000000"/>
              <w:right w:val="single" w:sz="4" w:space="0" w:color="auto"/>
            </w:tcBorders>
          </w:tcPr>
          <w:p w14:paraId="22066D80" w14:textId="77777777" w:rsidR="00D04500" w:rsidRPr="00D6459B" w:rsidRDefault="00D04500" w:rsidP="00D43890">
            <w:pPr>
              <w:pStyle w:val="Contedodatabela"/>
              <w:spacing w:after="0" w:line="252" w:lineRule="auto"/>
              <w:jc w:val="center"/>
              <w:rPr>
                <w:rFonts w:ascii="Arial" w:hAnsi="Arial" w:cs="Arial"/>
                <w:sz w:val="22"/>
                <w:szCs w:val="22"/>
                <w:lang w:eastAsia="en-US"/>
              </w:rPr>
            </w:pPr>
          </w:p>
        </w:tc>
        <w:tc>
          <w:tcPr>
            <w:tcW w:w="1276" w:type="dxa"/>
            <w:tcBorders>
              <w:top w:val="nil"/>
              <w:left w:val="single" w:sz="6" w:space="0" w:color="000000"/>
              <w:bottom w:val="single" w:sz="6" w:space="0" w:color="000000"/>
              <w:right w:val="single" w:sz="4" w:space="0" w:color="auto"/>
            </w:tcBorders>
          </w:tcPr>
          <w:p w14:paraId="6BA383D1" w14:textId="77777777" w:rsidR="00D04500" w:rsidRPr="00D6459B" w:rsidRDefault="00D04500" w:rsidP="00D43890">
            <w:pPr>
              <w:pStyle w:val="Contedodatabela"/>
              <w:spacing w:after="0" w:line="252" w:lineRule="auto"/>
              <w:jc w:val="center"/>
              <w:rPr>
                <w:rFonts w:ascii="Arial" w:hAnsi="Arial" w:cs="Arial"/>
                <w:sz w:val="22"/>
                <w:szCs w:val="22"/>
                <w:lang w:eastAsia="en-US"/>
              </w:rPr>
            </w:pPr>
          </w:p>
        </w:tc>
      </w:tr>
    </w:tbl>
    <w:p w14:paraId="01F57C44" w14:textId="77777777" w:rsidR="00D04500" w:rsidRPr="00D6459B" w:rsidRDefault="00D04500" w:rsidP="00D04500">
      <w:pPr>
        <w:jc w:val="center"/>
        <w:rPr>
          <w:rFonts w:ascii="Arial" w:hAnsi="Arial" w:cs="Arial"/>
          <w:b/>
          <w:bCs/>
        </w:rPr>
      </w:pPr>
    </w:p>
    <w:p w14:paraId="41ACEA7C" w14:textId="77777777" w:rsidR="00D04500" w:rsidRPr="00D6459B" w:rsidRDefault="00D04500" w:rsidP="00D04500">
      <w:pPr>
        <w:jc w:val="center"/>
        <w:rPr>
          <w:rFonts w:ascii="Arial" w:hAnsi="Arial" w:cs="Arial"/>
          <w:b/>
          <w:bCs/>
        </w:rPr>
      </w:pPr>
      <w:r w:rsidRPr="00D6459B">
        <w:rPr>
          <w:rFonts w:ascii="Arial" w:hAnsi="Arial" w:cs="Arial"/>
          <w:b/>
          <w:bCs/>
        </w:rPr>
        <w:t>...........................................................................</w:t>
      </w:r>
    </w:p>
    <w:p w14:paraId="21AC7037" w14:textId="77777777" w:rsidR="00D04500" w:rsidRPr="00D6459B" w:rsidRDefault="00D04500" w:rsidP="00D04500">
      <w:pPr>
        <w:jc w:val="center"/>
        <w:rPr>
          <w:rFonts w:ascii="Arial" w:hAnsi="Arial" w:cs="Arial"/>
        </w:rPr>
      </w:pPr>
      <w:r w:rsidRPr="00D6459B">
        <w:rPr>
          <w:rFonts w:ascii="Arial" w:hAnsi="Arial" w:cs="Arial"/>
        </w:rPr>
        <w:t>Assinatura</w:t>
      </w:r>
    </w:p>
    <w:p w14:paraId="6F59BE4D" w14:textId="77777777" w:rsidR="00D04500" w:rsidRPr="00D6459B" w:rsidRDefault="00D04500" w:rsidP="00D04500">
      <w:pPr>
        <w:spacing w:before="57" w:after="57"/>
        <w:rPr>
          <w:rFonts w:ascii="Arial" w:hAnsi="Arial" w:cs="Arial"/>
          <w:b/>
          <w:bCs/>
        </w:rPr>
      </w:pPr>
      <w:r w:rsidRPr="00D6459B">
        <w:rPr>
          <w:rFonts w:ascii="Arial" w:hAnsi="Arial" w:cs="Arial"/>
        </w:rPr>
        <w:t xml:space="preserve">Nome Completo: </w:t>
      </w:r>
      <w:r w:rsidRPr="00D6459B">
        <w:rPr>
          <w:rFonts w:ascii="Arial" w:hAnsi="Arial" w:cs="Arial"/>
          <w:b/>
          <w:bCs/>
        </w:rPr>
        <w:t>............................................................</w:t>
      </w:r>
    </w:p>
    <w:p w14:paraId="60E68562" w14:textId="77777777" w:rsidR="00D04500" w:rsidRPr="00D6459B" w:rsidRDefault="00D04500" w:rsidP="00D04500">
      <w:pPr>
        <w:spacing w:before="57" w:after="57"/>
        <w:rPr>
          <w:rFonts w:ascii="Arial" w:hAnsi="Arial" w:cs="Arial"/>
          <w:b/>
          <w:bCs/>
        </w:rPr>
      </w:pPr>
      <w:r w:rsidRPr="00D6459B">
        <w:rPr>
          <w:rFonts w:ascii="Arial" w:hAnsi="Arial" w:cs="Arial"/>
        </w:rPr>
        <w:t xml:space="preserve">R.G.: </w:t>
      </w:r>
      <w:r w:rsidRPr="00D6459B">
        <w:rPr>
          <w:rFonts w:ascii="Arial" w:hAnsi="Arial" w:cs="Arial"/>
          <w:b/>
          <w:bCs/>
        </w:rPr>
        <w:t>..............................</w:t>
      </w:r>
      <w:r w:rsidRPr="00D6459B">
        <w:rPr>
          <w:rFonts w:ascii="Arial" w:hAnsi="Arial" w:cs="Arial"/>
        </w:rPr>
        <w:t xml:space="preserve"> C.P.F.: </w:t>
      </w:r>
      <w:r w:rsidRPr="00D6459B">
        <w:rPr>
          <w:rFonts w:ascii="Arial" w:hAnsi="Arial" w:cs="Arial"/>
          <w:b/>
          <w:bCs/>
        </w:rPr>
        <w:t>..............................</w:t>
      </w:r>
    </w:p>
    <w:p w14:paraId="0697F2B9" w14:textId="77777777" w:rsidR="00D04500" w:rsidRPr="00B9462F" w:rsidRDefault="00D04500" w:rsidP="00D04500">
      <w:pPr>
        <w:spacing w:before="57" w:after="57"/>
        <w:rPr>
          <w:rFonts w:ascii="Arial" w:hAnsi="Arial" w:cs="Arial"/>
        </w:rPr>
      </w:pPr>
      <w:r w:rsidRPr="00D6459B">
        <w:rPr>
          <w:rFonts w:ascii="Arial" w:hAnsi="Arial" w:cs="Arial"/>
        </w:rPr>
        <w:t xml:space="preserve">Data: </w:t>
      </w:r>
      <w:r w:rsidRPr="00D6459B">
        <w:rPr>
          <w:rFonts w:ascii="Arial" w:hAnsi="Arial" w:cs="Arial"/>
          <w:b/>
          <w:bCs/>
        </w:rPr>
        <w:t>.............../.............../</w:t>
      </w:r>
      <w:r w:rsidRPr="00D6459B">
        <w:rPr>
          <w:rFonts w:ascii="Arial" w:hAnsi="Arial" w:cs="Arial"/>
        </w:rPr>
        <w:t>....................</w:t>
      </w:r>
    </w:p>
    <w:p w14:paraId="0E4748D3" w14:textId="77777777" w:rsidR="00D04500" w:rsidRPr="00D6459B" w:rsidRDefault="00D04500" w:rsidP="00D04500">
      <w:pPr>
        <w:rPr>
          <w:rFonts w:ascii="Arial" w:hAnsi="Arial" w:cs="Arial"/>
          <w:b/>
          <w:bCs/>
        </w:rPr>
      </w:pPr>
      <w:r w:rsidRPr="00D6459B">
        <w:rPr>
          <w:rFonts w:ascii="Arial" w:hAnsi="Arial" w:cs="Arial"/>
          <w:b/>
          <w:bCs/>
          <w:u w:val="single"/>
        </w:rPr>
        <w:t>Dados do responsável pela empresa para assinatura de eventual Ata de Registro de Preços</w:t>
      </w:r>
      <w:r w:rsidRPr="00D6459B">
        <w:rPr>
          <w:rFonts w:ascii="Arial" w:hAnsi="Arial" w:cs="Arial"/>
          <w:b/>
          <w:bCs/>
        </w:rPr>
        <w:t>:</w:t>
      </w:r>
    </w:p>
    <w:tbl>
      <w:tblPr>
        <w:tblW w:w="0" w:type="auto"/>
        <w:tblLook w:val="04A0" w:firstRow="1" w:lastRow="0" w:firstColumn="1" w:lastColumn="0" w:noHBand="0" w:noVBand="1"/>
      </w:tblPr>
      <w:tblGrid>
        <w:gridCol w:w="2925"/>
        <w:gridCol w:w="2926"/>
        <w:gridCol w:w="2926"/>
      </w:tblGrid>
      <w:tr w:rsidR="00D04500" w:rsidRPr="00D6459B" w14:paraId="1D854982" w14:textId="77777777" w:rsidTr="00D43890">
        <w:tc>
          <w:tcPr>
            <w:tcW w:w="8777" w:type="dxa"/>
            <w:gridSpan w:val="3"/>
            <w:tcBorders>
              <w:top w:val="single" w:sz="4" w:space="0" w:color="auto"/>
              <w:left w:val="single" w:sz="4" w:space="0" w:color="auto"/>
              <w:bottom w:val="single" w:sz="4" w:space="0" w:color="auto"/>
              <w:right w:val="single" w:sz="4" w:space="0" w:color="auto"/>
            </w:tcBorders>
            <w:hideMark/>
          </w:tcPr>
          <w:p w14:paraId="5FC1812B"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 xml:space="preserve">Nome: </w:t>
            </w:r>
          </w:p>
        </w:tc>
      </w:tr>
      <w:tr w:rsidR="00D04500" w:rsidRPr="00D6459B" w14:paraId="1224D2C4"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1D61AF82"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Nacionalidade:</w:t>
            </w:r>
          </w:p>
        </w:tc>
        <w:tc>
          <w:tcPr>
            <w:tcW w:w="2926" w:type="dxa"/>
            <w:tcBorders>
              <w:top w:val="single" w:sz="4" w:space="0" w:color="auto"/>
              <w:left w:val="single" w:sz="4" w:space="0" w:color="auto"/>
              <w:bottom w:val="single" w:sz="4" w:space="0" w:color="auto"/>
              <w:right w:val="single" w:sz="4" w:space="0" w:color="auto"/>
            </w:tcBorders>
            <w:hideMark/>
          </w:tcPr>
          <w:p w14:paraId="4796D94E"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Estado civil:</w:t>
            </w:r>
          </w:p>
        </w:tc>
        <w:tc>
          <w:tcPr>
            <w:tcW w:w="2926" w:type="dxa"/>
            <w:tcBorders>
              <w:top w:val="single" w:sz="4" w:space="0" w:color="auto"/>
              <w:left w:val="single" w:sz="4" w:space="0" w:color="auto"/>
              <w:bottom w:val="single" w:sz="4" w:space="0" w:color="auto"/>
              <w:right w:val="single" w:sz="4" w:space="0" w:color="auto"/>
            </w:tcBorders>
            <w:hideMark/>
          </w:tcPr>
          <w:p w14:paraId="011B5F54"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Data de nascimento:</w:t>
            </w:r>
          </w:p>
        </w:tc>
      </w:tr>
      <w:tr w:rsidR="00D04500" w:rsidRPr="00D6459B" w14:paraId="4B3321BB"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29B653FD"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CPF:</w:t>
            </w:r>
          </w:p>
        </w:tc>
        <w:tc>
          <w:tcPr>
            <w:tcW w:w="2926" w:type="dxa"/>
            <w:tcBorders>
              <w:top w:val="single" w:sz="4" w:space="0" w:color="auto"/>
              <w:left w:val="single" w:sz="4" w:space="0" w:color="auto"/>
              <w:bottom w:val="single" w:sz="4" w:space="0" w:color="auto"/>
              <w:right w:val="single" w:sz="4" w:space="0" w:color="auto"/>
            </w:tcBorders>
            <w:hideMark/>
          </w:tcPr>
          <w:p w14:paraId="52C0EB63"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RG:</w:t>
            </w:r>
          </w:p>
        </w:tc>
        <w:tc>
          <w:tcPr>
            <w:tcW w:w="2926" w:type="dxa"/>
            <w:tcBorders>
              <w:top w:val="single" w:sz="4" w:space="0" w:color="auto"/>
              <w:left w:val="single" w:sz="4" w:space="0" w:color="auto"/>
              <w:bottom w:val="single" w:sz="4" w:space="0" w:color="auto"/>
              <w:right w:val="single" w:sz="4" w:space="0" w:color="auto"/>
            </w:tcBorders>
            <w:hideMark/>
          </w:tcPr>
          <w:p w14:paraId="4E130852"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Profissão:</w:t>
            </w:r>
          </w:p>
        </w:tc>
      </w:tr>
      <w:tr w:rsidR="00D04500" w:rsidRPr="00D6459B" w14:paraId="0EA6C212"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03A1EB03"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Endereço:</w:t>
            </w:r>
          </w:p>
        </w:tc>
        <w:tc>
          <w:tcPr>
            <w:tcW w:w="2926" w:type="dxa"/>
            <w:tcBorders>
              <w:top w:val="single" w:sz="4" w:space="0" w:color="auto"/>
              <w:left w:val="single" w:sz="4" w:space="0" w:color="auto"/>
              <w:bottom w:val="single" w:sz="4" w:space="0" w:color="auto"/>
              <w:right w:val="single" w:sz="4" w:space="0" w:color="auto"/>
            </w:tcBorders>
            <w:hideMark/>
          </w:tcPr>
          <w:p w14:paraId="75C19107"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 xml:space="preserve">Cidade: </w:t>
            </w:r>
          </w:p>
        </w:tc>
        <w:tc>
          <w:tcPr>
            <w:tcW w:w="2926" w:type="dxa"/>
            <w:tcBorders>
              <w:top w:val="single" w:sz="4" w:space="0" w:color="auto"/>
              <w:left w:val="single" w:sz="4" w:space="0" w:color="auto"/>
              <w:bottom w:val="single" w:sz="4" w:space="0" w:color="auto"/>
              <w:right w:val="single" w:sz="4" w:space="0" w:color="auto"/>
            </w:tcBorders>
            <w:hideMark/>
          </w:tcPr>
          <w:p w14:paraId="1DE5A990"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Estado:</w:t>
            </w:r>
          </w:p>
        </w:tc>
      </w:tr>
      <w:tr w:rsidR="00D04500" w:rsidRPr="00D6459B" w14:paraId="6E9B9267" w14:textId="77777777" w:rsidTr="00D43890">
        <w:tc>
          <w:tcPr>
            <w:tcW w:w="2925" w:type="dxa"/>
            <w:tcBorders>
              <w:top w:val="single" w:sz="4" w:space="0" w:color="auto"/>
              <w:left w:val="single" w:sz="4" w:space="0" w:color="auto"/>
              <w:bottom w:val="single" w:sz="4" w:space="0" w:color="auto"/>
              <w:right w:val="single" w:sz="4" w:space="0" w:color="auto"/>
            </w:tcBorders>
            <w:hideMark/>
          </w:tcPr>
          <w:p w14:paraId="2E6FEE54"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Telefone:</w:t>
            </w:r>
          </w:p>
        </w:tc>
        <w:tc>
          <w:tcPr>
            <w:tcW w:w="2926" w:type="dxa"/>
            <w:tcBorders>
              <w:top w:val="single" w:sz="4" w:space="0" w:color="auto"/>
              <w:left w:val="single" w:sz="4" w:space="0" w:color="auto"/>
              <w:bottom w:val="single" w:sz="4" w:space="0" w:color="auto"/>
              <w:right w:val="single" w:sz="4" w:space="0" w:color="auto"/>
            </w:tcBorders>
            <w:hideMark/>
          </w:tcPr>
          <w:p w14:paraId="1716D26D" w14:textId="77777777" w:rsidR="00D04500" w:rsidRPr="00D6459B" w:rsidRDefault="00D04500" w:rsidP="00D43890">
            <w:pPr>
              <w:spacing w:after="57" w:line="100" w:lineRule="atLeast"/>
              <w:textAlignment w:val="baseline"/>
              <w:rPr>
                <w:rFonts w:ascii="Arial" w:hAnsi="Arial" w:cs="Arial"/>
              </w:rPr>
            </w:pPr>
            <w:r w:rsidRPr="00D6459B">
              <w:rPr>
                <w:rFonts w:ascii="Arial" w:hAnsi="Arial" w:cs="Arial"/>
              </w:rPr>
              <w:t>e-mail:</w:t>
            </w:r>
          </w:p>
        </w:tc>
        <w:tc>
          <w:tcPr>
            <w:tcW w:w="2926" w:type="dxa"/>
            <w:tcBorders>
              <w:top w:val="single" w:sz="4" w:space="0" w:color="auto"/>
              <w:left w:val="single" w:sz="4" w:space="0" w:color="auto"/>
              <w:bottom w:val="single" w:sz="4" w:space="0" w:color="auto"/>
              <w:right w:val="single" w:sz="4" w:space="0" w:color="auto"/>
            </w:tcBorders>
          </w:tcPr>
          <w:p w14:paraId="61936521" w14:textId="77777777" w:rsidR="00D04500" w:rsidRPr="00D6459B" w:rsidRDefault="00D04500" w:rsidP="00D43890">
            <w:pPr>
              <w:spacing w:after="57" w:line="100" w:lineRule="atLeast"/>
              <w:textAlignment w:val="baseline"/>
              <w:rPr>
                <w:rFonts w:ascii="Arial" w:hAnsi="Arial" w:cs="Arial"/>
              </w:rPr>
            </w:pPr>
          </w:p>
        </w:tc>
      </w:tr>
    </w:tbl>
    <w:p w14:paraId="614C7D71" w14:textId="77777777" w:rsidR="00D04500" w:rsidRPr="00D6459B" w:rsidRDefault="00D04500" w:rsidP="00D04500">
      <w:pPr>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Arial" w:hAnsi="Arial" w:cs="Arial"/>
          <w:b/>
          <w:u w:val="single"/>
        </w:rPr>
      </w:pPr>
    </w:p>
    <w:p w14:paraId="4E7533FD" w14:textId="77777777" w:rsidR="00D04500" w:rsidRPr="00D6459B" w:rsidRDefault="00D04500" w:rsidP="00D04500">
      <w:pPr>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Arial" w:hAnsi="Arial" w:cs="Arial"/>
          <w:b/>
        </w:rPr>
      </w:pPr>
      <w:r w:rsidRPr="00D6459B">
        <w:rPr>
          <w:rFonts w:ascii="Arial" w:hAnsi="Arial" w:cs="Arial"/>
          <w:b/>
          <w:u w:val="single"/>
        </w:rPr>
        <w:t>DECLARAÇÃO</w:t>
      </w:r>
      <w:r w:rsidRPr="00D6459B">
        <w:rPr>
          <w:rFonts w:ascii="Arial" w:hAnsi="Arial" w:cs="Arial"/>
          <w:b/>
        </w:rPr>
        <w:t>: Declaro sob as penas da Lei que concordo com todos os termos do Pregão ........, ficando a ele subordinado.</w:t>
      </w:r>
    </w:p>
    <w:p w14:paraId="015845E2" w14:textId="77777777" w:rsidR="00D04500" w:rsidRDefault="00D04500" w:rsidP="00D04500">
      <w:pPr>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Arial" w:hAnsi="Arial" w:cs="Arial"/>
          <w:b/>
        </w:rPr>
      </w:pPr>
    </w:p>
    <w:p w14:paraId="327DA1D4" w14:textId="77777777" w:rsidR="00D04500" w:rsidRPr="00A35014" w:rsidRDefault="00D04500" w:rsidP="00D04500">
      <w:pPr>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Arial" w:hAnsi="Arial" w:cs="Arial"/>
          <w:b/>
        </w:rPr>
      </w:pPr>
      <w:r w:rsidRPr="00D6459B">
        <w:rPr>
          <w:rFonts w:ascii="Arial" w:hAnsi="Arial" w:cs="Arial"/>
          <w:b/>
        </w:rPr>
        <w:t xml:space="preserve">Observação: </w:t>
      </w:r>
      <w:r w:rsidRPr="00D6459B">
        <w:rPr>
          <w:rFonts w:ascii="Arial" w:hAnsi="Arial" w:cs="Arial"/>
        </w:rPr>
        <w:t xml:space="preserve">Emitir em papel que identifique a </w:t>
      </w:r>
      <w:r w:rsidRPr="00D6459B">
        <w:rPr>
          <w:rFonts w:ascii="Arial" w:hAnsi="Arial" w:cs="Arial"/>
          <w:b/>
        </w:rPr>
        <w:t>licitante.</w:t>
      </w:r>
    </w:p>
    <w:p w14:paraId="18B61ABC" w14:textId="77777777" w:rsidR="00D04500" w:rsidRDefault="00D04500" w:rsidP="00D04500">
      <w:pPr>
        <w:suppressAutoHyphens/>
        <w:jc w:val="center"/>
        <w:rPr>
          <w:rFonts w:ascii="Arial" w:eastAsia="Times New Roman" w:hAnsi="Arial" w:cs="Arial"/>
          <w:b/>
          <w:lang w:eastAsia="zh-CN"/>
        </w:rPr>
      </w:pPr>
    </w:p>
    <w:p w14:paraId="1D2C5FAD" w14:textId="77777777" w:rsidR="00D04500" w:rsidRPr="00106C04" w:rsidRDefault="00D04500" w:rsidP="00D04500">
      <w:pPr>
        <w:suppressAutoHyphens/>
        <w:jc w:val="center"/>
        <w:rPr>
          <w:rFonts w:ascii="Arial" w:eastAsia="Times New Roman" w:hAnsi="Arial" w:cs="Arial"/>
          <w:b/>
          <w:lang w:eastAsia="zh-CN"/>
        </w:rPr>
      </w:pPr>
      <w:r w:rsidRPr="00106C04">
        <w:rPr>
          <w:rFonts w:ascii="Arial" w:eastAsia="Times New Roman" w:hAnsi="Arial" w:cs="Arial"/>
          <w:b/>
          <w:lang w:eastAsia="zh-CN"/>
        </w:rPr>
        <w:t>ANEXO III</w:t>
      </w:r>
    </w:p>
    <w:p w14:paraId="4A5F229C" w14:textId="77777777" w:rsidR="00D04500" w:rsidRPr="00106C04" w:rsidRDefault="00D04500" w:rsidP="00D04500">
      <w:pPr>
        <w:suppressAutoHyphens/>
        <w:jc w:val="center"/>
        <w:rPr>
          <w:rFonts w:ascii="Arial" w:eastAsia="Times New Roman" w:hAnsi="Arial" w:cs="Arial"/>
          <w:b/>
          <w:lang w:eastAsia="zh-CN"/>
        </w:rPr>
      </w:pPr>
    </w:p>
    <w:p w14:paraId="3EBFAA0E" w14:textId="77777777" w:rsidR="00D04500" w:rsidRPr="00106C04" w:rsidRDefault="00D04500" w:rsidP="00D04500">
      <w:pPr>
        <w:suppressAutoHyphens/>
        <w:adjustRightInd w:val="0"/>
        <w:jc w:val="center"/>
        <w:rPr>
          <w:rFonts w:ascii="Arial" w:eastAsia="Times New Roman" w:hAnsi="Arial" w:cs="Arial"/>
          <w:b/>
          <w:bCs/>
          <w:lang w:eastAsia="zh-CN"/>
        </w:rPr>
      </w:pPr>
      <w:r w:rsidRPr="00106C04">
        <w:rPr>
          <w:rFonts w:ascii="Arial" w:eastAsia="Times New Roman" w:hAnsi="Arial" w:cs="Arial"/>
          <w:b/>
          <w:bCs/>
          <w:lang w:eastAsia="zh-CN"/>
        </w:rPr>
        <w:lastRenderedPageBreak/>
        <w:t>MODELO DE DECLARAÇÃO DE RENÚNCIA</w:t>
      </w:r>
    </w:p>
    <w:p w14:paraId="59EBA21E" w14:textId="77777777" w:rsidR="00D04500" w:rsidRPr="00106C04" w:rsidRDefault="00D04500" w:rsidP="00D04500">
      <w:pPr>
        <w:suppressAutoHyphens/>
        <w:adjustRightInd w:val="0"/>
        <w:jc w:val="center"/>
        <w:rPr>
          <w:rFonts w:ascii="Arial" w:eastAsia="Times New Roman" w:hAnsi="Arial" w:cs="Arial"/>
          <w:b/>
          <w:bCs/>
          <w:lang w:eastAsia="zh-CN"/>
        </w:rPr>
      </w:pPr>
      <w:r w:rsidRPr="00106C04">
        <w:rPr>
          <w:rFonts w:ascii="Arial" w:eastAsia="Times New Roman" w:hAnsi="Arial" w:cs="Arial"/>
          <w:b/>
          <w:bCs/>
          <w:lang w:eastAsia="zh-CN"/>
        </w:rPr>
        <w:t>(documento optativo)</w:t>
      </w:r>
    </w:p>
    <w:p w14:paraId="3FB73A3B" w14:textId="77777777" w:rsidR="00D04500" w:rsidRPr="00106C04" w:rsidRDefault="00D04500" w:rsidP="00D04500">
      <w:pPr>
        <w:suppressAutoHyphens/>
        <w:adjustRightInd w:val="0"/>
        <w:jc w:val="center"/>
        <w:rPr>
          <w:rFonts w:ascii="Arial" w:eastAsia="Times New Roman" w:hAnsi="Arial" w:cs="Arial"/>
          <w:b/>
          <w:bCs/>
          <w:lang w:eastAsia="zh-CN"/>
        </w:rPr>
      </w:pPr>
    </w:p>
    <w:p w14:paraId="7341C166" w14:textId="77777777" w:rsidR="00D04500" w:rsidRPr="00106C04" w:rsidRDefault="00D04500" w:rsidP="00D04500">
      <w:pPr>
        <w:suppressAutoHyphens/>
        <w:adjustRightInd w:val="0"/>
        <w:jc w:val="center"/>
        <w:rPr>
          <w:rFonts w:ascii="Arial" w:eastAsia="Times New Roman" w:hAnsi="Arial" w:cs="Arial"/>
          <w:b/>
          <w:bCs/>
          <w:lang w:eastAsia="zh-CN"/>
        </w:rPr>
      </w:pPr>
    </w:p>
    <w:p w14:paraId="3CA54956" w14:textId="77777777" w:rsidR="00D04500" w:rsidRPr="00106C04" w:rsidRDefault="00D04500" w:rsidP="00D04500">
      <w:pPr>
        <w:suppressAutoHyphens/>
        <w:adjustRightInd w:val="0"/>
        <w:rPr>
          <w:rFonts w:ascii="Arial" w:eastAsia="Times New Roman" w:hAnsi="Arial" w:cs="Arial"/>
          <w:lang w:eastAsia="zh-CN"/>
        </w:rPr>
      </w:pPr>
      <w:r w:rsidRPr="00106C04">
        <w:rPr>
          <w:rFonts w:ascii="Arial" w:eastAsia="Times New Roman" w:hAnsi="Arial" w:cs="Arial"/>
          <w:lang w:eastAsia="zh-CN"/>
        </w:rPr>
        <w:t xml:space="preserve">À Comissão Permanente de Licitação da </w:t>
      </w:r>
    </w:p>
    <w:p w14:paraId="2BFB35A5" w14:textId="77777777" w:rsidR="00D04500" w:rsidRPr="00106C04" w:rsidRDefault="00D04500" w:rsidP="00D04500">
      <w:pPr>
        <w:suppressAutoHyphens/>
        <w:adjustRightInd w:val="0"/>
        <w:rPr>
          <w:rFonts w:ascii="Arial" w:eastAsia="Times New Roman" w:hAnsi="Arial" w:cs="Arial"/>
          <w:lang w:eastAsia="zh-CN"/>
        </w:rPr>
      </w:pPr>
      <w:r w:rsidRPr="00106C04">
        <w:rPr>
          <w:rFonts w:ascii="Arial" w:eastAsia="Times New Roman" w:hAnsi="Arial" w:cs="Arial"/>
          <w:lang w:eastAsia="zh-CN"/>
        </w:rPr>
        <w:t xml:space="preserve">Prefeitura do Município de Platina – SP </w:t>
      </w:r>
    </w:p>
    <w:p w14:paraId="5F45C6C4" w14:textId="77777777" w:rsidR="00D04500" w:rsidRPr="00106C04" w:rsidRDefault="00D04500" w:rsidP="00D04500">
      <w:pPr>
        <w:suppressAutoHyphens/>
        <w:adjustRightInd w:val="0"/>
        <w:ind w:firstLine="708"/>
        <w:rPr>
          <w:rFonts w:ascii="Arial" w:eastAsia="Times New Roman" w:hAnsi="Arial" w:cs="Arial"/>
          <w:lang w:eastAsia="zh-CN"/>
        </w:rPr>
      </w:pPr>
    </w:p>
    <w:p w14:paraId="12E74684" w14:textId="77777777" w:rsidR="00D04500" w:rsidRPr="00106C04" w:rsidRDefault="00D04500" w:rsidP="00D04500">
      <w:pPr>
        <w:suppressAutoHyphens/>
        <w:adjustRightInd w:val="0"/>
        <w:ind w:firstLine="708"/>
        <w:rPr>
          <w:rFonts w:ascii="Arial" w:eastAsia="Times New Roman" w:hAnsi="Arial" w:cs="Arial"/>
          <w:lang w:eastAsia="zh-CN"/>
        </w:rPr>
      </w:pPr>
      <w:r w:rsidRPr="00106C04">
        <w:rPr>
          <w:rFonts w:ascii="Arial" w:eastAsia="Times New Roman" w:hAnsi="Arial" w:cs="Arial"/>
          <w:lang w:eastAsia="zh-CN"/>
        </w:rPr>
        <w:t xml:space="preserve">A proponente abaixo assinada, participante da licitação modalidade </w:t>
      </w:r>
      <w:r>
        <w:rPr>
          <w:rFonts w:ascii="Arial" w:eastAsia="Times New Roman" w:hAnsi="Arial" w:cs="Arial"/>
          <w:b/>
          <w:bCs/>
          <w:lang w:eastAsia="zh-CN"/>
        </w:rPr>
        <w:t>PREGÃO ELETRÔNICO</w:t>
      </w:r>
      <w:r w:rsidRPr="00106C04">
        <w:rPr>
          <w:rFonts w:ascii="Arial" w:eastAsia="Times New Roman" w:hAnsi="Arial" w:cs="Arial"/>
          <w:b/>
          <w:bCs/>
          <w:lang w:eastAsia="zh-CN"/>
        </w:rPr>
        <w:t xml:space="preserve">  N°</w:t>
      </w:r>
      <w:r>
        <w:rPr>
          <w:rFonts w:ascii="Arial" w:eastAsia="Times New Roman" w:hAnsi="Arial" w:cs="Arial"/>
          <w:b/>
          <w:bCs/>
          <w:lang w:eastAsia="zh-CN"/>
        </w:rPr>
        <w:t>XX</w:t>
      </w:r>
      <w:r w:rsidRPr="00106C04">
        <w:rPr>
          <w:rFonts w:ascii="Arial" w:eastAsia="Times New Roman" w:hAnsi="Arial" w:cs="Arial"/>
          <w:b/>
          <w:bCs/>
          <w:lang w:eastAsia="zh-CN"/>
        </w:rPr>
        <w:t>/202</w:t>
      </w:r>
      <w:r>
        <w:rPr>
          <w:rFonts w:ascii="Arial" w:eastAsia="Times New Roman" w:hAnsi="Arial" w:cs="Arial"/>
          <w:b/>
          <w:bCs/>
          <w:lang w:eastAsia="zh-CN"/>
        </w:rPr>
        <w:t>4</w:t>
      </w:r>
      <w:r w:rsidRPr="00106C04">
        <w:rPr>
          <w:rFonts w:ascii="Arial" w:eastAsia="Times New Roman" w:hAnsi="Arial" w:cs="Arial"/>
          <w:lang w:eastAsia="zh-CN"/>
        </w:rPr>
        <w:t xml:space="preserve">, por seu representante credenciado, declara, na forma e sob as penas impostas pela Lei Federal n.º </w:t>
      </w:r>
      <w:r>
        <w:rPr>
          <w:rFonts w:ascii="Arial" w:eastAsia="Times New Roman" w:hAnsi="Arial" w:cs="Arial"/>
          <w:lang w:eastAsia="zh-CN"/>
        </w:rPr>
        <w:t>14.133/2021</w:t>
      </w:r>
      <w:r w:rsidRPr="00106C04">
        <w:rPr>
          <w:rFonts w:ascii="Arial" w:eastAsia="Times New Roman" w:hAnsi="Arial" w:cs="Arial"/>
          <w:lang w:eastAsia="zh-CN"/>
        </w:rPr>
        <w:t>, obrigando a empresa que representa, que não pretende recorrer da decisão da Comissão de Licitação, que julgou os documentos de habilitação, renunciando expressamente, ao direito de recurso da fase de habilitação e ao respectivo prazo e concordando com o prosseguimento do procedimento licitatório, passando-se à abertura dos envelopes de proposta de preço dos proponentes habilitados.</w:t>
      </w:r>
    </w:p>
    <w:p w14:paraId="4D88EC5A" w14:textId="77777777" w:rsidR="00D04500" w:rsidRPr="00106C04" w:rsidRDefault="00D04500" w:rsidP="00D04500">
      <w:pPr>
        <w:suppressAutoHyphens/>
        <w:adjustRightInd w:val="0"/>
        <w:jc w:val="center"/>
        <w:rPr>
          <w:rFonts w:ascii="Arial" w:eastAsia="Times New Roman" w:hAnsi="Arial" w:cs="Arial"/>
          <w:lang w:eastAsia="zh-CN"/>
        </w:rPr>
      </w:pPr>
      <w:r w:rsidRPr="00106C04">
        <w:rPr>
          <w:rFonts w:ascii="Arial" w:eastAsia="Times New Roman" w:hAnsi="Arial" w:cs="Arial"/>
          <w:lang w:eastAsia="zh-CN"/>
        </w:rPr>
        <w:t>Local e data.</w:t>
      </w:r>
    </w:p>
    <w:p w14:paraId="18E00D97" w14:textId="77777777" w:rsidR="00D04500" w:rsidRPr="00106C04" w:rsidRDefault="00D04500" w:rsidP="00D04500">
      <w:pPr>
        <w:suppressAutoHyphens/>
        <w:adjustRightInd w:val="0"/>
        <w:jc w:val="center"/>
        <w:rPr>
          <w:rFonts w:ascii="Arial" w:eastAsia="Times New Roman" w:hAnsi="Arial" w:cs="Arial"/>
          <w:lang w:eastAsia="zh-CN"/>
        </w:rPr>
      </w:pPr>
    </w:p>
    <w:p w14:paraId="66762BFA" w14:textId="77777777" w:rsidR="00D04500" w:rsidRPr="00106C04" w:rsidRDefault="00D04500" w:rsidP="00D04500">
      <w:pPr>
        <w:suppressAutoHyphens/>
        <w:adjustRightInd w:val="0"/>
        <w:jc w:val="center"/>
        <w:rPr>
          <w:rFonts w:ascii="Arial" w:eastAsia="Times New Roman" w:hAnsi="Arial" w:cs="Arial"/>
          <w:lang w:eastAsia="zh-CN"/>
        </w:rPr>
      </w:pPr>
    </w:p>
    <w:p w14:paraId="5E81F2A8" w14:textId="77777777" w:rsidR="00D04500" w:rsidRPr="00106C04" w:rsidRDefault="00D04500" w:rsidP="00D04500">
      <w:pPr>
        <w:suppressAutoHyphens/>
        <w:adjustRightInd w:val="0"/>
        <w:jc w:val="center"/>
        <w:rPr>
          <w:rFonts w:ascii="Arial" w:eastAsia="Times New Roman" w:hAnsi="Arial" w:cs="Arial"/>
          <w:lang w:eastAsia="zh-CN"/>
        </w:rPr>
      </w:pPr>
      <w:r w:rsidRPr="00106C04">
        <w:rPr>
          <w:rFonts w:ascii="Arial" w:eastAsia="Times New Roman" w:hAnsi="Arial" w:cs="Arial"/>
          <w:lang w:eastAsia="zh-CN"/>
        </w:rPr>
        <w:t>________________________________________________</w:t>
      </w:r>
    </w:p>
    <w:p w14:paraId="3A46F2E5" w14:textId="77777777" w:rsidR="00D04500" w:rsidRPr="00106C04" w:rsidRDefault="00D04500" w:rsidP="00D04500">
      <w:pPr>
        <w:suppressAutoHyphens/>
        <w:adjustRightInd w:val="0"/>
        <w:jc w:val="center"/>
        <w:rPr>
          <w:rFonts w:ascii="Arial" w:eastAsia="Times New Roman" w:hAnsi="Arial" w:cs="Arial"/>
          <w:lang w:eastAsia="zh-CN"/>
        </w:rPr>
      </w:pPr>
      <w:r w:rsidRPr="00106C04">
        <w:rPr>
          <w:rFonts w:ascii="Arial" w:eastAsia="Times New Roman" w:hAnsi="Arial" w:cs="Arial"/>
          <w:lang w:eastAsia="zh-CN"/>
        </w:rPr>
        <w:t>Assinatura do representante legal da proponente</w:t>
      </w:r>
    </w:p>
    <w:p w14:paraId="4EE10931" w14:textId="77777777" w:rsidR="00D04500" w:rsidRPr="00106C04" w:rsidRDefault="00D04500" w:rsidP="00D04500">
      <w:pPr>
        <w:suppressAutoHyphens/>
        <w:adjustRightInd w:val="0"/>
        <w:rPr>
          <w:rFonts w:ascii="Arial" w:eastAsia="Times New Roman" w:hAnsi="Arial" w:cs="Arial"/>
          <w:b/>
          <w:bCs/>
          <w:lang w:eastAsia="zh-CN"/>
        </w:rPr>
      </w:pPr>
    </w:p>
    <w:p w14:paraId="2A2A7A03" w14:textId="77777777" w:rsidR="00D04500" w:rsidRPr="00106C04" w:rsidRDefault="00D04500" w:rsidP="00D04500">
      <w:pPr>
        <w:suppressAutoHyphens/>
        <w:adjustRightInd w:val="0"/>
        <w:rPr>
          <w:rFonts w:ascii="Arial" w:eastAsia="Times New Roman" w:hAnsi="Arial" w:cs="Arial"/>
          <w:b/>
          <w:bCs/>
          <w:lang w:eastAsia="zh-CN"/>
        </w:rPr>
      </w:pPr>
    </w:p>
    <w:p w14:paraId="3A979D6E" w14:textId="77777777" w:rsidR="00D04500" w:rsidRPr="00106C04" w:rsidRDefault="00D04500" w:rsidP="00D04500">
      <w:pPr>
        <w:suppressAutoHyphens/>
        <w:adjustRightInd w:val="0"/>
        <w:rPr>
          <w:rFonts w:ascii="Arial" w:eastAsia="Times New Roman" w:hAnsi="Arial" w:cs="Arial"/>
          <w:b/>
          <w:bCs/>
          <w:lang w:eastAsia="zh-CN"/>
        </w:rPr>
      </w:pPr>
    </w:p>
    <w:p w14:paraId="657F64B8" w14:textId="77777777" w:rsidR="00D04500" w:rsidRPr="00106C04" w:rsidRDefault="00D04500" w:rsidP="00D04500">
      <w:pPr>
        <w:suppressAutoHyphens/>
        <w:adjustRightInd w:val="0"/>
        <w:rPr>
          <w:rFonts w:ascii="Arial" w:eastAsia="Times New Roman" w:hAnsi="Arial" w:cs="Arial"/>
          <w:b/>
          <w:bCs/>
          <w:lang w:eastAsia="zh-CN"/>
        </w:rPr>
      </w:pPr>
    </w:p>
    <w:p w14:paraId="6347C5ED" w14:textId="77777777" w:rsidR="00D04500" w:rsidRPr="00106C04" w:rsidRDefault="00D04500" w:rsidP="00D04500">
      <w:pPr>
        <w:suppressAutoHyphens/>
        <w:adjustRightInd w:val="0"/>
        <w:rPr>
          <w:rFonts w:ascii="Arial" w:eastAsia="Times New Roman" w:hAnsi="Arial" w:cs="Arial"/>
          <w:b/>
          <w:bCs/>
          <w:lang w:eastAsia="zh-CN"/>
        </w:rPr>
      </w:pPr>
    </w:p>
    <w:p w14:paraId="53810231" w14:textId="77777777" w:rsidR="00D04500" w:rsidRDefault="00D04500" w:rsidP="00D04500">
      <w:pPr>
        <w:suppressAutoHyphens/>
        <w:adjustRightInd w:val="0"/>
        <w:rPr>
          <w:rFonts w:ascii="Arial" w:eastAsia="Times New Roman" w:hAnsi="Arial" w:cs="Arial"/>
          <w:b/>
          <w:bCs/>
          <w:lang w:eastAsia="zh-CN"/>
        </w:rPr>
      </w:pPr>
    </w:p>
    <w:p w14:paraId="173DFDA0" w14:textId="77777777" w:rsidR="00D04500" w:rsidRPr="00106C04" w:rsidRDefault="00D04500" w:rsidP="00D04500">
      <w:pPr>
        <w:suppressAutoHyphens/>
        <w:adjustRightInd w:val="0"/>
        <w:rPr>
          <w:rFonts w:ascii="Arial" w:eastAsia="Times New Roman" w:hAnsi="Arial" w:cs="Arial"/>
          <w:b/>
          <w:bCs/>
          <w:lang w:eastAsia="zh-CN"/>
        </w:rPr>
      </w:pPr>
    </w:p>
    <w:p w14:paraId="4037A536" w14:textId="77777777" w:rsidR="00D04500" w:rsidRPr="00106C04" w:rsidRDefault="00D04500" w:rsidP="00D04500">
      <w:pPr>
        <w:suppressAutoHyphens/>
        <w:rPr>
          <w:rFonts w:ascii="Arial" w:eastAsia="Times New Roman" w:hAnsi="Arial" w:cs="Arial"/>
          <w:b/>
          <w:lang w:eastAsia="zh-CN"/>
        </w:rPr>
      </w:pPr>
    </w:p>
    <w:p w14:paraId="31C9EA66" w14:textId="77777777" w:rsidR="00D04500" w:rsidRPr="00106C04" w:rsidRDefault="00D04500" w:rsidP="00D04500">
      <w:pPr>
        <w:suppressAutoHyphens/>
        <w:adjustRightInd w:val="0"/>
        <w:jc w:val="center"/>
        <w:rPr>
          <w:rFonts w:ascii="Arial" w:eastAsia="Times New Roman" w:hAnsi="Arial" w:cs="Arial"/>
          <w:b/>
          <w:bCs/>
          <w:lang w:eastAsia="zh-CN"/>
        </w:rPr>
      </w:pPr>
      <w:r w:rsidRPr="00106C04">
        <w:rPr>
          <w:rFonts w:ascii="Arial" w:eastAsia="Times New Roman" w:hAnsi="Arial" w:cs="Arial"/>
          <w:b/>
          <w:bCs/>
          <w:lang w:eastAsia="zh-CN"/>
        </w:rPr>
        <w:t>ANEXO IV</w:t>
      </w:r>
    </w:p>
    <w:p w14:paraId="2A322678" w14:textId="77777777" w:rsidR="00D04500" w:rsidRPr="00106C04" w:rsidRDefault="00D04500" w:rsidP="00D04500">
      <w:pPr>
        <w:keepNext/>
        <w:jc w:val="center"/>
        <w:outlineLvl w:val="0"/>
        <w:rPr>
          <w:rFonts w:ascii="Arial" w:hAnsi="Arial" w:cs="Arial"/>
          <w:b/>
          <w:u w:val="single"/>
        </w:rPr>
      </w:pPr>
      <w:r w:rsidRPr="00106C04">
        <w:rPr>
          <w:rFonts w:ascii="Arial" w:hAnsi="Arial" w:cs="Arial"/>
          <w:b/>
          <w:u w:val="single"/>
        </w:rPr>
        <w:t>FORMULÁRIO DE DADOS CADASTRAIS/DECLARAÇÕES</w:t>
      </w:r>
    </w:p>
    <w:p w14:paraId="60FA9425" w14:textId="77777777" w:rsidR="00D04500" w:rsidRPr="00106C04" w:rsidRDefault="00D04500" w:rsidP="00D04500">
      <w:pPr>
        <w:rPr>
          <w:rFonts w:ascii="Arial" w:hAnsi="Arial" w:cs="Arial"/>
        </w:rPr>
      </w:pPr>
      <w:r w:rsidRPr="00106C04">
        <w:rPr>
          <w:rFonts w:ascii="Arial" w:hAnsi="Arial" w:cs="Arial"/>
          <w:b/>
        </w:rPr>
        <w:t>I) Dados cadastrais da empresa:</w:t>
      </w:r>
    </w:p>
    <w:p w14:paraId="08124562" w14:textId="77777777" w:rsidR="00D04500" w:rsidRPr="00106C04" w:rsidRDefault="00D04500" w:rsidP="00D04500">
      <w:pPr>
        <w:widowControl/>
        <w:numPr>
          <w:ilvl w:val="0"/>
          <w:numId w:val="25"/>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Razão Social:</w:t>
      </w:r>
    </w:p>
    <w:p w14:paraId="3FFC7055" w14:textId="77777777" w:rsidR="00D04500" w:rsidRPr="00106C04" w:rsidRDefault="00D04500" w:rsidP="00D04500">
      <w:pPr>
        <w:widowControl/>
        <w:numPr>
          <w:ilvl w:val="0"/>
          <w:numId w:val="25"/>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Endereço:</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Bairro:</w:t>
      </w:r>
    </w:p>
    <w:p w14:paraId="526E3B67" w14:textId="77777777" w:rsidR="00D04500" w:rsidRPr="00106C04" w:rsidRDefault="00D04500" w:rsidP="00D04500">
      <w:pPr>
        <w:widowControl/>
        <w:numPr>
          <w:ilvl w:val="0"/>
          <w:numId w:val="25"/>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Município:</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Estado:</w:t>
      </w:r>
      <w:r w:rsidRPr="00106C04">
        <w:rPr>
          <w:rFonts w:ascii="Arial" w:hAnsi="Arial" w:cs="Arial"/>
        </w:rPr>
        <w:tab/>
      </w:r>
      <w:r w:rsidRPr="00106C04">
        <w:rPr>
          <w:rFonts w:ascii="Arial" w:hAnsi="Arial" w:cs="Arial"/>
        </w:rPr>
        <w:tab/>
        <w:t>CEP:</w:t>
      </w:r>
    </w:p>
    <w:p w14:paraId="69E9C60B" w14:textId="77777777" w:rsidR="00D04500" w:rsidRPr="00106C04" w:rsidRDefault="00D04500" w:rsidP="00D04500">
      <w:pPr>
        <w:widowControl/>
        <w:numPr>
          <w:ilvl w:val="0"/>
          <w:numId w:val="25"/>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 xml:space="preserve">Inscrição no CNPJ: </w:t>
      </w:r>
    </w:p>
    <w:p w14:paraId="485F75DA" w14:textId="77777777" w:rsidR="00D04500" w:rsidRPr="00106C04" w:rsidRDefault="00D04500" w:rsidP="00D04500">
      <w:pPr>
        <w:widowControl/>
        <w:numPr>
          <w:ilvl w:val="0"/>
          <w:numId w:val="25"/>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Fone/Fax: (     )</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Email:</w:t>
      </w:r>
    </w:p>
    <w:p w14:paraId="11390E94" w14:textId="77777777" w:rsidR="00D04500" w:rsidRPr="00106C04" w:rsidRDefault="00D04500" w:rsidP="00D04500">
      <w:pPr>
        <w:rPr>
          <w:rFonts w:ascii="Arial" w:hAnsi="Arial" w:cs="Arial"/>
        </w:rPr>
      </w:pPr>
    </w:p>
    <w:p w14:paraId="54F10A33" w14:textId="77777777" w:rsidR="00D04500" w:rsidRPr="00106C04" w:rsidRDefault="00D04500" w:rsidP="00D04500">
      <w:pPr>
        <w:rPr>
          <w:rFonts w:ascii="Arial" w:hAnsi="Arial" w:cs="Arial"/>
          <w:b/>
        </w:rPr>
      </w:pPr>
      <w:r w:rsidRPr="00106C04">
        <w:rPr>
          <w:rFonts w:ascii="Arial" w:hAnsi="Arial" w:cs="Arial"/>
          <w:b/>
        </w:rPr>
        <w:t>II) Dados cadastrais do representante legal que assinará o contrato:</w:t>
      </w:r>
    </w:p>
    <w:p w14:paraId="3E21167A" w14:textId="77777777" w:rsidR="00D04500" w:rsidRPr="00106C04" w:rsidRDefault="00D04500" w:rsidP="00D04500">
      <w:pPr>
        <w:widowControl/>
        <w:numPr>
          <w:ilvl w:val="0"/>
          <w:numId w:val="20"/>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Nome:</w:t>
      </w:r>
    </w:p>
    <w:p w14:paraId="166818E5" w14:textId="77777777" w:rsidR="00D04500" w:rsidRPr="00106C04" w:rsidRDefault="00D04500" w:rsidP="00D04500">
      <w:pPr>
        <w:widowControl/>
        <w:numPr>
          <w:ilvl w:val="0"/>
          <w:numId w:val="20"/>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 xml:space="preserve">Nacionalidade: </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Estado Civil:</w:t>
      </w:r>
    </w:p>
    <w:p w14:paraId="328FC31D" w14:textId="77777777" w:rsidR="00D04500" w:rsidRPr="00106C04" w:rsidRDefault="00D04500" w:rsidP="00D04500">
      <w:pPr>
        <w:widowControl/>
        <w:numPr>
          <w:ilvl w:val="0"/>
          <w:numId w:val="20"/>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CPF:</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RG:</w:t>
      </w:r>
    </w:p>
    <w:p w14:paraId="503CF2AC" w14:textId="77777777" w:rsidR="00D04500" w:rsidRPr="00106C04" w:rsidRDefault="00D04500" w:rsidP="00D04500">
      <w:pPr>
        <w:widowControl/>
        <w:numPr>
          <w:ilvl w:val="0"/>
          <w:numId w:val="20"/>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Endereço:</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Bairro:</w:t>
      </w:r>
    </w:p>
    <w:p w14:paraId="4D3680BB" w14:textId="77777777" w:rsidR="00D04500" w:rsidRPr="00106C04" w:rsidRDefault="00D04500" w:rsidP="00D04500">
      <w:pPr>
        <w:widowControl/>
        <w:numPr>
          <w:ilvl w:val="0"/>
          <w:numId w:val="20"/>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Município:</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Estado:</w:t>
      </w:r>
      <w:r w:rsidRPr="00106C04">
        <w:rPr>
          <w:rFonts w:ascii="Arial" w:hAnsi="Arial" w:cs="Arial"/>
        </w:rPr>
        <w:tab/>
      </w:r>
      <w:r w:rsidRPr="00106C04">
        <w:rPr>
          <w:rFonts w:ascii="Arial" w:hAnsi="Arial" w:cs="Arial"/>
        </w:rPr>
        <w:tab/>
        <w:t>CEP:</w:t>
      </w:r>
    </w:p>
    <w:p w14:paraId="3EF57461" w14:textId="77777777" w:rsidR="00D04500" w:rsidRPr="00106C04" w:rsidRDefault="00D04500" w:rsidP="00D04500">
      <w:pPr>
        <w:widowControl/>
        <w:numPr>
          <w:ilvl w:val="0"/>
          <w:numId w:val="20"/>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Fone/Fax (   )</w:t>
      </w:r>
      <w:r w:rsidRPr="00106C04">
        <w:rPr>
          <w:rFonts w:ascii="Arial" w:hAnsi="Arial" w:cs="Arial"/>
        </w:rPr>
        <w:tab/>
      </w:r>
      <w:r w:rsidRPr="00106C04">
        <w:rPr>
          <w:rFonts w:ascii="Arial" w:hAnsi="Arial" w:cs="Arial"/>
        </w:rPr>
        <w:tab/>
      </w:r>
      <w:r w:rsidRPr="00106C04">
        <w:rPr>
          <w:rFonts w:ascii="Arial" w:hAnsi="Arial" w:cs="Arial"/>
        </w:rPr>
        <w:tab/>
      </w:r>
      <w:r w:rsidRPr="00106C04">
        <w:rPr>
          <w:rFonts w:ascii="Arial" w:hAnsi="Arial" w:cs="Arial"/>
        </w:rPr>
        <w:tab/>
        <w:t>Email:</w:t>
      </w:r>
      <w:r w:rsidRPr="00106C04">
        <w:rPr>
          <w:rFonts w:ascii="Arial" w:hAnsi="Arial" w:cs="Arial"/>
        </w:rPr>
        <w:tab/>
      </w:r>
      <w:r w:rsidRPr="00106C04">
        <w:rPr>
          <w:rFonts w:ascii="Arial" w:hAnsi="Arial" w:cs="Arial"/>
        </w:rPr>
        <w:tab/>
      </w:r>
    </w:p>
    <w:p w14:paraId="697E7D09" w14:textId="77777777" w:rsidR="00D04500" w:rsidRPr="00106C04" w:rsidRDefault="00D04500" w:rsidP="00D04500">
      <w:pPr>
        <w:widowControl/>
        <w:numPr>
          <w:ilvl w:val="0"/>
          <w:numId w:val="20"/>
        </w:numPr>
        <w:pBdr>
          <w:top w:val="single" w:sz="12" w:space="1" w:color="auto"/>
          <w:left w:val="single" w:sz="12" w:space="1" w:color="auto"/>
          <w:bottom w:val="single" w:sz="12" w:space="1" w:color="auto"/>
          <w:right w:val="single" w:sz="12" w:space="1" w:color="auto"/>
        </w:pBdr>
        <w:autoSpaceDE/>
        <w:autoSpaceDN/>
        <w:jc w:val="both"/>
        <w:rPr>
          <w:rFonts w:ascii="Arial" w:hAnsi="Arial" w:cs="Arial"/>
        </w:rPr>
      </w:pPr>
      <w:r w:rsidRPr="00106C04">
        <w:rPr>
          <w:rFonts w:ascii="Arial" w:hAnsi="Arial" w:cs="Arial"/>
        </w:rPr>
        <w:t>Cargo que ocupa na empresa:</w:t>
      </w:r>
    </w:p>
    <w:p w14:paraId="348FAD45" w14:textId="77777777" w:rsidR="00D04500" w:rsidRPr="00106C04" w:rsidRDefault="00D04500" w:rsidP="00D04500">
      <w:pPr>
        <w:rPr>
          <w:rFonts w:ascii="Arial" w:hAnsi="Arial" w:cs="Arial"/>
        </w:rPr>
      </w:pPr>
    </w:p>
    <w:p w14:paraId="06F6F23B" w14:textId="77777777" w:rsidR="00D04500" w:rsidRPr="00106C04" w:rsidRDefault="00D04500" w:rsidP="00D04500">
      <w:pPr>
        <w:rPr>
          <w:rFonts w:ascii="Arial" w:hAnsi="Arial" w:cs="Arial"/>
          <w:b/>
        </w:rPr>
      </w:pPr>
      <w:r w:rsidRPr="00106C04">
        <w:rPr>
          <w:rFonts w:ascii="Arial" w:hAnsi="Arial" w:cs="Arial"/>
          <w:b/>
        </w:rPr>
        <w:t>III) Declaro:</w:t>
      </w:r>
    </w:p>
    <w:p w14:paraId="4AB783D2" w14:textId="77777777" w:rsidR="00D04500" w:rsidRPr="00106C04" w:rsidRDefault="00D04500" w:rsidP="00D04500">
      <w:pPr>
        <w:suppressAutoHyphens/>
        <w:ind w:firstLine="2835"/>
        <w:rPr>
          <w:rFonts w:ascii="Arial" w:eastAsia="Times New Roman" w:hAnsi="Arial" w:cs="Arial"/>
          <w:lang w:eastAsia="zh-CN"/>
        </w:rPr>
      </w:pPr>
      <w:r w:rsidRPr="00106C04">
        <w:rPr>
          <w:rFonts w:ascii="Arial" w:hAnsi="Arial" w:cs="Arial"/>
        </w:rPr>
        <w:t xml:space="preserve">a) que </w:t>
      </w:r>
      <w:r w:rsidRPr="00106C04">
        <w:rPr>
          <w:rFonts w:ascii="Arial" w:eastAsia="Times New Roman" w:hAnsi="Arial" w:cs="Arial"/>
          <w:lang w:eastAsia="zh-CN"/>
        </w:rPr>
        <w:t>estamos cientes e concordamos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D48E694" w14:textId="77777777" w:rsidR="00D04500" w:rsidRPr="00106C04" w:rsidRDefault="00D04500" w:rsidP="00D04500">
      <w:pPr>
        <w:suppressAutoHyphens/>
        <w:ind w:firstLine="2835"/>
        <w:rPr>
          <w:rFonts w:ascii="Arial" w:eastAsia="Times New Roman" w:hAnsi="Arial" w:cs="Arial"/>
          <w:lang w:eastAsia="zh-CN"/>
        </w:rPr>
      </w:pPr>
      <w:r w:rsidRPr="00106C04">
        <w:rPr>
          <w:rFonts w:ascii="Arial" w:eastAsia="Times New Roman" w:hAnsi="Arial" w:cs="Arial"/>
          <w:lang w:eastAsia="zh-CN"/>
        </w:rPr>
        <w:t>b) não emprega menor de 18 anos em trabalho noturno, perigoso ou insalubre e não emprega menor de 16 anos, salvo menor, a partir de 14 anos, na condição de aprendiz, nos termos do artigo 7°, XXXIII, da Constituição;</w:t>
      </w:r>
    </w:p>
    <w:p w14:paraId="70C2AD0E" w14:textId="77777777" w:rsidR="00D04500" w:rsidRPr="00106C04" w:rsidRDefault="00D04500" w:rsidP="00D04500">
      <w:pPr>
        <w:suppressAutoHyphens/>
        <w:ind w:firstLine="2835"/>
        <w:rPr>
          <w:rFonts w:ascii="Arial" w:eastAsia="Times New Roman" w:hAnsi="Arial" w:cs="Arial"/>
          <w:lang w:eastAsia="zh-CN"/>
        </w:rPr>
      </w:pPr>
      <w:r w:rsidRPr="00106C04">
        <w:rPr>
          <w:rFonts w:ascii="Arial" w:eastAsia="Times New Roman" w:hAnsi="Arial" w:cs="Arial"/>
          <w:lang w:eastAsia="zh-CN"/>
        </w:rPr>
        <w:t xml:space="preserve">c) não possui empregados executando trabalho degradante ou forçado, </w:t>
      </w:r>
      <w:r w:rsidRPr="00106C04">
        <w:rPr>
          <w:rFonts w:ascii="Arial" w:eastAsia="Times New Roman" w:hAnsi="Arial" w:cs="Arial"/>
          <w:lang w:eastAsia="zh-CN"/>
        </w:rPr>
        <w:lastRenderedPageBreak/>
        <w:t>observando o disposto nos incisos III e IV do art. 1º e no inciso III do art. 5º da Constituição Federal;</w:t>
      </w:r>
    </w:p>
    <w:p w14:paraId="7775E480" w14:textId="77777777" w:rsidR="00D04500" w:rsidRPr="00106C04" w:rsidRDefault="00D04500" w:rsidP="00D04500">
      <w:pPr>
        <w:suppressAutoHyphens/>
        <w:ind w:firstLine="2835"/>
        <w:rPr>
          <w:rFonts w:ascii="Arial" w:eastAsia="Times New Roman" w:hAnsi="Arial" w:cs="Arial"/>
          <w:lang w:eastAsia="zh-CN"/>
        </w:rPr>
      </w:pPr>
      <w:r w:rsidRPr="00106C04">
        <w:rPr>
          <w:rFonts w:ascii="Arial" w:eastAsia="Times New Roman" w:hAnsi="Arial" w:cs="Arial"/>
          <w:lang w:eastAsia="zh-CN"/>
        </w:rPr>
        <w:t>d)</w:t>
      </w:r>
      <w:r w:rsidRPr="00106C04">
        <w:rPr>
          <w:rFonts w:ascii="Arial" w:eastAsia="Times New Roman" w:hAnsi="Arial" w:cs="Arial"/>
          <w:lang w:eastAsia="zh-CN"/>
        </w:rPr>
        <w:tab/>
        <w:t>cumpre as exigências de reserva de cargos para pessoa com deficiência e para reabilitado da Previdência Social, previstas em lei e em outras normas específicas.</w:t>
      </w:r>
    </w:p>
    <w:p w14:paraId="00CBEA6E" w14:textId="77777777" w:rsidR="00D04500" w:rsidRPr="00106C04" w:rsidRDefault="00D04500" w:rsidP="00D04500">
      <w:pPr>
        <w:ind w:firstLine="2835"/>
        <w:rPr>
          <w:rFonts w:ascii="Arial" w:eastAsia="Times New Roman" w:hAnsi="Arial" w:cs="Arial"/>
          <w:lang w:eastAsia="zh-CN"/>
        </w:rPr>
      </w:pPr>
      <w:r w:rsidRPr="00106C04">
        <w:rPr>
          <w:rFonts w:ascii="Arial" w:eastAsia="Times New Roman" w:hAnsi="Arial" w:cs="Arial"/>
          <w:lang w:eastAsia="zh-CN"/>
        </w:rPr>
        <w:t>g) Declara estar ciente da obrigatoriedade de retenção dos tributos que venham a incidir sobre a obra, inclusive Imposto de Renda nos termos da Instrução Normativa RFB nº1.234/2012, regulamentada pelo Decreto Municipal nº1973/2023.</w:t>
      </w:r>
    </w:p>
    <w:p w14:paraId="29ED2F0A" w14:textId="77777777" w:rsidR="00D04500" w:rsidRPr="00106C04" w:rsidRDefault="00D04500" w:rsidP="00D04500">
      <w:pPr>
        <w:ind w:firstLine="2835"/>
        <w:rPr>
          <w:rFonts w:ascii="Arial" w:hAnsi="Arial" w:cs="Arial"/>
        </w:rPr>
      </w:pPr>
      <w:r w:rsidRPr="00106C04">
        <w:rPr>
          <w:rFonts w:ascii="Arial" w:eastAsia="Times New Roman" w:hAnsi="Arial" w:cs="Arial"/>
          <w:lang w:eastAsia="zh-CN"/>
        </w:rPr>
        <w:t xml:space="preserve">h) </w:t>
      </w:r>
      <w:r w:rsidRPr="00106C04">
        <w:rPr>
          <w:rFonts w:ascii="Arial" w:hAnsi="Arial" w:cs="Arial"/>
        </w:rPr>
        <w:t>que nenhum servidor público integra o corpo diretivo ou é funcionário desta empresa;</w:t>
      </w:r>
    </w:p>
    <w:p w14:paraId="0B326B81" w14:textId="77777777" w:rsidR="00D04500" w:rsidRPr="00106C04" w:rsidRDefault="00D04500" w:rsidP="00D04500">
      <w:pPr>
        <w:ind w:firstLine="2835"/>
        <w:rPr>
          <w:rFonts w:ascii="Arial" w:eastAsia="Times New Roman" w:hAnsi="Arial" w:cs="Arial"/>
          <w:lang w:eastAsia="zh-CN"/>
        </w:rPr>
      </w:pPr>
      <w:r w:rsidRPr="00106C04">
        <w:rPr>
          <w:rFonts w:ascii="Arial" w:hAnsi="Arial" w:cs="Arial"/>
        </w:rPr>
        <w:t>i) Declaro que garantimos durante toda a vigência da contratação, o conjunto da qualidade dos materiais e serviços ofertados, nos termos da Lei;</w:t>
      </w:r>
    </w:p>
    <w:p w14:paraId="2852DCD0" w14:textId="77777777" w:rsidR="00D04500" w:rsidRPr="00106C04" w:rsidRDefault="00D04500" w:rsidP="00D04500">
      <w:pPr>
        <w:ind w:firstLine="2835"/>
        <w:rPr>
          <w:rFonts w:ascii="Arial" w:hAnsi="Arial" w:cs="Arial"/>
        </w:rPr>
      </w:pPr>
      <w:r w:rsidRPr="00106C04">
        <w:rPr>
          <w:rFonts w:ascii="Arial" w:eastAsia="Times New Roman" w:hAnsi="Arial" w:cs="Arial"/>
          <w:lang w:eastAsia="zh-CN"/>
        </w:rPr>
        <w:t xml:space="preserve">j) </w:t>
      </w:r>
      <w:r w:rsidRPr="00106C04">
        <w:rPr>
          <w:rFonts w:ascii="Arial" w:hAnsi="Arial" w:cs="Arial"/>
        </w:rPr>
        <w:t>Declaro expressamente e sob as penas da Lei, que não estamos impedidos de contratar com a administração pública direta ou indiretamente e que não fomos declarados inidôneos pelo poder público, de quaisquer esferas da federação; e não nos encontramos, nos termos da legislação em vigor ou deste edital, sujeitos a qualquer outro fato ou circunstância que possa impedir nossa regular habilitação na presente licitação, ou a eventual contratação que deste procedimento possa decorrer;</w:t>
      </w:r>
    </w:p>
    <w:p w14:paraId="0DEDE873" w14:textId="77777777" w:rsidR="00D04500" w:rsidRPr="00106C04" w:rsidRDefault="00D04500" w:rsidP="00D04500">
      <w:pPr>
        <w:ind w:firstLine="2835"/>
        <w:rPr>
          <w:rFonts w:ascii="Arial" w:eastAsia="Times New Roman" w:hAnsi="Arial" w:cs="Arial"/>
          <w:spacing w:val="7"/>
          <w:w w:val="102"/>
          <w:lang w:eastAsia="zh-CN"/>
        </w:rPr>
      </w:pPr>
      <w:r w:rsidRPr="00106C04">
        <w:rPr>
          <w:rFonts w:ascii="Arial" w:hAnsi="Arial" w:cs="Arial"/>
        </w:rPr>
        <w:t xml:space="preserve">k) Declaro, que a empresa acima identificada </w:t>
      </w:r>
      <w:r w:rsidRPr="00106C04">
        <w:rPr>
          <w:rFonts w:ascii="Arial" w:eastAsia="Times New Roman" w:hAnsi="Arial" w:cs="Arial"/>
          <w:spacing w:val="-4"/>
          <w:lang w:eastAsia="zh-CN"/>
        </w:rPr>
        <w:t>a</w:t>
      </w:r>
      <w:r w:rsidRPr="00106C04">
        <w:rPr>
          <w:rFonts w:ascii="Arial" w:eastAsia="Times New Roman" w:hAnsi="Arial" w:cs="Arial"/>
          <w:spacing w:val="5"/>
          <w:lang w:eastAsia="zh-CN"/>
        </w:rPr>
        <w:t>t</w:t>
      </w:r>
      <w:r w:rsidRPr="00106C04">
        <w:rPr>
          <w:rFonts w:ascii="Arial" w:eastAsia="Times New Roman" w:hAnsi="Arial" w:cs="Arial"/>
          <w:spacing w:val="-4"/>
          <w:lang w:eastAsia="zh-CN"/>
        </w:rPr>
        <w:t>e</w:t>
      </w:r>
      <w:r w:rsidRPr="00106C04">
        <w:rPr>
          <w:rFonts w:ascii="Arial" w:eastAsia="Times New Roman" w:hAnsi="Arial" w:cs="Arial"/>
          <w:spacing w:val="-2"/>
          <w:lang w:eastAsia="zh-CN"/>
        </w:rPr>
        <w:t>n</w:t>
      </w:r>
      <w:r w:rsidRPr="00106C04">
        <w:rPr>
          <w:rFonts w:ascii="Arial" w:eastAsia="Times New Roman" w:hAnsi="Arial" w:cs="Arial"/>
          <w:spacing w:val="2"/>
          <w:lang w:eastAsia="zh-CN"/>
        </w:rPr>
        <w:t>de plenamente</w:t>
      </w:r>
      <w:r w:rsidRPr="00106C04">
        <w:rPr>
          <w:rFonts w:ascii="Arial" w:eastAsia="Times New Roman" w:hAnsi="Arial" w:cs="Arial"/>
          <w:spacing w:val="53"/>
          <w:lang w:eastAsia="zh-CN"/>
        </w:rPr>
        <w:t xml:space="preserve"> </w:t>
      </w:r>
      <w:r w:rsidRPr="00106C04">
        <w:rPr>
          <w:rFonts w:ascii="Arial" w:eastAsia="Times New Roman" w:hAnsi="Arial" w:cs="Arial"/>
          <w:lang w:eastAsia="zh-CN"/>
        </w:rPr>
        <w:t>a</w:t>
      </w:r>
      <w:r w:rsidRPr="00106C04">
        <w:rPr>
          <w:rFonts w:ascii="Arial" w:eastAsia="Times New Roman" w:hAnsi="Arial" w:cs="Arial"/>
          <w:spacing w:val="39"/>
          <w:lang w:eastAsia="zh-CN"/>
        </w:rPr>
        <w:t xml:space="preserve"> </w:t>
      </w:r>
      <w:r w:rsidRPr="00106C04">
        <w:rPr>
          <w:rFonts w:ascii="Arial" w:eastAsia="Times New Roman" w:hAnsi="Arial" w:cs="Arial"/>
          <w:lang w:eastAsia="zh-CN"/>
        </w:rPr>
        <w:t>t</w:t>
      </w:r>
      <w:r w:rsidRPr="00106C04">
        <w:rPr>
          <w:rFonts w:ascii="Arial" w:eastAsia="Times New Roman" w:hAnsi="Arial" w:cs="Arial"/>
          <w:spacing w:val="7"/>
          <w:lang w:eastAsia="zh-CN"/>
        </w:rPr>
        <w:t>o</w:t>
      </w:r>
      <w:r w:rsidRPr="00106C04">
        <w:rPr>
          <w:rFonts w:ascii="Arial" w:eastAsia="Times New Roman" w:hAnsi="Arial" w:cs="Arial"/>
          <w:spacing w:val="-2"/>
          <w:lang w:eastAsia="zh-CN"/>
        </w:rPr>
        <w:t>d</w:t>
      </w:r>
      <w:r w:rsidRPr="00106C04">
        <w:rPr>
          <w:rFonts w:ascii="Arial" w:eastAsia="Times New Roman" w:hAnsi="Arial" w:cs="Arial"/>
          <w:spacing w:val="7"/>
          <w:lang w:eastAsia="zh-CN"/>
        </w:rPr>
        <w:t>o</w:t>
      </w:r>
      <w:r w:rsidRPr="00106C04">
        <w:rPr>
          <w:rFonts w:ascii="Arial" w:eastAsia="Times New Roman" w:hAnsi="Arial" w:cs="Arial"/>
          <w:lang w:eastAsia="zh-CN"/>
        </w:rPr>
        <w:t>s</w:t>
      </w:r>
      <w:r w:rsidRPr="00106C04">
        <w:rPr>
          <w:rFonts w:ascii="Arial" w:eastAsia="Times New Roman" w:hAnsi="Arial" w:cs="Arial"/>
          <w:spacing w:val="44"/>
          <w:lang w:eastAsia="zh-CN"/>
        </w:rPr>
        <w:t xml:space="preserve"> </w:t>
      </w:r>
      <w:r w:rsidRPr="00106C04">
        <w:rPr>
          <w:rFonts w:ascii="Arial" w:eastAsia="Times New Roman" w:hAnsi="Arial" w:cs="Arial"/>
          <w:spacing w:val="7"/>
          <w:lang w:eastAsia="zh-CN"/>
        </w:rPr>
        <w:t>o</w:t>
      </w:r>
      <w:r w:rsidRPr="00106C04">
        <w:rPr>
          <w:rFonts w:ascii="Arial" w:eastAsia="Times New Roman" w:hAnsi="Arial" w:cs="Arial"/>
          <w:lang w:eastAsia="zh-CN"/>
        </w:rPr>
        <w:t>s</w:t>
      </w:r>
      <w:r w:rsidRPr="00106C04">
        <w:rPr>
          <w:rFonts w:ascii="Arial" w:eastAsia="Times New Roman" w:hAnsi="Arial" w:cs="Arial"/>
          <w:spacing w:val="39"/>
          <w:lang w:eastAsia="zh-CN"/>
        </w:rPr>
        <w:t xml:space="preserve"> </w:t>
      </w:r>
      <w:r w:rsidRPr="00106C04">
        <w:rPr>
          <w:rFonts w:ascii="Arial" w:eastAsia="Times New Roman" w:hAnsi="Arial" w:cs="Arial"/>
          <w:spacing w:val="-3"/>
          <w:lang w:eastAsia="zh-CN"/>
        </w:rPr>
        <w:t>r</w:t>
      </w:r>
      <w:r w:rsidRPr="00106C04">
        <w:rPr>
          <w:rFonts w:ascii="Arial" w:eastAsia="Times New Roman" w:hAnsi="Arial" w:cs="Arial"/>
          <w:spacing w:val="1"/>
          <w:lang w:eastAsia="zh-CN"/>
        </w:rPr>
        <w:t>e</w:t>
      </w:r>
      <w:r w:rsidRPr="00106C04">
        <w:rPr>
          <w:rFonts w:ascii="Arial" w:eastAsia="Times New Roman" w:hAnsi="Arial" w:cs="Arial"/>
          <w:spacing w:val="2"/>
          <w:lang w:eastAsia="zh-CN"/>
        </w:rPr>
        <w:t>qu</w:t>
      </w:r>
      <w:r w:rsidRPr="00106C04">
        <w:rPr>
          <w:rFonts w:ascii="Arial" w:eastAsia="Times New Roman" w:hAnsi="Arial" w:cs="Arial"/>
          <w:spacing w:val="-5"/>
          <w:lang w:eastAsia="zh-CN"/>
        </w:rPr>
        <w:t>i</w:t>
      </w:r>
      <w:r w:rsidRPr="00106C04">
        <w:rPr>
          <w:rFonts w:ascii="Arial" w:eastAsia="Times New Roman" w:hAnsi="Arial" w:cs="Arial"/>
          <w:spacing w:val="-1"/>
          <w:lang w:eastAsia="zh-CN"/>
        </w:rPr>
        <w:t>s</w:t>
      </w:r>
      <w:r w:rsidRPr="00106C04">
        <w:rPr>
          <w:rFonts w:ascii="Arial" w:eastAsia="Times New Roman" w:hAnsi="Arial" w:cs="Arial"/>
          <w:spacing w:val="-5"/>
          <w:lang w:eastAsia="zh-CN"/>
        </w:rPr>
        <w:t>i</w:t>
      </w:r>
      <w:r w:rsidRPr="00106C04">
        <w:rPr>
          <w:rFonts w:ascii="Arial" w:eastAsia="Times New Roman" w:hAnsi="Arial" w:cs="Arial"/>
          <w:lang w:eastAsia="zh-CN"/>
        </w:rPr>
        <w:t>t</w:t>
      </w:r>
      <w:r w:rsidRPr="00106C04">
        <w:rPr>
          <w:rFonts w:ascii="Arial" w:eastAsia="Times New Roman" w:hAnsi="Arial" w:cs="Arial"/>
          <w:spacing w:val="7"/>
          <w:lang w:eastAsia="zh-CN"/>
        </w:rPr>
        <w:t>o</w:t>
      </w:r>
      <w:r w:rsidRPr="00106C04">
        <w:rPr>
          <w:rFonts w:ascii="Arial" w:eastAsia="Times New Roman" w:hAnsi="Arial" w:cs="Arial"/>
          <w:lang w:eastAsia="zh-CN"/>
        </w:rPr>
        <w:t xml:space="preserve">s </w:t>
      </w:r>
      <w:r w:rsidRPr="00106C04">
        <w:rPr>
          <w:rFonts w:ascii="Arial" w:eastAsia="Times New Roman" w:hAnsi="Arial" w:cs="Arial"/>
          <w:spacing w:val="-1"/>
          <w:lang w:eastAsia="zh-CN"/>
        </w:rPr>
        <w:t>s</w:t>
      </w:r>
      <w:r w:rsidRPr="00106C04">
        <w:rPr>
          <w:rFonts w:ascii="Arial" w:eastAsia="Times New Roman" w:hAnsi="Arial" w:cs="Arial"/>
          <w:spacing w:val="7"/>
          <w:lang w:eastAsia="zh-CN"/>
        </w:rPr>
        <w:t>o</w:t>
      </w:r>
      <w:r w:rsidRPr="00106C04">
        <w:rPr>
          <w:rFonts w:ascii="Arial" w:eastAsia="Times New Roman" w:hAnsi="Arial" w:cs="Arial"/>
          <w:spacing w:val="-5"/>
          <w:lang w:eastAsia="zh-CN"/>
        </w:rPr>
        <w:t>l</w:t>
      </w:r>
      <w:r w:rsidRPr="00106C04">
        <w:rPr>
          <w:rFonts w:ascii="Arial" w:eastAsia="Times New Roman" w:hAnsi="Arial" w:cs="Arial"/>
          <w:lang w:eastAsia="zh-CN"/>
        </w:rPr>
        <w:t>i</w:t>
      </w:r>
      <w:r w:rsidRPr="00106C04">
        <w:rPr>
          <w:rFonts w:ascii="Arial" w:eastAsia="Times New Roman" w:hAnsi="Arial" w:cs="Arial"/>
          <w:spacing w:val="5"/>
          <w:lang w:eastAsia="zh-CN"/>
        </w:rPr>
        <w:t>c</w:t>
      </w:r>
      <w:r w:rsidRPr="00106C04">
        <w:rPr>
          <w:rFonts w:ascii="Arial" w:eastAsia="Times New Roman" w:hAnsi="Arial" w:cs="Arial"/>
          <w:spacing w:val="-5"/>
          <w:lang w:eastAsia="zh-CN"/>
        </w:rPr>
        <w:t>i</w:t>
      </w:r>
      <w:r w:rsidRPr="00106C04">
        <w:rPr>
          <w:rFonts w:ascii="Arial" w:eastAsia="Times New Roman" w:hAnsi="Arial" w:cs="Arial"/>
          <w:lang w:eastAsia="zh-CN"/>
        </w:rPr>
        <w:t>t</w:t>
      </w:r>
      <w:r w:rsidRPr="00106C04">
        <w:rPr>
          <w:rFonts w:ascii="Arial" w:eastAsia="Times New Roman" w:hAnsi="Arial" w:cs="Arial"/>
          <w:spacing w:val="1"/>
          <w:lang w:eastAsia="zh-CN"/>
        </w:rPr>
        <w:t>a</w:t>
      </w:r>
      <w:r w:rsidRPr="00106C04">
        <w:rPr>
          <w:rFonts w:ascii="Arial" w:eastAsia="Times New Roman" w:hAnsi="Arial" w:cs="Arial"/>
          <w:spacing w:val="2"/>
          <w:lang w:eastAsia="zh-CN"/>
        </w:rPr>
        <w:t>d</w:t>
      </w:r>
      <w:r w:rsidRPr="00106C04">
        <w:rPr>
          <w:rFonts w:ascii="Arial" w:eastAsia="Times New Roman" w:hAnsi="Arial" w:cs="Arial"/>
          <w:spacing w:val="7"/>
          <w:lang w:eastAsia="zh-CN"/>
        </w:rPr>
        <w:t>o</w:t>
      </w:r>
      <w:r w:rsidRPr="00106C04">
        <w:rPr>
          <w:rFonts w:ascii="Arial" w:eastAsia="Times New Roman" w:hAnsi="Arial" w:cs="Arial"/>
          <w:lang w:eastAsia="zh-CN"/>
        </w:rPr>
        <w:t>s</w:t>
      </w:r>
      <w:r w:rsidRPr="00106C04">
        <w:rPr>
          <w:rFonts w:ascii="Arial" w:eastAsia="Times New Roman" w:hAnsi="Arial" w:cs="Arial"/>
          <w:spacing w:val="54"/>
          <w:lang w:eastAsia="zh-CN"/>
        </w:rPr>
        <w:t xml:space="preserve"> </w:t>
      </w:r>
      <w:r w:rsidRPr="00106C04">
        <w:rPr>
          <w:rFonts w:ascii="Arial" w:eastAsia="Times New Roman" w:hAnsi="Arial" w:cs="Arial"/>
          <w:spacing w:val="-2"/>
          <w:lang w:eastAsia="zh-CN"/>
        </w:rPr>
        <w:t>n</w:t>
      </w:r>
      <w:r w:rsidRPr="00106C04">
        <w:rPr>
          <w:rFonts w:ascii="Arial" w:eastAsia="Times New Roman" w:hAnsi="Arial" w:cs="Arial"/>
          <w:lang w:eastAsia="zh-CN"/>
        </w:rPr>
        <w:t>o</w:t>
      </w:r>
      <w:r w:rsidRPr="00106C04">
        <w:rPr>
          <w:rFonts w:ascii="Arial" w:eastAsia="Times New Roman" w:hAnsi="Arial" w:cs="Arial"/>
          <w:spacing w:val="47"/>
          <w:lang w:eastAsia="zh-CN"/>
        </w:rPr>
        <w:t xml:space="preserve"> </w:t>
      </w:r>
      <w:r w:rsidRPr="00106C04">
        <w:rPr>
          <w:rFonts w:ascii="Arial" w:eastAsia="Times New Roman" w:hAnsi="Arial" w:cs="Arial"/>
          <w:spacing w:val="2"/>
          <w:lang w:eastAsia="zh-CN"/>
        </w:rPr>
        <w:t>pr</w:t>
      </w:r>
      <w:r w:rsidRPr="00106C04">
        <w:rPr>
          <w:rFonts w:ascii="Arial" w:eastAsia="Times New Roman" w:hAnsi="Arial" w:cs="Arial"/>
          <w:spacing w:val="1"/>
          <w:lang w:eastAsia="zh-CN"/>
        </w:rPr>
        <w:t>e</w:t>
      </w:r>
      <w:r w:rsidRPr="00106C04">
        <w:rPr>
          <w:rFonts w:ascii="Arial" w:eastAsia="Times New Roman" w:hAnsi="Arial" w:cs="Arial"/>
          <w:spacing w:val="-1"/>
          <w:lang w:eastAsia="zh-CN"/>
        </w:rPr>
        <w:t>s</w:t>
      </w:r>
      <w:r w:rsidRPr="00106C04">
        <w:rPr>
          <w:rFonts w:ascii="Arial" w:eastAsia="Times New Roman" w:hAnsi="Arial" w:cs="Arial"/>
          <w:spacing w:val="1"/>
          <w:lang w:eastAsia="zh-CN"/>
        </w:rPr>
        <w:t>e</w:t>
      </w:r>
      <w:r w:rsidRPr="00106C04">
        <w:rPr>
          <w:rFonts w:ascii="Arial" w:eastAsia="Times New Roman" w:hAnsi="Arial" w:cs="Arial"/>
          <w:spacing w:val="-7"/>
          <w:lang w:eastAsia="zh-CN"/>
        </w:rPr>
        <w:t>n</w:t>
      </w:r>
      <w:r w:rsidRPr="00106C04">
        <w:rPr>
          <w:rFonts w:ascii="Arial" w:eastAsia="Times New Roman" w:hAnsi="Arial" w:cs="Arial"/>
          <w:lang w:eastAsia="zh-CN"/>
        </w:rPr>
        <w:t xml:space="preserve">te </w:t>
      </w:r>
      <w:r w:rsidRPr="00106C04">
        <w:rPr>
          <w:rFonts w:ascii="Arial" w:eastAsia="Times New Roman" w:hAnsi="Arial" w:cs="Arial"/>
          <w:spacing w:val="2"/>
          <w:lang w:eastAsia="zh-CN"/>
        </w:rPr>
        <w:t>Ed</w:t>
      </w:r>
      <w:r w:rsidRPr="00106C04">
        <w:rPr>
          <w:rFonts w:ascii="Arial" w:eastAsia="Times New Roman" w:hAnsi="Arial" w:cs="Arial"/>
          <w:lang w:eastAsia="zh-CN"/>
        </w:rPr>
        <w:t>it</w:t>
      </w:r>
      <w:r w:rsidRPr="00106C04">
        <w:rPr>
          <w:rFonts w:ascii="Arial" w:eastAsia="Times New Roman" w:hAnsi="Arial" w:cs="Arial"/>
          <w:spacing w:val="-4"/>
          <w:lang w:eastAsia="zh-CN"/>
        </w:rPr>
        <w:t>a</w:t>
      </w:r>
      <w:r w:rsidRPr="00106C04">
        <w:rPr>
          <w:rFonts w:ascii="Arial" w:eastAsia="Times New Roman" w:hAnsi="Arial" w:cs="Arial"/>
          <w:lang w:eastAsia="zh-CN"/>
        </w:rPr>
        <w:t>l</w:t>
      </w:r>
      <w:r w:rsidRPr="00106C04">
        <w:rPr>
          <w:rFonts w:ascii="Arial" w:eastAsia="Times New Roman" w:hAnsi="Arial" w:cs="Arial"/>
          <w:spacing w:val="51"/>
          <w:lang w:eastAsia="zh-CN"/>
        </w:rPr>
        <w:t xml:space="preserve"> </w:t>
      </w:r>
      <w:r w:rsidRPr="00106C04">
        <w:rPr>
          <w:rFonts w:ascii="Arial" w:eastAsia="Times New Roman" w:hAnsi="Arial" w:cs="Arial"/>
          <w:lang w:eastAsia="zh-CN"/>
        </w:rPr>
        <w:t>e</w:t>
      </w:r>
      <w:r w:rsidRPr="00106C04">
        <w:rPr>
          <w:rFonts w:ascii="Arial" w:eastAsia="Times New Roman" w:hAnsi="Arial" w:cs="Arial"/>
          <w:spacing w:val="48"/>
          <w:lang w:eastAsia="zh-CN"/>
        </w:rPr>
        <w:t xml:space="preserve"> </w:t>
      </w:r>
      <w:r w:rsidRPr="00106C04">
        <w:rPr>
          <w:rFonts w:ascii="Arial" w:eastAsia="Times New Roman" w:hAnsi="Arial" w:cs="Arial"/>
          <w:spacing w:val="-1"/>
          <w:w w:val="102"/>
          <w:lang w:eastAsia="zh-CN"/>
        </w:rPr>
        <w:t>s</w:t>
      </w:r>
      <w:r w:rsidRPr="00106C04">
        <w:rPr>
          <w:rFonts w:ascii="Arial" w:eastAsia="Times New Roman" w:hAnsi="Arial" w:cs="Arial"/>
          <w:spacing w:val="-4"/>
          <w:w w:val="102"/>
          <w:lang w:eastAsia="zh-CN"/>
        </w:rPr>
        <w:t>e</w:t>
      </w:r>
      <w:r w:rsidRPr="00106C04">
        <w:rPr>
          <w:rFonts w:ascii="Arial" w:eastAsia="Times New Roman" w:hAnsi="Arial" w:cs="Arial"/>
          <w:spacing w:val="12"/>
          <w:w w:val="102"/>
          <w:lang w:eastAsia="zh-CN"/>
        </w:rPr>
        <w:t>u</w:t>
      </w:r>
      <w:r w:rsidRPr="00106C04">
        <w:rPr>
          <w:rFonts w:ascii="Arial" w:eastAsia="Times New Roman" w:hAnsi="Arial" w:cs="Arial"/>
          <w:w w:val="102"/>
          <w:lang w:eastAsia="zh-CN"/>
        </w:rPr>
        <w:t xml:space="preserve">s </w:t>
      </w:r>
      <w:r w:rsidRPr="00106C04">
        <w:rPr>
          <w:rFonts w:ascii="Arial" w:eastAsia="Times New Roman" w:hAnsi="Arial" w:cs="Arial"/>
          <w:lang w:eastAsia="zh-CN"/>
        </w:rPr>
        <w:t>A</w:t>
      </w:r>
      <w:r w:rsidRPr="00106C04">
        <w:rPr>
          <w:rFonts w:ascii="Arial" w:eastAsia="Times New Roman" w:hAnsi="Arial" w:cs="Arial"/>
          <w:spacing w:val="-2"/>
          <w:lang w:eastAsia="zh-CN"/>
        </w:rPr>
        <w:t>n</w:t>
      </w:r>
      <w:r w:rsidRPr="00106C04">
        <w:rPr>
          <w:rFonts w:ascii="Arial" w:eastAsia="Times New Roman" w:hAnsi="Arial" w:cs="Arial"/>
          <w:spacing w:val="1"/>
          <w:lang w:eastAsia="zh-CN"/>
        </w:rPr>
        <w:t>e</w:t>
      </w:r>
      <w:r w:rsidRPr="00106C04">
        <w:rPr>
          <w:rFonts w:ascii="Arial" w:eastAsia="Times New Roman" w:hAnsi="Arial" w:cs="Arial"/>
          <w:spacing w:val="-2"/>
          <w:lang w:eastAsia="zh-CN"/>
        </w:rPr>
        <w:t>x</w:t>
      </w:r>
      <w:r w:rsidRPr="00106C04">
        <w:rPr>
          <w:rFonts w:ascii="Arial" w:eastAsia="Times New Roman" w:hAnsi="Arial" w:cs="Arial"/>
          <w:spacing w:val="2"/>
          <w:lang w:eastAsia="zh-CN"/>
        </w:rPr>
        <w:t>o</w:t>
      </w:r>
      <w:r w:rsidRPr="00106C04">
        <w:rPr>
          <w:rFonts w:ascii="Arial" w:eastAsia="Times New Roman" w:hAnsi="Arial" w:cs="Arial"/>
          <w:lang w:eastAsia="zh-CN"/>
        </w:rPr>
        <w:t>s</w:t>
      </w:r>
      <w:r w:rsidRPr="00106C04">
        <w:rPr>
          <w:rFonts w:ascii="Arial" w:eastAsia="Times New Roman" w:hAnsi="Arial" w:cs="Arial"/>
          <w:spacing w:val="14"/>
          <w:lang w:eastAsia="zh-CN"/>
        </w:rPr>
        <w:t xml:space="preserve"> </w:t>
      </w:r>
      <w:r w:rsidRPr="00106C04">
        <w:rPr>
          <w:rFonts w:ascii="Arial" w:eastAsia="Times New Roman" w:hAnsi="Arial" w:cs="Arial"/>
          <w:spacing w:val="2"/>
          <w:lang w:eastAsia="zh-CN"/>
        </w:rPr>
        <w:t>r</w:t>
      </w:r>
      <w:r w:rsidRPr="00106C04">
        <w:rPr>
          <w:rFonts w:ascii="Arial" w:eastAsia="Times New Roman" w:hAnsi="Arial" w:cs="Arial"/>
          <w:spacing w:val="1"/>
          <w:lang w:eastAsia="zh-CN"/>
        </w:rPr>
        <w:t>e</w:t>
      </w:r>
      <w:r w:rsidRPr="00106C04">
        <w:rPr>
          <w:rFonts w:ascii="Arial" w:eastAsia="Times New Roman" w:hAnsi="Arial" w:cs="Arial"/>
          <w:spacing w:val="-3"/>
          <w:lang w:eastAsia="zh-CN"/>
        </w:rPr>
        <w:t>f</w:t>
      </w:r>
      <w:r w:rsidRPr="00106C04">
        <w:rPr>
          <w:rFonts w:ascii="Arial" w:eastAsia="Times New Roman" w:hAnsi="Arial" w:cs="Arial"/>
          <w:spacing w:val="1"/>
          <w:lang w:eastAsia="zh-CN"/>
        </w:rPr>
        <w:t>e</w:t>
      </w:r>
      <w:r w:rsidRPr="00106C04">
        <w:rPr>
          <w:rFonts w:ascii="Arial" w:eastAsia="Times New Roman" w:hAnsi="Arial" w:cs="Arial"/>
          <w:spacing w:val="2"/>
          <w:lang w:eastAsia="zh-CN"/>
        </w:rPr>
        <w:t>r</w:t>
      </w:r>
      <w:r w:rsidRPr="00106C04">
        <w:rPr>
          <w:rFonts w:ascii="Arial" w:eastAsia="Times New Roman" w:hAnsi="Arial" w:cs="Arial"/>
          <w:spacing w:val="1"/>
          <w:lang w:eastAsia="zh-CN"/>
        </w:rPr>
        <w:t>e</w:t>
      </w:r>
      <w:r w:rsidRPr="00106C04">
        <w:rPr>
          <w:rFonts w:ascii="Arial" w:eastAsia="Times New Roman" w:hAnsi="Arial" w:cs="Arial"/>
          <w:spacing w:val="-2"/>
          <w:lang w:eastAsia="zh-CN"/>
        </w:rPr>
        <w:t>n</w:t>
      </w:r>
      <w:r w:rsidRPr="00106C04">
        <w:rPr>
          <w:rFonts w:ascii="Arial" w:eastAsia="Times New Roman" w:hAnsi="Arial" w:cs="Arial"/>
          <w:lang w:eastAsia="zh-CN"/>
        </w:rPr>
        <w:t>t</w:t>
      </w:r>
      <w:r w:rsidRPr="00106C04">
        <w:rPr>
          <w:rFonts w:ascii="Arial" w:eastAsia="Times New Roman" w:hAnsi="Arial" w:cs="Arial"/>
          <w:spacing w:val="1"/>
          <w:lang w:eastAsia="zh-CN"/>
        </w:rPr>
        <w:t>e</w:t>
      </w:r>
      <w:r w:rsidRPr="00106C04">
        <w:rPr>
          <w:rFonts w:ascii="Arial" w:eastAsia="Times New Roman" w:hAnsi="Arial" w:cs="Arial"/>
          <w:lang w:eastAsia="zh-CN"/>
        </w:rPr>
        <w:t>s</w:t>
      </w:r>
      <w:r w:rsidRPr="00106C04">
        <w:rPr>
          <w:rFonts w:ascii="Arial" w:eastAsia="Times New Roman" w:hAnsi="Arial" w:cs="Arial"/>
          <w:spacing w:val="19"/>
          <w:lang w:eastAsia="zh-CN"/>
        </w:rPr>
        <w:t xml:space="preserve"> pertinentes </w:t>
      </w:r>
      <w:r w:rsidRPr="00106C04">
        <w:rPr>
          <w:rFonts w:ascii="Arial" w:eastAsia="Times New Roman" w:hAnsi="Arial" w:cs="Arial"/>
          <w:lang w:eastAsia="zh-CN"/>
        </w:rPr>
        <w:t>à</w:t>
      </w:r>
      <w:r w:rsidRPr="00106C04">
        <w:rPr>
          <w:rFonts w:ascii="Arial" w:eastAsia="Times New Roman" w:hAnsi="Arial" w:cs="Arial"/>
          <w:spacing w:val="6"/>
          <w:lang w:eastAsia="zh-CN"/>
        </w:rPr>
        <w:t xml:space="preserve"> </w:t>
      </w:r>
      <w:r w:rsidRPr="00106C04">
        <w:rPr>
          <w:rFonts w:ascii="Arial" w:eastAsia="Times New Roman" w:hAnsi="Arial" w:cs="Arial"/>
          <w:spacing w:val="-6"/>
          <w:lang w:eastAsia="zh-CN"/>
        </w:rPr>
        <w:t>s</w:t>
      </w:r>
      <w:r w:rsidRPr="00106C04">
        <w:rPr>
          <w:rFonts w:ascii="Arial" w:eastAsia="Times New Roman" w:hAnsi="Arial" w:cs="Arial"/>
          <w:spacing w:val="7"/>
          <w:lang w:eastAsia="zh-CN"/>
        </w:rPr>
        <w:t>u</w:t>
      </w:r>
      <w:r w:rsidRPr="00106C04">
        <w:rPr>
          <w:rFonts w:ascii="Arial" w:eastAsia="Times New Roman" w:hAnsi="Arial" w:cs="Arial"/>
          <w:lang w:eastAsia="zh-CN"/>
        </w:rPr>
        <w:t>a</w:t>
      </w:r>
      <w:r w:rsidRPr="00106C04">
        <w:rPr>
          <w:rFonts w:ascii="Arial" w:eastAsia="Times New Roman" w:hAnsi="Arial" w:cs="Arial"/>
          <w:spacing w:val="9"/>
          <w:lang w:eastAsia="zh-CN"/>
        </w:rPr>
        <w:t xml:space="preserve"> </w:t>
      </w:r>
      <w:r w:rsidRPr="00106C04">
        <w:rPr>
          <w:rFonts w:ascii="Arial" w:eastAsia="Times New Roman" w:hAnsi="Arial" w:cs="Arial"/>
          <w:spacing w:val="-7"/>
          <w:w w:val="102"/>
          <w:lang w:eastAsia="zh-CN"/>
        </w:rPr>
        <w:t>h</w:t>
      </w:r>
      <w:r w:rsidRPr="00106C04">
        <w:rPr>
          <w:rFonts w:ascii="Arial" w:eastAsia="Times New Roman" w:hAnsi="Arial" w:cs="Arial"/>
          <w:spacing w:val="1"/>
          <w:w w:val="102"/>
          <w:lang w:eastAsia="zh-CN"/>
        </w:rPr>
        <w:t>a</w:t>
      </w:r>
      <w:r w:rsidRPr="00106C04">
        <w:rPr>
          <w:rFonts w:ascii="Arial" w:eastAsia="Times New Roman" w:hAnsi="Arial" w:cs="Arial"/>
          <w:spacing w:val="2"/>
          <w:w w:val="102"/>
          <w:lang w:eastAsia="zh-CN"/>
        </w:rPr>
        <w:t>b</w:t>
      </w:r>
      <w:r w:rsidRPr="00106C04">
        <w:rPr>
          <w:rFonts w:ascii="Arial" w:eastAsia="Times New Roman" w:hAnsi="Arial" w:cs="Arial"/>
          <w:spacing w:val="5"/>
          <w:w w:val="102"/>
          <w:lang w:eastAsia="zh-CN"/>
        </w:rPr>
        <w:t>i</w:t>
      </w:r>
      <w:r w:rsidRPr="00106C04">
        <w:rPr>
          <w:rFonts w:ascii="Arial" w:eastAsia="Times New Roman" w:hAnsi="Arial" w:cs="Arial"/>
          <w:spacing w:val="-5"/>
          <w:w w:val="102"/>
          <w:lang w:eastAsia="zh-CN"/>
        </w:rPr>
        <w:t>li</w:t>
      </w:r>
      <w:r w:rsidRPr="00106C04">
        <w:rPr>
          <w:rFonts w:ascii="Arial" w:eastAsia="Times New Roman" w:hAnsi="Arial" w:cs="Arial"/>
          <w:spacing w:val="5"/>
          <w:w w:val="102"/>
          <w:lang w:eastAsia="zh-CN"/>
        </w:rPr>
        <w:t>t</w:t>
      </w:r>
      <w:r w:rsidRPr="00106C04">
        <w:rPr>
          <w:rFonts w:ascii="Arial" w:eastAsia="Times New Roman" w:hAnsi="Arial" w:cs="Arial"/>
          <w:spacing w:val="1"/>
          <w:w w:val="102"/>
          <w:lang w:eastAsia="zh-CN"/>
        </w:rPr>
        <w:t>aç</w:t>
      </w:r>
      <w:r w:rsidRPr="00106C04">
        <w:rPr>
          <w:rFonts w:ascii="Arial" w:eastAsia="Times New Roman" w:hAnsi="Arial" w:cs="Arial"/>
          <w:spacing w:val="-4"/>
          <w:w w:val="102"/>
          <w:lang w:eastAsia="zh-CN"/>
        </w:rPr>
        <w:t>ã</w:t>
      </w:r>
      <w:r w:rsidRPr="00106C04">
        <w:rPr>
          <w:rFonts w:ascii="Arial" w:eastAsia="Times New Roman" w:hAnsi="Arial" w:cs="Arial"/>
          <w:spacing w:val="7"/>
          <w:w w:val="102"/>
          <w:lang w:eastAsia="zh-CN"/>
        </w:rPr>
        <w:t>o;</w:t>
      </w:r>
    </w:p>
    <w:p w14:paraId="7AFB4D8A" w14:textId="77777777" w:rsidR="00D04500" w:rsidRPr="00106C04" w:rsidRDefault="00D04500" w:rsidP="00D04500">
      <w:pPr>
        <w:ind w:firstLine="2835"/>
        <w:rPr>
          <w:rFonts w:ascii="Arial" w:hAnsi="Arial" w:cs="Arial"/>
        </w:rPr>
      </w:pPr>
    </w:p>
    <w:p w14:paraId="15DAB3D0" w14:textId="77777777" w:rsidR="00D04500" w:rsidRPr="00106C04" w:rsidRDefault="00D04500" w:rsidP="00D04500">
      <w:pPr>
        <w:ind w:firstLine="360"/>
        <w:jc w:val="right"/>
        <w:rPr>
          <w:rFonts w:ascii="Arial" w:hAnsi="Arial" w:cs="Arial"/>
        </w:rPr>
      </w:pPr>
      <w:r w:rsidRPr="00106C04">
        <w:rPr>
          <w:rFonts w:ascii="Arial" w:hAnsi="Arial" w:cs="Arial"/>
        </w:rPr>
        <w:t>Local e Data: ___________________________________</w:t>
      </w:r>
    </w:p>
    <w:p w14:paraId="0230FA6C" w14:textId="77777777" w:rsidR="00D04500" w:rsidRPr="00106C04" w:rsidRDefault="00D04500" w:rsidP="00D04500">
      <w:pPr>
        <w:ind w:firstLine="360"/>
        <w:jc w:val="right"/>
        <w:rPr>
          <w:rFonts w:ascii="Arial" w:hAnsi="Arial" w:cs="Arial"/>
        </w:rPr>
      </w:pPr>
    </w:p>
    <w:p w14:paraId="2C03BC21" w14:textId="77777777" w:rsidR="00D04500" w:rsidRPr="00106C04" w:rsidRDefault="00D04500" w:rsidP="00D04500">
      <w:pPr>
        <w:suppressAutoHyphens/>
        <w:adjustRightInd w:val="0"/>
        <w:jc w:val="center"/>
        <w:rPr>
          <w:rFonts w:ascii="Arial" w:hAnsi="Arial" w:cs="Arial"/>
        </w:rPr>
      </w:pPr>
      <w:r w:rsidRPr="00106C04">
        <w:rPr>
          <w:rFonts w:ascii="Arial" w:hAnsi="Arial" w:cs="Arial"/>
        </w:rPr>
        <w:t>Carimbo e Assinatura: ____________________________________</w:t>
      </w:r>
    </w:p>
    <w:p w14:paraId="26550EFD" w14:textId="77777777" w:rsidR="00D04500" w:rsidRPr="00106C04" w:rsidRDefault="00D04500" w:rsidP="00D04500">
      <w:pPr>
        <w:suppressAutoHyphens/>
        <w:adjustRightInd w:val="0"/>
        <w:jc w:val="center"/>
        <w:rPr>
          <w:rFonts w:ascii="Arial" w:hAnsi="Arial" w:cs="Arial"/>
        </w:rPr>
      </w:pPr>
    </w:p>
    <w:p w14:paraId="282CD7F4" w14:textId="77777777" w:rsidR="00D04500" w:rsidRDefault="00D04500" w:rsidP="00D04500">
      <w:pPr>
        <w:suppressAutoHyphens/>
        <w:adjustRightInd w:val="0"/>
        <w:jc w:val="center"/>
        <w:rPr>
          <w:rFonts w:ascii="Arial" w:hAnsi="Arial" w:cs="Arial"/>
        </w:rPr>
      </w:pPr>
    </w:p>
    <w:p w14:paraId="5B656F86" w14:textId="77777777" w:rsidR="00D04500" w:rsidRDefault="00D04500" w:rsidP="00D04500">
      <w:pPr>
        <w:suppressAutoHyphens/>
        <w:adjustRightInd w:val="0"/>
        <w:jc w:val="center"/>
        <w:rPr>
          <w:rFonts w:ascii="Arial" w:hAnsi="Arial" w:cs="Arial"/>
        </w:rPr>
      </w:pPr>
    </w:p>
    <w:p w14:paraId="5D74573F" w14:textId="77777777" w:rsidR="00D04500" w:rsidRDefault="00D04500" w:rsidP="00D04500">
      <w:pPr>
        <w:suppressAutoHyphens/>
        <w:adjustRightInd w:val="0"/>
        <w:jc w:val="center"/>
        <w:rPr>
          <w:rFonts w:ascii="Arial" w:hAnsi="Arial" w:cs="Arial"/>
        </w:rPr>
      </w:pPr>
    </w:p>
    <w:p w14:paraId="5343F77C" w14:textId="77777777" w:rsidR="00D04500" w:rsidRDefault="00D04500" w:rsidP="00D04500">
      <w:pPr>
        <w:suppressAutoHyphens/>
        <w:adjustRightInd w:val="0"/>
        <w:jc w:val="center"/>
        <w:rPr>
          <w:rFonts w:ascii="Arial" w:hAnsi="Arial" w:cs="Arial"/>
        </w:rPr>
      </w:pPr>
    </w:p>
    <w:p w14:paraId="717A2397" w14:textId="77777777" w:rsidR="00D04500" w:rsidRDefault="00D04500" w:rsidP="00D04500">
      <w:pPr>
        <w:suppressAutoHyphens/>
        <w:adjustRightInd w:val="0"/>
        <w:jc w:val="center"/>
        <w:rPr>
          <w:rFonts w:ascii="Arial" w:hAnsi="Arial" w:cs="Arial"/>
        </w:rPr>
      </w:pPr>
    </w:p>
    <w:p w14:paraId="75B445FF" w14:textId="77777777" w:rsidR="00D04500" w:rsidRDefault="00D04500" w:rsidP="00D04500">
      <w:pPr>
        <w:suppressAutoHyphens/>
        <w:adjustRightInd w:val="0"/>
        <w:jc w:val="center"/>
        <w:rPr>
          <w:rFonts w:ascii="Arial" w:hAnsi="Arial" w:cs="Arial"/>
        </w:rPr>
      </w:pPr>
    </w:p>
    <w:p w14:paraId="1FEE4871" w14:textId="77777777" w:rsidR="00D04500" w:rsidRDefault="00D04500" w:rsidP="00D04500">
      <w:pPr>
        <w:suppressAutoHyphens/>
        <w:adjustRightInd w:val="0"/>
        <w:jc w:val="center"/>
        <w:rPr>
          <w:rFonts w:ascii="Arial" w:hAnsi="Arial" w:cs="Arial"/>
        </w:rPr>
      </w:pPr>
    </w:p>
    <w:p w14:paraId="135DD3D2" w14:textId="77777777" w:rsidR="00D04500" w:rsidRPr="00106C04" w:rsidRDefault="00D04500" w:rsidP="00D04500">
      <w:pPr>
        <w:suppressAutoHyphens/>
        <w:adjustRightInd w:val="0"/>
        <w:jc w:val="center"/>
        <w:rPr>
          <w:rFonts w:ascii="Arial" w:hAnsi="Arial" w:cs="Arial"/>
        </w:rPr>
      </w:pPr>
    </w:p>
    <w:p w14:paraId="1193DEAE" w14:textId="77777777" w:rsidR="00D04500" w:rsidRPr="00106C04" w:rsidRDefault="00D04500" w:rsidP="00D04500">
      <w:pPr>
        <w:suppressAutoHyphens/>
        <w:adjustRightInd w:val="0"/>
        <w:jc w:val="center"/>
        <w:rPr>
          <w:rFonts w:ascii="Arial" w:hAnsi="Arial" w:cs="Arial"/>
        </w:rPr>
      </w:pPr>
    </w:p>
    <w:p w14:paraId="70D2864F" w14:textId="77777777" w:rsidR="00D04500" w:rsidRDefault="00D04500" w:rsidP="00D04500">
      <w:pPr>
        <w:suppressAutoHyphens/>
        <w:rPr>
          <w:rFonts w:ascii="Arial" w:eastAsia="Times New Roman" w:hAnsi="Arial" w:cs="Arial"/>
          <w:bCs/>
          <w:spacing w:val="-3"/>
          <w:lang w:eastAsia="zh-CN"/>
        </w:rPr>
      </w:pPr>
    </w:p>
    <w:p w14:paraId="57778161" w14:textId="77777777" w:rsidR="00D04500" w:rsidRDefault="00D04500" w:rsidP="00D04500">
      <w:pPr>
        <w:suppressAutoHyphens/>
        <w:rPr>
          <w:rFonts w:ascii="Arial" w:eastAsia="Times New Roman" w:hAnsi="Arial" w:cs="Arial"/>
          <w:bCs/>
          <w:spacing w:val="-3"/>
          <w:lang w:eastAsia="zh-CN"/>
        </w:rPr>
      </w:pPr>
    </w:p>
    <w:p w14:paraId="1EAB49AC" w14:textId="77777777" w:rsidR="00D04500" w:rsidRDefault="00D04500" w:rsidP="00D04500">
      <w:pPr>
        <w:suppressAutoHyphens/>
        <w:rPr>
          <w:rFonts w:ascii="Arial" w:eastAsia="Times New Roman" w:hAnsi="Arial" w:cs="Arial"/>
          <w:bCs/>
          <w:spacing w:val="-3"/>
          <w:lang w:eastAsia="zh-CN"/>
        </w:rPr>
      </w:pPr>
    </w:p>
    <w:p w14:paraId="2C360063" w14:textId="77777777" w:rsidR="00D04500" w:rsidRPr="00106C04" w:rsidRDefault="00D04500" w:rsidP="00D04500">
      <w:pPr>
        <w:suppressAutoHyphens/>
        <w:rPr>
          <w:rFonts w:ascii="Arial" w:eastAsia="Times New Roman" w:hAnsi="Arial" w:cs="Arial"/>
          <w:bCs/>
          <w:spacing w:val="-3"/>
          <w:lang w:eastAsia="zh-CN"/>
        </w:rPr>
      </w:pPr>
    </w:p>
    <w:p w14:paraId="2EB99295" w14:textId="77777777" w:rsidR="00D04500" w:rsidRPr="00106C04" w:rsidRDefault="00D04500" w:rsidP="00D04500">
      <w:pPr>
        <w:suppressAutoHyphens/>
        <w:jc w:val="center"/>
        <w:rPr>
          <w:rFonts w:ascii="Arial" w:eastAsia="Times New Roman" w:hAnsi="Arial" w:cs="Arial"/>
          <w:b/>
          <w:lang w:eastAsia="zh-CN"/>
        </w:rPr>
      </w:pPr>
      <w:r w:rsidRPr="00106C04">
        <w:rPr>
          <w:rFonts w:ascii="Arial" w:eastAsia="Times New Roman" w:hAnsi="Arial" w:cs="Arial"/>
          <w:b/>
          <w:lang w:eastAsia="zh-CN"/>
        </w:rPr>
        <w:t>ANEXO V</w:t>
      </w:r>
    </w:p>
    <w:p w14:paraId="203935F2" w14:textId="77777777" w:rsidR="00D04500" w:rsidRPr="00106C04" w:rsidRDefault="00D04500" w:rsidP="00D04500">
      <w:pPr>
        <w:suppressAutoHyphens/>
        <w:jc w:val="center"/>
        <w:rPr>
          <w:rFonts w:ascii="Arial" w:eastAsia="Times New Roman" w:hAnsi="Arial" w:cs="Arial"/>
          <w:b/>
          <w:lang w:eastAsia="zh-CN"/>
        </w:rPr>
      </w:pPr>
    </w:p>
    <w:p w14:paraId="4DD75A42" w14:textId="77777777" w:rsidR="00D04500" w:rsidRPr="00106C04" w:rsidRDefault="00D04500" w:rsidP="00D04500">
      <w:pPr>
        <w:suppressAutoHyphens/>
        <w:adjustRightInd w:val="0"/>
        <w:ind w:right="-1"/>
        <w:jc w:val="center"/>
        <w:rPr>
          <w:rFonts w:ascii="Arial" w:eastAsia="Times New Roman" w:hAnsi="Arial" w:cs="Arial"/>
          <w:b/>
          <w:bCs/>
          <w:spacing w:val="-3"/>
          <w:lang w:eastAsia="zh-CN"/>
        </w:rPr>
      </w:pPr>
      <w:r w:rsidRPr="00106C04">
        <w:rPr>
          <w:rFonts w:ascii="Arial" w:eastAsia="Times New Roman" w:hAnsi="Arial" w:cs="Arial"/>
          <w:b/>
          <w:bCs/>
          <w:spacing w:val="-3"/>
          <w:lang w:eastAsia="zh-CN"/>
        </w:rPr>
        <w:t>DECLARAÇÃO DE ENQUADRAMENTO DE ME OU EPP</w:t>
      </w:r>
    </w:p>
    <w:p w14:paraId="59AE6B8B" w14:textId="77777777" w:rsidR="00D04500" w:rsidRPr="00106C04" w:rsidRDefault="00D04500" w:rsidP="00D04500">
      <w:pPr>
        <w:suppressAutoHyphens/>
        <w:adjustRightInd w:val="0"/>
        <w:ind w:right="-1"/>
        <w:jc w:val="center"/>
        <w:rPr>
          <w:rFonts w:ascii="Arial" w:eastAsia="Times New Roman" w:hAnsi="Arial" w:cs="Arial"/>
          <w:b/>
          <w:bCs/>
          <w:spacing w:val="-3"/>
          <w:lang w:eastAsia="zh-CN"/>
        </w:rPr>
      </w:pPr>
      <w:r w:rsidRPr="00106C04">
        <w:rPr>
          <w:rFonts w:ascii="Arial" w:eastAsia="Times New Roman" w:hAnsi="Arial" w:cs="Arial"/>
          <w:b/>
          <w:bCs/>
          <w:spacing w:val="-3"/>
          <w:lang w:eastAsia="zh-CN"/>
        </w:rPr>
        <w:t>(SOMENTE PARA AS EMPRESAS ME OU EPP)</w:t>
      </w:r>
    </w:p>
    <w:p w14:paraId="13609DF9" w14:textId="77777777" w:rsidR="00D04500" w:rsidRDefault="00D04500" w:rsidP="00D04500">
      <w:pPr>
        <w:suppressAutoHyphens/>
        <w:adjustRightInd w:val="0"/>
        <w:jc w:val="center"/>
        <w:rPr>
          <w:rFonts w:ascii="Arial" w:eastAsia="Times New Roman" w:hAnsi="Arial" w:cs="Arial"/>
          <w:lang w:eastAsia="zh-CN"/>
        </w:rPr>
      </w:pPr>
    </w:p>
    <w:p w14:paraId="7C991133" w14:textId="77777777" w:rsidR="00D04500" w:rsidRPr="00480D3F" w:rsidRDefault="00D04500" w:rsidP="00D04500">
      <w:pPr>
        <w:suppressAutoHyphens/>
        <w:adjustRightInd w:val="0"/>
        <w:jc w:val="center"/>
        <w:rPr>
          <w:rFonts w:ascii="Arial" w:eastAsia="Times New Roman" w:hAnsi="Arial" w:cs="Arial"/>
          <w:bCs/>
          <w:u w:val="single"/>
          <w:lang w:eastAsia="zh-CN"/>
        </w:rPr>
      </w:pPr>
      <w:r w:rsidRPr="00106C04">
        <w:rPr>
          <w:rFonts w:ascii="Arial" w:eastAsia="Times New Roman" w:hAnsi="Arial" w:cs="Arial"/>
          <w:lang w:eastAsia="zh-CN"/>
        </w:rPr>
        <w:t xml:space="preserve">(Modelo deverá ser impresso em papel timbrado da empresa licitante) </w:t>
      </w:r>
    </w:p>
    <w:p w14:paraId="1735D721" w14:textId="77777777" w:rsidR="00D04500" w:rsidRPr="00106C04" w:rsidRDefault="00D04500" w:rsidP="00D04500">
      <w:pPr>
        <w:suppressAutoHyphens/>
        <w:adjustRightInd w:val="0"/>
        <w:rPr>
          <w:rFonts w:ascii="Arial" w:eastAsia="Times New Roman" w:hAnsi="Arial" w:cs="Arial"/>
          <w:b/>
          <w:bCs/>
          <w:spacing w:val="-3"/>
          <w:lang w:eastAsia="zh-CN"/>
        </w:rPr>
      </w:pPr>
    </w:p>
    <w:p w14:paraId="078ABB5F" w14:textId="77777777" w:rsidR="00D04500" w:rsidRPr="00106C04" w:rsidRDefault="00D04500" w:rsidP="00D04500">
      <w:pPr>
        <w:tabs>
          <w:tab w:val="left" w:pos="1418"/>
        </w:tabs>
        <w:suppressAutoHyphens/>
        <w:adjustRightInd w:val="0"/>
        <w:ind w:firstLine="1418"/>
        <w:rPr>
          <w:rFonts w:ascii="Arial" w:eastAsia="Times New Roman" w:hAnsi="Arial" w:cs="Arial"/>
          <w:bCs/>
          <w:spacing w:val="-3"/>
          <w:lang w:eastAsia="zh-CN"/>
        </w:rPr>
      </w:pPr>
      <w:r w:rsidRPr="00106C04">
        <w:rPr>
          <w:rFonts w:ascii="Arial" w:eastAsia="Times New Roman" w:hAnsi="Arial" w:cs="Arial"/>
          <w:b/>
          <w:bCs/>
          <w:spacing w:val="-3"/>
          <w:lang w:eastAsia="zh-CN"/>
        </w:rPr>
        <w:t xml:space="preserve">DECLARO </w:t>
      </w:r>
      <w:r w:rsidRPr="00106C04">
        <w:rPr>
          <w:rFonts w:ascii="Arial" w:eastAsia="Times New Roman" w:hAnsi="Arial" w:cs="Arial"/>
          <w:bCs/>
          <w:spacing w:val="-3"/>
          <w:lang w:eastAsia="zh-CN"/>
        </w:rPr>
        <w:t xml:space="preserve">sob as penas da lei, sem prejuízo das sanções e multas previstas neste ato convocatório, que a empresa________, (denominação da pessoa jurídica), CNPJ n°_______, com sede à____________, cidade____ estado de____, é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da </w:t>
      </w:r>
      <w:r>
        <w:rPr>
          <w:rFonts w:ascii="Arial" w:eastAsia="Times New Roman" w:hAnsi="Arial" w:cs="Arial"/>
          <w:bCs/>
          <w:spacing w:val="-3"/>
          <w:lang w:eastAsia="zh-CN"/>
        </w:rPr>
        <w:t>PREGÃO</w:t>
      </w:r>
      <w:r w:rsidRPr="00106C04">
        <w:rPr>
          <w:rFonts w:ascii="Arial" w:eastAsia="Times New Roman" w:hAnsi="Arial" w:cs="Arial"/>
          <w:bCs/>
          <w:spacing w:val="-3"/>
          <w:lang w:eastAsia="zh-CN"/>
        </w:rPr>
        <w:t xml:space="preserve">  nº .../202</w:t>
      </w:r>
      <w:r>
        <w:rPr>
          <w:rFonts w:ascii="Arial" w:eastAsia="Times New Roman" w:hAnsi="Arial" w:cs="Arial"/>
          <w:bCs/>
          <w:spacing w:val="-3"/>
          <w:lang w:eastAsia="zh-CN"/>
        </w:rPr>
        <w:t>4</w:t>
      </w:r>
      <w:r w:rsidRPr="00106C04">
        <w:rPr>
          <w:rFonts w:ascii="Arial" w:eastAsia="Times New Roman" w:hAnsi="Arial" w:cs="Arial"/>
          <w:bCs/>
          <w:spacing w:val="-3"/>
          <w:lang w:eastAsia="zh-CN"/>
        </w:rPr>
        <w:t>, realizado pela Prefeitura do Município de Platina – SP.</w:t>
      </w:r>
    </w:p>
    <w:p w14:paraId="7042EFB2" w14:textId="77777777" w:rsidR="00D04500" w:rsidRPr="00106C04" w:rsidRDefault="00D04500" w:rsidP="00D04500">
      <w:pPr>
        <w:suppressAutoHyphens/>
        <w:adjustRightInd w:val="0"/>
        <w:ind w:firstLine="1418"/>
        <w:rPr>
          <w:rFonts w:ascii="Arial" w:eastAsia="Times New Roman" w:hAnsi="Arial" w:cs="Arial"/>
          <w:bCs/>
          <w:spacing w:val="-3"/>
          <w:lang w:eastAsia="zh-CN"/>
        </w:rPr>
      </w:pPr>
      <w:r w:rsidRPr="00106C04">
        <w:rPr>
          <w:rFonts w:ascii="Arial" w:eastAsia="Times New Roman" w:hAnsi="Arial" w:cs="Arial"/>
          <w:bCs/>
          <w:spacing w:val="-3"/>
          <w:lang w:eastAsia="zh-CN"/>
        </w:rPr>
        <w:t>Declaro ainda, que inexiste qualquer impedimento para exercício do tratamento diferenciado a favorecido, nos termos do art. 3º, § 4º, da referida lei.</w:t>
      </w:r>
    </w:p>
    <w:p w14:paraId="52F264BE" w14:textId="77777777" w:rsidR="00D04500" w:rsidRPr="00106C04" w:rsidRDefault="00D04500" w:rsidP="00D04500">
      <w:pPr>
        <w:suppressAutoHyphens/>
        <w:adjustRightInd w:val="0"/>
        <w:rPr>
          <w:rFonts w:ascii="Arial" w:eastAsia="Times New Roman" w:hAnsi="Arial" w:cs="Arial"/>
          <w:bCs/>
          <w:spacing w:val="-3"/>
          <w:lang w:eastAsia="zh-CN"/>
        </w:rPr>
      </w:pPr>
    </w:p>
    <w:p w14:paraId="380FA836" w14:textId="77777777" w:rsidR="00D04500" w:rsidRPr="00106C04" w:rsidRDefault="00D04500" w:rsidP="00D04500">
      <w:pPr>
        <w:suppressAutoHyphens/>
        <w:adjustRightInd w:val="0"/>
        <w:rPr>
          <w:rFonts w:ascii="Arial" w:eastAsia="Times New Roman" w:hAnsi="Arial" w:cs="Arial"/>
          <w:bCs/>
          <w:spacing w:val="-3"/>
          <w:lang w:eastAsia="zh-CN"/>
        </w:rPr>
      </w:pPr>
      <w:r w:rsidRPr="00106C04">
        <w:rPr>
          <w:rFonts w:ascii="Arial" w:eastAsia="Times New Roman" w:hAnsi="Arial" w:cs="Arial"/>
          <w:bCs/>
          <w:spacing w:val="-3"/>
          <w:lang w:eastAsia="zh-CN"/>
        </w:rPr>
        <w:tab/>
      </w:r>
      <w:r w:rsidRPr="00106C04">
        <w:rPr>
          <w:rFonts w:ascii="Arial" w:eastAsia="Times New Roman" w:hAnsi="Arial" w:cs="Arial"/>
          <w:bCs/>
          <w:spacing w:val="-3"/>
          <w:lang w:eastAsia="zh-CN"/>
        </w:rPr>
        <w:tab/>
      </w:r>
      <w:r w:rsidRPr="00106C04">
        <w:rPr>
          <w:rFonts w:ascii="Arial" w:eastAsia="Times New Roman" w:hAnsi="Arial" w:cs="Arial"/>
          <w:bCs/>
          <w:spacing w:val="-3"/>
          <w:lang w:eastAsia="zh-CN"/>
        </w:rPr>
        <w:tab/>
        <w:t>Por ser expressão da verdade, firmamos a presente declaração.</w:t>
      </w:r>
    </w:p>
    <w:p w14:paraId="4BB4FBA1" w14:textId="77777777" w:rsidR="00D04500" w:rsidRPr="00106C04" w:rsidRDefault="00D04500" w:rsidP="00D04500">
      <w:pPr>
        <w:suppressAutoHyphens/>
        <w:adjustRightInd w:val="0"/>
        <w:rPr>
          <w:rFonts w:ascii="Arial" w:eastAsia="Times New Roman" w:hAnsi="Arial" w:cs="Arial"/>
          <w:bCs/>
          <w:spacing w:val="-3"/>
          <w:lang w:eastAsia="zh-CN"/>
        </w:rPr>
      </w:pPr>
    </w:p>
    <w:p w14:paraId="79262B6C" w14:textId="77777777" w:rsidR="00D04500" w:rsidRPr="00106C04" w:rsidRDefault="00D04500" w:rsidP="00D04500">
      <w:pPr>
        <w:suppressAutoHyphens/>
        <w:adjustRightInd w:val="0"/>
        <w:rPr>
          <w:rFonts w:ascii="Arial" w:eastAsia="Times New Roman" w:hAnsi="Arial" w:cs="Arial"/>
          <w:bCs/>
          <w:spacing w:val="-3"/>
          <w:lang w:eastAsia="zh-CN"/>
        </w:rPr>
      </w:pPr>
      <w:r w:rsidRPr="00106C04">
        <w:rPr>
          <w:rFonts w:ascii="Arial" w:eastAsia="Times New Roman" w:hAnsi="Arial" w:cs="Arial"/>
          <w:bCs/>
          <w:spacing w:val="-3"/>
          <w:lang w:eastAsia="zh-CN"/>
        </w:rPr>
        <w:lastRenderedPageBreak/>
        <w:tab/>
      </w:r>
      <w:r w:rsidRPr="00106C04">
        <w:rPr>
          <w:rFonts w:ascii="Arial" w:eastAsia="Times New Roman" w:hAnsi="Arial" w:cs="Arial"/>
          <w:bCs/>
          <w:spacing w:val="-3"/>
          <w:lang w:eastAsia="zh-CN"/>
        </w:rPr>
        <w:tab/>
      </w:r>
      <w:r w:rsidRPr="00106C04">
        <w:rPr>
          <w:rFonts w:ascii="Arial" w:eastAsia="Times New Roman" w:hAnsi="Arial" w:cs="Arial"/>
          <w:bCs/>
          <w:spacing w:val="-3"/>
          <w:lang w:eastAsia="zh-CN"/>
        </w:rPr>
        <w:tab/>
        <w:t>Local e data.</w:t>
      </w:r>
    </w:p>
    <w:p w14:paraId="485CC991" w14:textId="77777777" w:rsidR="00D04500" w:rsidRPr="00106C04" w:rsidRDefault="00D04500" w:rsidP="00D04500">
      <w:pPr>
        <w:suppressAutoHyphens/>
        <w:adjustRightInd w:val="0"/>
        <w:rPr>
          <w:rFonts w:ascii="Arial" w:eastAsia="Times New Roman" w:hAnsi="Arial" w:cs="Arial"/>
          <w:bCs/>
          <w:spacing w:val="-3"/>
          <w:lang w:eastAsia="zh-CN"/>
        </w:rPr>
      </w:pPr>
    </w:p>
    <w:p w14:paraId="2AAD98EB" w14:textId="77777777" w:rsidR="00D04500" w:rsidRPr="00106C04" w:rsidRDefault="00D04500" w:rsidP="00D04500">
      <w:pPr>
        <w:suppressAutoHyphens/>
        <w:adjustRightInd w:val="0"/>
        <w:rPr>
          <w:rFonts w:ascii="Arial" w:eastAsia="Times New Roman" w:hAnsi="Arial" w:cs="Arial"/>
          <w:bCs/>
          <w:spacing w:val="-3"/>
          <w:lang w:eastAsia="zh-CN"/>
        </w:rPr>
      </w:pPr>
      <w:r w:rsidRPr="00106C04">
        <w:rPr>
          <w:rFonts w:ascii="Arial" w:eastAsia="Times New Roman" w:hAnsi="Arial" w:cs="Arial"/>
          <w:bCs/>
          <w:spacing w:val="-3"/>
          <w:lang w:eastAsia="zh-CN"/>
        </w:rPr>
        <w:tab/>
      </w:r>
      <w:r w:rsidRPr="00106C04">
        <w:rPr>
          <w:rFonts w:ascii="Arial" w:eastAsia="Times New Roman" w:hAnsi="Arial" w:cs="Arial"/>
          <w:bCs/>
          <w:spacing w:val="-3"/>
          <w:lang w:eastAsia="zh-CN"/>
        </w:rPr>
        <w:tab/>
      </w:r>
      <w:r w:rsidRPr="00106C04">
        <w:rPr>
          <w:rFonts w:ascii="Arial" w:eastAsia="Times New Roman" w:hAnsi="Arial" w:cs="Arial"/>
          <w:bCs/>
          <w:spacing w:val="-3"/>
          <w:lang w:eastAsia="zh-CN"/>
        </w:rPr>
        <w:tab/>
        <w:t>__________________________________________________</w:t>
      </w:r>
    </w:p>
    <w:p w14:paraId="60D02FA8" w14:textId="77777777" w:rsidR="00D04500" w:rsidRPr="00106C04" w:rsidRDefault="00D04500" w:rsidP="00D04500">
      <w:pPr>
        <w:suppressAutoHyphens/>
        <w:adjustRightInd w:val="0"/>
        <w:ind w:left="1416" w:firstLine="708"/>
        <w:rPr>
          <w:rFonts w:ascii="Arial" w:eastAsia="Times New Roman" w:hAnsi="Arial" w:cs="Arial"/>
          <w:bCs/>
          <w:spacing w:val="-3"/>
          <w:lang w:eastAsia="zh-CN"/>
        </w:rPr>
      </w:pPr>
      <w:r w:rsidRPr="00106C04">
        <w:rPr>
          <w:rFonts w:ascii="Arial" w:eastAsia="Times New Roman" w:hAnsi="Arial" w:cs="Arial"/>
          <w:bCs/>
          <w:spacing w:val="-3"/>
          <w:lang w:eastAsia="zh-CN"/>
        </w:rPr>
        <w:t>Assinatura do representante legal da empresa</w:t>
      </w:r>
    </w:p>
    <w:p w14:paraId="2DC13A64" w14:textId="77777777" w:rsidR="00D04500" w:rsidRPr="00106C04" w:rsidRDefault="00D04500" w:rsidP="00D04500">
      <w:pPr>
        <w:suppressAutoHyphens/>
        <w:adjustRightInd w:val="0"/>
        <w:ind w:left="1416" w:firstLine="708"/>
        <w:rPr>
          <w:rFonts w:ascii="Arial" w:eastAsia="Times New Roman" w:hAnsi="Arial" w:cs="Arial"/>
          <w:bCs/>
          <w:spacing w:val="-3"/>
          <w:lang w:eastAsia="zh-CN"/>
        </w:rPr>
      </w:pPr>
      <w:r w:rsidRPr="00106C04">
        <w:rPr>
          <w:rFonts w:ascii="Arial" w:eastAsia="Times New Roman" w:hAnsi="Arial" w:cs="Arial"/>
          <w:bCs/>
          <w:spacing w:val="-3"/>
          <w:lang w:eastAsia="zh-CN"/>
        </w:rPr>
        <w:t>Nome do representante</w:t>
      </w:r>
    </w:p>
    <w:p w14:paraId="68E9D98E" w14:textId="77777777" w:rsidR="00D04500" w:rsidRPr="00106C04" w:rsidRDefault="00D04500" w:rsidP="00D04500">
      <w:pPr>
        <w:suppressAutoHyphens/>
        <w:ind w:left="1416" w:firstLine="708"/>
        <w:rPr>
          <w:rFonts w:ascii="Arial" w:eastAsia="Times New Roman" w:hAnsi="Arial" w:cs="Arial"/>
          <w:color w:val="000000"/>
          <w:lang w:eastAsia="zh-CN"/>
        </w:rPr>
      </w:pPr>
      <w:r w:rsidRPr="00106C04">
        <w:rPr>
          <w:rFonts w:ascii="Arial" w:eastAsia="Times New Roman" w:hAnsi="Arial" w:cs="Arial"/>
          <w:bCs/>
          <w:spacing w:val="-3"/>
          <w:lang w:eastAsia="zh-CN"/>
        </w:rPr>
        <w:t>RG nº</w:t>
      </w:r>
    </w:p>
    <w:p w14:paraId="6E4C0482" w14:textId="77777777" w:rsidR="00D04500" w:rsidRPr="00106C04" w:rsidRDefault="00D04500" w:rsidP="00D04500">
      <w:pPr>
        <w:suppressAutoHyphens/>
        <w:rPr>
          <w:rFonts w:ascii="Arial" w:eastAsia="Times New Roman" w:hAnsi="Arial" w:cs="Arial"/>
          <w:b/>
          <w:lang w:eastAsia="zh-CN"/>
        </w:rPr>
      </w:pPr>
    </w:p>
    <w:p w14:paraId="7555ECF4" w14:textId="77777777" w:rsidR="00D04500" w:rsidRPr="00106C04" w:rsidRDefault="00D04500" w:rsidP="00D04500">
      <w:pPr>
        <w:suppressAutoHyphens/>
        <w:rPr>
          <w:rFonts w:ascii="Arial" w:eastAsia="Times New Roman" w:hAnsi="Arial" w:cs="Arial"/>
          <w:lang w:eastAsia="zh-CN"/>
        </w:rPr>
      </w:pPr>
    </w:p>
    <w:p w14:paraId="7C70450C" w14:textId="77777777" w:rsidR="00D04500" w:rsidRDefault="00D04500" w:rsidP="00D04500">
      <w:pPr>
        <w:suppressAutoHyphens/>
        <w:rPr>
          <w:rFonts w:ascii="Arial" w:eastAsia="Times New Roman" w:hAnsi="Arial" w:cs="Arial"/>
          <w:lang w:eastAsia="zh-CN"/>
        </w:rPr>
      </w:pPr>
    </w:p>
    <w:p w14:paraId="7A15D9AA" w14:textId="77777777" w:rsidR="00D04500" w:rsidRPr="00106C04" w:rsidRDefault="00D04500" w:rsidP="00D04500">
      <w:pPr>
        <w:suppressAutoHyphens/>
        <w:rPr>
          <w:rFonts w:ascii="Arial" w:eastAsia="Times New Roman" w:hAnsi="Arial" w:cs="Arial"/>
          <w:lang w:eastAsia="zh-CN"/>
        </w:rPr>
      </w:pPr>
    </w:p>
    <w:p w14:paraId="334C35C9" w14:textId="77777777" w:rsidR="00D04500" w:rsidRPr="00D6459B" w:rsidRDefault="00D04500" w:rsidP="00D04500">
      <w:pPr>
        <w:spacing w:line="276" w:lineRule="auto"/>
        <w:rPr>
          <w:rFonts w:ascii="Arial" w:eastAsia="Arial Narrow" w:hAnsi="Arial" w:cs="Arial"/>
        </w:rPr>
      </w:pPr>
    </w:p>
    <w:p w14:paraId="0DB83092" w14:textId="77777777" w:rsidR="00D04500" w:rsidRPr="00A31DBA" w:rsidRDefault="00D04500" w:rsidP="00D04500">
      <w:pPr>
        <w:spacing w:line="276" w:lineRule="auto"/>
        <w:ind w:right="-32"/>
        <w:jc w:val="center"/>
        <w:rPr>
          <w:rFonts w:ascii="Arial" w:eastAsia="Times New Roman" w:hAnsi="Arial" w:cs="Arial"/>
          <w:b/>
        </w:rPr>
      </w:pPr>
      <w:r w:rsidRPr="00D6459B">
        <w:rPr>
          <w:rFonts w:ascii="Arial" w:eastAsia="Times New Roman" w:hAnsi="Arial" w:cs="Arial"/>
          <w:b/>
        </w:rPr>
        <w:t>ANEXO IV</w:t>
      </w:r>
    </w:p>
    <w:p w14:paraId="6E2C0EA1" w14:textId="77777777" w:rsidR="00D04500" w:rsidRDefault="00D04500" w:rsidP="00D04500">
      <w:pPr>
        <w:rPr>
          <w:rFonts w:ascii="Arial" w:hAnsi="Arial" w:cs="Arial"/>
          <w:sz w:val="24"/>
          <w:szCs w:val="24"/>
        </w:rPr>
      </w:pPr>
    </w:p>
    <w:p w14:paraId="2B3A1C2B" w14:textId="77777777" w:rsidR="00D04500" w:rsidRDefault="00D04500" w:rsidP="00D04500">
      <w:pPr>
        <w:jc w:val="center"/>
        <w:rPr>
          <w:rFonts w:ascii="Arial" w:hAnsi="Arial" w:cs="Arial"/>
          <w:b/>
          <w:bCs/>
          <w:sz w:val="24"/>
          <w:szCs w:val="24"/>
        </w:rPr>
      </w:pPr>
      <w:r>
        <w:rPr>
          <w:rFonts w:ascii="Arial" w:hAnsi="Arial" w:cs="Arial"/>
          <w:b/>
          <w:bCs/>
          <w:sz w:val="24"/>
          <w:szCs w:val="24"/>
        </w:rPr>
        <w:t>MINUTA PADRONIZADA DO CONTRATO</w:t>
      </w:r>
    </w:p>
    <w:p w14:paraId="6F5763D4" w14:textId="77777777" w:rsidR="00D04500" w:rsidRDefault="00D04500" w:rsidP="00D04500">
      <w:pPr>
        <w:rPr>
          <w:rFonts w:ascii="Arial" w:eastAsia="Times New Roman" w:hAnsi="Arial" w:cs="Arial"/>
          <w:b/>
          <w:sz w:val="24"/>
          <w:szCs w:val="24"/>
          <w:lang w:eastAsia="pt-BR"/>
        </w:rPr>
      </w:pPr>
      <w:r>
        <w:rPr>
          <w:rFonts w:ascii="Arial" w:eastAsia="Times New Roman" w:hAnsi="Arial" w:cs="Arial"/>
          <w:b/>
          <w:sz w:val="24"/>
          <w:szCs w:val="24"/>
          <w:lang w:eastAsia="pt-BR"/>
        </w:rPr>
        <w:t xml:space="preserve">Ref. PROCESSO n°XXX/2024 – PREGÃO ELETRÔNICO n°xx/2024 </w:t>
      </w:r>
    </w:p>
    <w:p w14:paraId="069D9D6D" w14:textId="77777777" w:rsidR="00D04500" w:rsidRDefault="00D04500" w:rsidP="00D04500">
      <w:pPr>
        <w:rPr>
          <w:rFonts w:ascii="Arial" w:hAnsi="Arial" w:cs="Arial"/>
          <w:b/>
          <w:sz w:val="24"/>
          <w:szCs w:val="24"/>
        </w:rPr>
      </w:pPr>
      <w:r>
        <w:rPr>
          <w:rFonts w:ascii="Arial" w:eastAsia="Times New Roman" w:hAnsi="Arial" w:cs="Arial"/>
          <w:b/>
          <w:bCs/>
          <w:sz w:val="24"/>
          <w:szCs w:val="24"/>
          <w:lang w:eastAsia="pt-BR"/>
        </w:rPr>
        <w:t xml:space="preserve">ENTRE SI CELEBRAM A PREFEITURA MUNICIPAL DE PLATINA E A </w:t>
      </w:r>
      <w:r>
        <w:rPr>
          <w:rFonts w:ascii="Arial" w:hAnsi="Arial" w:cs="Arial"/>
          <w:b/>
          <w:sz w:val="24"/>
          <w:szCs w:val="24"/>
        </w:rPr>
        <w:t>xxxxxxx</w:t>
      </w:r>
    </w:p>
    <w:p w14:paraId="67AD172B" w14:textId="77777777" w:rsidR="00D04500" w:rsidRDefault="00D04500" w:rsidP="00D04500">
      <w:pPr>
        <w:rPr>
          <w:rFonts w:ascii="Arial" w:eastAsia="Times New Roman" w:hAnsi="Arial" w:cs="Arial"/>
          <w:sz w:val="24"/>
          <w:szCs w:val="24"/>
          <w:lang w:eastAsia="pt-BR"/>
        </w:rPr>
      </w:pPr>
      <w:r>
        <w:rPr>
          <w:rFonts w:ascii="Arial" w:eastAsia="Times New Roman" w:hAnsi="Arial" w:cs="Arial"/>
          <w:sz w:val="24"/>
          <w:szCs w:val="24"/>
          <w:lang w:eastAsia="pt-BR"/>
        </w:rPr>
        <w:t xml:space="preserve">Aos xx (xxxxx) dias do mês de XXX (XXX) de 2024 (dois mil e vinte e quatro), presentes as partes, de um lado a </w:t>
      </w:r>
      <w:r>
        <w:rPr>
          <w:rFonts w:ascii="Arial" w:eastAsia="Times New Roman" w:hAnsi="Arial" w:cs="Arial"/>
          <w:b/>
          <w:sz w:val="24"/>
          <w:szCs w:val="24"/>
          <w:lang w:eastAsia="pt-BR"/>
        </w:rPr>
        <w:t>PREFEITURA MUNICIPAL DE PLATINA</w:t>
      </w:r>
      <w:r>
        <w:rPr>
          <w:rFonts w:ascii="Arial" w:eastAsia="Times New Roman" w:hAnsi="Arial" w:cs="Arial"/>
          <w:sz w:val="24"/>
          <w:szCs w:val="24"/>
          <w:lang w:eastAsia="pt-BR"/>
        </w:rPr>
        <w:t xml:space="preserve">, pessoa jurídica de direito público interno, estabelecida à Rua João de Souza Martins, 550, inscrita no CNPJ sob nº. 44.543.999/0001-90, neste ato representado pelo Prefeito Municipal, Sr. </w:t>
      </w:r>
      <w:r>
        <w:rPr>
          <w:rFonts w:ascii="Arial" w:eastAsia="Times New Roman" w:hAnsi="Arial" w:cs="Arial"/>
          <w:b/>
          <w:sz w:val="24"/>
          <w:szCs w:val="24"/>
          <w:lang w:eastAsia="pt-BR"/>
        </w:rPr>
        <w:t>WAGNER ROBERTO DE LIMA</w:t>
      </w:r>
      <w:r>
        <w:rPr>
          <w:rFonts w:ascii="Arial" w:eastAsia="Times New Roman" w:hAnsi="Arial" w:cs="Arial"/>
          <w:sz w:val="24"/>
          <w:szCs w:val="24"/>
          <w:lang w:eastAsia="pt-BR"/>
        </w:rPr>
        <w:t xml:space="preserve">, residente à Rua Miguel Lopes Montes nº 519, em Platina/SP, portador do RG nº. 14.601.389-x e do CPF/MF sob n.º 049.378.968-57, de ora em diante denominado simplesmente </w:t>
      </w:r>
      <w:r>
        <w:rPr>
          <w:rFonts w:ascii="Arial" w:eastAsia="Times New Roman" w:hAnsi="Arial" w:cs="Arial"/>
          <w:b/>
          <w:sz w:val="24"/>
          <w:szCs w:val="24"/>
          <w:lang w:eastAsia="pt-BR"/>
        </w:rPr>
        <w:t>CONTRATANTE</w:t>
      </w:r>
      <w:r>
        <w:rPr>
          <w:rFonts w:ascii="Arial" w:eastAsia="Times New Roman" w:hAnsi="Arial" w:cs="Arial"/>
          <w:sz w:val="24"/>
          <w:szCs w:val="24"/>
          <w:lang w:eastAsia="pt-BR"/>
        </w:rPr>
        <w:t xml:space="preserve">, e de outro lado, a empresa </w:t>
      </w:r>
      <w:r>
        <w:rPr>
          <w:rFonts w:ascii="Arial" w:hAnsi="Arial" w:cs="Arial"/>
          <w:b/>
          <w:sz w:val="24"/>
          <w:szCs w:val="24"/>
        </w:rPr>
        <w:t xml:space="preserve">xxxxxxxxxxxxxxxxxx, CNPJ N° xxxxxxxxxxxxx, </w:t>
      </w:r>
      <w:r>
        <w:rPr>
          <w:rFonts w:ascii="Arial" w:hAnsi="Arial" w:cs="Arial"/>
          <w:sz w:val="24"/>
          <w:szCs w:val="24"/>
        </w:rPr>
        <w:t>I.E. N° xxxxxxxxxxxxxx, com sede à Rua xxxxxxxxxxxxxx, n°xxxxxx, xxxxxxxx, CEP xxxxxxxxxx, do município de xxxxxxxxxx/xxx</w:t>
      </w:r>
      <w:r>
        <w:rPr>
          <w:rFonts w:ascii="Arial" w:eastAsia="Times New Roman" w:hAnsi="Arial" w:cs="Arial"/>
          <w:sz w:val="24"/>
          <w:szCs w:val="24"/>
          <w:lang w:eastAsia="pt-BR"/>
        </w:rPr>
        <w:t xml:space="preserve">, E-mail: </w:t>
      </w:r>
      <w:r>
        <w:fldChar w:fldCharType="begin"/>
      </w:r>
      <w:r>
        <w:instrText xml:space="preserve"> HYPERLINK "mailto:gustavosebrianferreira@gmail.com" </w:instrText>
      </w:r>
      <w:r>
        <w:fldChar w:fldCharType="separate"/>
      </w:r>
      <w:r>
        <w:rPr>
          <w:rStyle w:val="Hyperlink"/>
          <w:rFonts w:ascii="Arial" w:hAnsi="Arial" w:cs="Arial"/>
          <w:sz w:val="24"/>
          <w:szCs w:val="24"/>
          <w:lang w:eastAsia="pt-BR"/>
        </w:rPr>
        <w:t>xxxxxxxxxxx</w:t>
      </w:r>
      <w:r>
        <w:rPr>
          <w:rStyle w:val="Hyperlink"/>
          <w:rFonts w:ascii="Arial" w:hAnsi="Arial" w:cs="Arial"/>
          <w:sz w:val="24"/>
          <w:szCs w:val="24"/>
          <w:lang w:eastAsia="pt-BR"/>
        </w:rPr>
        <w:fldChar w:fldCharType="end"/>
      </w:r>
      <w:r>
        <w:rPr>
          <w:rFonts w:ascii="Arial" w:eastAsia="Times New Roman" w:hAnsi="Arial" w:cs="Arial"/>
          <w:sz w:val="24"/>
          <w:szCs w:val="24"/>
          <w:lang w:eastAsia="pt-BR"/>
        </w:rPr>
        <w:t xml:space="preserve">, Telefone (xx) xxxx, neste ato representada pelo (a) Senhor (a) </w:t>
      </w:r>
      <w:r>
        <w:rPr>
          <w:rFonts w:ascii="Arial" w:eastAsia="Times New Roman" w:hAnsi="Arial" w:cs="Arial"/>
          <w:b/>
          <w:sz w:val="24"/>
          <w:szCs w:val="24"/>
          <w:lang w:eastAsia="pt-BR"/>
        </w:rPr>
        <w:t>xxxxxx</w:t>
      </w:r>
      <w:r>
        <w:rPr>
          <w:rFonts w:ascii="Arial" w:eastAsia="Times New Roman" w:hAnsi="Arial" w:cs="Arial"/>
          <w:sz w:val="24"/>
          <w:szCs w:val="24"/>
          <w:lang w:eastAsia="pt-BR"/>
        </w:rPr>
        <w:t xml:space="preserve">, portador do RG nº. xxxx SSP/xx e do CPF nº xxxxxx, de ora em diante denominada simplesmente </w:t>
      </w:r>
      <w:r>
        <w:rPr>
          <w:rFonts w:ascii="Arial" w:eastAsia="Times New Roman" w:hAnsi="Arial" w:cs="Arial"/>
          <w:b/>
          <w:sz w:val="24"/>
          <w:szCs w:val="24"/>
          <w:lang w:eastAsia="pt-BR"/>
        </w:rPr>
        <w:t>CONTRATADA</w:t>
      </w:r>
      <w:r>
        <w:rPr>
          <w:rFonts w:ascii="Arial" w:eastAsia="Times New Roman" w:hAnsi="Arial" w:cs="Arial"/>
          <w:sz w:val="24"/>
          <w:szCs w:val="24"/>
          <w:lang w:eastAsia="pt-BR"/>
        </w:rPr>
        <w:t xml:space="preserve">, respectivamente na forma abaixo celebram o seguinte </w:t>
      </w:r>
      <w:r>
        <w:rPr>
          <w:rFonts w:ascii="Arial" w:eastAsia="Times New Roman" w:hAnsi="Arial" w:cs="Arial"/>
          <w:b/>
          <w:sz w:val="24"/>
          <w:szCs w:val="24"/>
          <w:lang w:eastAsia="pt-BR"/>
        </w:rPr>
        <w:t>CONTRATO</w:t>
      </w:r>
      <w:r>
        <w:rPr>
          <w:rFonts w:ascii="Arial" w:eastAsia="Times New Roman" w:hAnsi="Arial" w:cs="Arial"/>
          <w:sz w:val="24"/>
          <w:szCs w:val="24"/>
          <w:lang w:eastAsia="pt-BR"/>
        </w:rPr>
        <w:t>, nos termos da Lei Federal nº 14.133/2021 e suas atualizações:</w:t>
      </w:r>
    </w:p>
    <w:p w14:paraId="765EABC7" w14:textId="77777777" w:rsidR="00D04500" w:rsidRDefault="00D04500" w:rsidP="00D04500">
      <w:pPr>
        <w:spacing w:before="240"/>
        <w:jc w:val="center"/>
        <w:rPr>
          <w:rFonts w:ascii="Arial" w:eastAsia="Times New Roman" w:hAnsi="Arial" w:cs="Arial"/>
          <w:b/>
          <w:sz w:val="24"/>
          <w:szCs w:val="24"/>
          <w:lang w:eastAsia="pt-BR"/>
        </w:rPr>
      </w:pPr>
      <w:r>
        <w:rPr>
          <w:rFonts w:ascii="Arial" w:eastAsia="Times New Roman" w:hAnsi="Arial" w:cs="Arial"/>
          <w:b/>
          <w:sz w:val="24"/>
          <w:szCs w:val="24"/>
          <w:lang w:eastAsia="pt-BR"/>
        </w:rPr>
        <w:t>CLÁUSULA I – DO OBJETO</w:t>
      </w:r>
    </w:p>
    <w:p w14:paraId="28F0E55C" w14:textId="77777777" w:rsidR="00D04500" w:rsidRDefault="00D04500" w:rsidP="00D04500">
      <w:pPr>
        <w:spacing w:before="240"/>
        <w:ind w:firstLine="992"/>
        <w:rPr>
          <w:rFonts w:ascii="Arial" w:eastAsia="Times New Roman" w:hAnsi="Arial" w:cs="Arial"/>
          <w:i/>
          <w:sz w:val="24"/>
          <w:szCs w:val="24"/>
          <w:lang w:eastAsia="pt-BR"/>
        </w:rPr>
      </w:pPr>
      <w:r>
        <w:rPr>
          <w:rFonts w:ascii="Arial" w:eastAsia="Times New Roman" w:hAnsi="Arial" w:cs="Arial"/>
          <w:sz w:val="24"/>
          <w:szCs w:val="24"/>
          <w:lang w:eastAsia="pt-BR"/>
        </w:rPr>
        <w:t xml:space="preserve">1.1. Constitui objeto do presente instrumento a </w:t>
      </w:r>
      <w:r>
        <w:rPr>
          <w:rFonts w:ascii="Arial" w:eastAsia="Times New Roman" w:hAnsi="Arial" w:cs="Arial"/>
          <w:i/>
          <w:sz w:val="24"/>
          <w:szCs w:val="24"/>
          <w:lang w:eastAsia="pt-BR"/>
        </w:rPr>
        <w:t>“</w:t>
      </w:r>
      <w:r>
        <w:rPr>
          <w:rFonts w:ascii="Arial" w:hAnsi="Arial" w:cs="Arial"/>
          <w:b/>
          <w:bCs/>
          <w:sz w:val="24"/>
          <w:szCs w:val="24"/>
        </w:rPr>
        <w:t>objeto licitação</w:t>
      </w:r>
      <w:r>
        <w:rPr>
          <w:rFonts w:ascii="Arial" w:eastAsia="Times New Roman" w:hAnsi="Arial" w:cs="Arial"/>
          <w:sz w:val="24"/>
          <w:szCs w:val="24"/>
          <w:lang w:eastAsia="pt-BR"/>
        </w:rPr>
        <w:t>”.</w:t>
      </w:r>
    </w:p>
    <w:p w14:paraId="3C9BBBD6" w14:textId="77777777" w:rsidR="00D04500" w:rsidRDefault="00D04500" w:rsidP="00D04500">
      <w:pPr>
        <w:spacing w:before="240"/>
        <w:ind w:firstLine="992"/>
        <w:rPr>
          <w:rFonts w:ascii="Arial" w:eastAsia="Times New Roman" w:hAnsi="Arial" w:cs="Arial"/>
          <w:sz w:val="24"/>
          <w:szCs w:val="24"/>
          <w:lang w:eastAsia="pt-BR"/>
        </w:rPr>
      </w:pPr>
      <w:r>
        <w:rPr>
          <w:rFonts w:ascii="Arial" w:eastAsia="Times New Roman" w:hAnsi="Arial" w:cs="Arial"/>
          <w:sz w:val="24"/>
          <w:szCs w:val="24"/>
          <w:lang w:eastAsia="pt-BR"/>
        </w:rPr>
        <w:t>1.2. Os serviços de que tratam a cláusula 1.1, deverão ser executados de acordo com os termos da proposta apresentada pela CONTRATADA.</w:t>
      </w:r>
    </w:p>
    <w:p w14:paraId="3D81CA2C" w14:textId="77777777" w:rsidR="00D04500" w:rsidRDefault="00D04500" w:rsidP="00D04500">
      <w:pPr>
        <w:spacing w:before="240"/>
        <w:jc w:val="center"/>
        <w:rPr>
          <w:rFonts w:ascii="Arial" w:eastAsia="Times New Roman" w:hAnsi="Arial" w:cs="Arial"/>
          <w:b/>
          <w:sz w:val="24"/>
          <w:szCs w:val="24"/>
          <w:lang w:eastAsia="pt-BR"/>
        </w:rPr>
      </w:pPr>
      <w:r>
        <w:rPr>
          <w:rFonts w:ascii="Arial" w:eastAsia="Times New Roman" w:hAnsi="Arial" w:cs="Arial"/>
          <w:b/>
          <w:sz w:val="24"/>
          <w:szCs w:val="24"/>
          <w:lang w:eastAsia="pt-BR"/>
        </w:rPr>
        <w:t>CLÁUSULA II – DO PREÇO, PAGAMENTO E REAJUSTE</w:t>
      </w:r>
    </w:p>
    <w:p w14:paraId="3735D420" w14:textId="77777777" w:rsidR="00D04500" w:rsidRDefault="00D04500" w:rsidP="00D04500">
      <w:pPr>
        <w:spacing w:before="240"/>
        <w:ind w:firstLine="993"/>
        <w:rPr>
          <w:rFonts w:ascii="Arial" w:eastAsia="Times New Roman" w:hAnsi="Arial" w:cs="Arial"/>
          <w:b/>
          <w:sz w:val="24"/>
          <w:szCs w:val="24"/>
          <w:lang w:eastAsia="pt-BR"/>
        </w:rPr>
      </w:pPr>
      <w:r>
        <w:rPr>
          <w:rFonts w:ascii="Arial" w:eastAsia="Times New Roman" w:hAnsi="Arial" w:cs="Arial"/>
          <w:sz w:val="24"/>
          <w:szCs w:val="24"/>
          <w:lang w:eastAsia="pt-BR"/>
        </w:rPr>
        <w:t xml:space="preserve">2.1. O valor global do presente instrumento corresponde à </w:t>
      </w:r>
      <w:r>
        <w:rPr>
          <w:rFonts w:ascii="Arial" w:eastAsia="Times New Roman" w:hAnsi="Arial" w:cs="Arial"/>
          <w:b/>
          <w:sz w:val="24"/>
          <w:szCs w:val="24"/>
          <w:lang w:eastAsia="pt-BR"/>
        </w:rPr>
        <w:t>R$ xxxxx (valor por extenso)</w:t>
      </w:r>
      <w:r>
        <w:rPr>
          <w:rFonts w:ascii="Arial" w:eastAsia="Times New Roman" w:hAnsi="Arial" w:cs="Arial"/>
          <w:sz w:val="24"/>
          <w:szCs w:val="24"/>
          <w:lang w:eastAsia="pt-BR"/>
        </w:rPr>
        <w:t xml:space="preserve">, os quais serão pagos </w:t>
      </w:r>
      <w:r>
        <w:rPr>
          <w:rFonts w:ascii="Arial" w:eastAsia="Times New Roman" w:hAnsi="Arial" w:cs="Arial"/>
          <w:b/>
          <w:bCs/>
          <w:sz w:val="24"/>
          <w:szCs w:val="24"/>
          <w:lang w:eastAsia="pt-BR"/>
        </w:rPr>
        <w:t>em parcela única</w:t>
      </w:r>
      <w:r>
        <w:rPr>
          <w:rFonts w:ascii="Arial" w:eastAsia="Times New Roman" w:hAnsi="Arial" w:cs="Arial"/>
          <w:sz w:val="24"/>
          <w:szCs w:val="24"/>
          <w:lang w:eastAsia="pt-BR"/>
        </w:rPr>
        <w:t xml:space="preserve"> mediante apresentação de nota fiscal e ateste do setor competente.</w:t>
      </w:r>
    </w:p>
    <w:p w14:paraId="271796CF" w14:textId="77777777" w:rsidR="00D04500" w:rsidRDefault="00D04500" w:rsidP="00D04500">
      <w:pPr>
        <w:spacing w:before="240"/>
        <w:ind w:firstLine="993"/>
        <w:rPr>
          <w:rFonts w:ascii="Arial" w:eastAsia="Times New Roman" w:hAnsi="Arial" w:cs="Arial"/>
          <w:sz w:val="24"/>
          <w:szCs w:val="24"/>
          <w:lang w:eastAsia="pt-BR"/>
        </w:rPr>
      </w:pPr>
      <w:r>
        <w:rPr>
          <w:rFonts w:ascii="Arial" w:eastAsia="Times New Roman" w:hAnsi="Arial" w:cs="Arial"/>
          <w:sz w:val="24"/>
          <w:szCs w:val="24"/>
          <w:lang w:eastAsia="pt-BR"/>
        </w:rPr>
        <w:t>2.2. Os valores acima poderão ser reajustados à critério da administração no ato de renovação do instrumento contratual, com base no índice INPC acumulado nos últimos 12 (doze) meses, contados da data de apresentação da proposta.</w:t>
      </w:r>
    </w:p>
    <w:p w14:paraId="4F014C1B" w14:textId="77777777" w:rsidR="00D04500" w:rsidRDefault="00D04500" w:rsidP="00D04500">
      <w:pPr>
        <w:spacing w:before="240"/>
        <w:ind w:firstLine="993"/>
        <w:rPr>
          <w:rFonts w:ascii="Arial" w:eastAsia="Times New Roman" w:hAnsi="Arial" w:cs="Arial"/>
          <w:sz w:val="24"/>
          <w:szCs w:val="24"/>
          <w:lang w:eastAsia="pt-BR"/>
        </w:rPr>
      </w:pPr>
      <w:r>
        <w:rPr>
          <w:rFonts w:ascii="Arial" w:eastAsia="Times New Roman" w:hAnsi="Arial" w:cs="Arial"/>
          <w:sz w:val="24"/>
          <w:szCs w:val="24"/>
          <w:lang w:eastAsia="pt-BR"/>
        </w:rPr>
        <w:t>2.3 O pagamento será efetuado em até 30 (trinta) dias após a prestação de serviços, Emissão da Nota Fiscal, e regular liquidação, conforme estabelecido no artigo 63 da Lei Federal nº 4.320/64.</w:t>
      </w:r>
    </w:p>
    <w:p w14:paraId="7FD17787"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 xml:space="preserve">2.3.1 A </w:t>
      </w:r>
      <w:r>
        <w:rPr>
          <w:rFonts w:ascii="Arial" w:eastAsia="Times New Roman" w:hAnsi="Arial" w:cs="Arial"/>
          <w:b/>
          <w:sz w:val="24"/>
          <w:szCs w:val="24"/>
          <w:lang w:eastAsia="pt-BR"/>
        </w:rPr>
        <w:t>CONTRATADA</w:t>
      </w:r>
      <w:r>
        <w:rPr>
          <w:rFonts w:ascii="Arial" w:eastAsia="Times New Roman" w:hAnsi="Arial" w:cs="Arial"/>
          <w:sz w:val="24"/>
          <w:szCs w:val="24"/>
          <w:lang w:eastAsia="pt-BR"/>
        </w:rPr>
        <w:t xml:space="preserve"> deverá manter durante toda a execução do contrato, todas as condições de habilitação e qualificação exigidas na licitação, sob pena de suspensão dos pagamentos (Art. 92, inciso XVI da Lei Federal nº 14.133/2021 e suas atualizações). </w:t>
      </w:r>
    </w:p>
    <w:p w14:paraId="21E38070"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2.3.2 As faltas porventura ocorridas durante a execução do presente contrato serão descontadas da </w:t>
      </w:r>
      <w:r>
        <w:rPr>
          <w:rFonts w:ascii="Arial" w:eastAsia="Times New Roman" w:hAnsi="Arial" w:cs="Arial"/>
          <w:b/>
          <w:sz w:val="24"/>
          <w:szCs w:val="24"/>
          <w:lang w:eastAsia="pt-BR"/>
        </w:rPr>
        <w:t>CONTRATADA</w:t>
      </w:r>
      <w:r>
        <w:rPr>
          <w:rFonts w:ascii="Arial" w:eastAsia="Times New Roman" w:hAnsi="Arial" w:cs="Arial"/>
          <w:sz w:val="24"/>
          <w:szCs w:val="24"/>
          <w:lang w:eastAsia="pt-BR"/>
        </w:rPr>
        <w:t xml:space="preserve"> pela tesouraria da municipalidade, no ato do pagamento, proporcionalmente aos dias de faltas ocorridos, sem prejuízo das sanções previstas na cláusula VI do referido </w:t>
      </w:r>
      <w:r>
        <w:rPr>
          <w:rFonts w:ascii="Arial" w:eastAsia="Times New Roman" w:hAnsi="Arial" w:cs="Arial"/>
          <w:b/>
          <w:sz w:val="24"/>
          <w:szCs w:val="24"/>
          <w:lang w:eastAsia="pt-BR"/>
        </w:rPr>
        <w:t>CONTRATO</w:t>
      </w:r>
      <w:r>
        <w:rPr>
          <w:rFonts w:ascii="Arial" w:eastAsia="Times New Roman" w:hAnsi="Arial" w:cs="Arial"/>
          <w:sz w:val="24"/>
          <w:szCs w:val="24"/>
          <w:lang w:eastAsia="pt-BR"/>
        </w:rPr>
        <w:t>.</w:t>
      </w:r>
    </w:p>
    <w:p w14:paraId="2FC30F0C"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2.3.3 Em havendo atraso no pagamento por parte da Prefeitura, o valor faturado deverá ser atualizado da data do vencimento até o efetivo pagamento, na proporção de 1/30 (um trinta avos) do rendimento pago pela caderneta de poupança para a mesma data base que a do vencimento.</w:t>
      </w:r>
    </w:p>
    <w:p w14:paraId="69250856" w14:textId="77777777" w:rsidR="00D04500" w:rsidRDefault="00D04500" w:rsidP="00D04500">
      <w:pPr>
        <w:spacing w:before="240"/>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CLÁUSULA III – DA VIGÊNCIA </w:t>
      </w:r>
    </w:p>
    <w:p w14:paraId="4CBDC84C" w14:textId="77777777" w:rsidR="00D04500" w:rsidRDefault="00D04500" w:rsidP="00D04500">
      <w:pPr>
        <w:spacing w:before="240"/>
        <w:ind w:firstLine="993"/>
        <w:rPr>
          <w:rFonts w:ascii="Arial" w:eastAsia="Times New Roman" w:hAnsi="Arial" w:cs="Arial"/>
          <w:sz w:val="24"/>
          <w:szCs w:val="24"/>
          <w:lang w:eastAsia="pt-BR"/>
        </w:rPr>
      </w:pPr>
      <w:r>
        <w:rPr>
          <w:rFonts w:ascii="Arial" w:eastAsia="Times New Roman" w:hAnsi="Arial" w:cs="Arial"/>
          <w:sz w:val="24"/>
          <w:szCs w:val="24"/>
          <w:lang w:eastAsia="pt-BR"/>
        </w:rPr>
        <w:t xml:space="preserve">3.1 O contrato terá de vigência de </w:t>
      </w:r>
      <w:r>
        <w:rPr>
          <w:rFonts w:ascii="Arial" w:eastAsia="Times New Roman" w:hAnsi="Arial" w:cs="Arial"/>
          <w:b/>
          <w:bCs/>
          <w:sz w:val="24"/>
          <w:szCs w:val="24"/>
          <w:lang w:eastAsia="pt-BR"/>
        </w:rPr>
        <w:t>12 (doze)</w:t>
      </w:r>
      <w:r>
        <w:rPr>
          <w:rFonts w:ascii="Arial" w:eastAsia="Times New Roman" w:hAnsi="Arial" w:cs="Arial"/>
          <w:sz w:val="24"/>
          <w:szCs w:val="24"/>
          <w:lang w:eastAsia="pt-BR"/>
        </w:rPr>
        <w:t xml:space="preserve"> meses, de </w:t>
      </w:r>
      <w:r>
        <w:rPr>
          <w:rFonts w:ascii="Arial" w:eastAsia="Times New Roman" w:hAnsi="Arial" w:cs="Arial"/>
          <w:b/>
          <w:sz w:val="24"/>
          <w:szCs w:val="24"/>
          <w:lang w:eastAsia="pt-BR"/>
        </w:rPr>
        <w:t>xxx/xxx/2024 a xxx/xxx/2025</w:t>
      </w:r>
      <w:r>
        <w:rPr>
          <w:rFonts w:ascii="Arial" w:eastAsia="Times New Roman" w:hAnsi="Arial" w:cs="Arial"/>
          <w:sz w:val="24"/>
          <w:szCs w:val="24"/>
          <w:lang w:eastAsia="pt-BR"/>
        </w:rPr>
        <w:t>, podendo ser prorrogado à critério da administração, desde que devidamente justificado nos termos da Lei n°14.133/2021 e suas atualizações.</w:t>
      </w:r>
    </w:p>
    <w:p w14:paraId="27B9EB85" w14:textId="77777777" w:rsidR="00D04500" w:rsidRDefault="00D04500" w:rsidP="00D04500">
      <w:pPr>
        <w:spacing w:before="240"/>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CLÁUSULA IV – DA DOTAÇÃO ORÇAMENTÁRIA </w:t>
      </w:r>
    </w:p>
    <w:p w14:paraId="228D13FA" w14:textId="77777777" w:rsidR="00D04500" w:rsidRDefault="00D04500" w:rsidP="00D04500">
      <w:pPr>
        <w:spacing w:before="240"/>
        <w:ind w:firstLine="993"/>
        <w:rPr>
          <w:rFonts w:ascii="Arial" w:eastAsia="Times New Roman" w:hAnsi="Arial" w:cs="Arial"/>
          <w:sz w:val="24"/>
          <w:szCs w:val="24"/>
          <w:lang w:eastAsia="pt-BR"/>
        </w:rPr>
      </w:pPr>
      <w:r>
        <w:rPr>
          <w:rFonts w:ascii="Arial" w:eastAsia="Times New Roman" w:hAnsi="Arial" w:cs="Arial"/>
          <w:sz w:val="24"/>
          <w:szCs w:val="24"/>
          <w:lang w:eastAsia="pt-BR"/>
        </w:rPr>
        <w:t>4.1 As despesas decorrentes do processo serão cobertas com as seguintes dotações orçamentárias:</w:t>
      </w:r>
    </w:p>
    <w:p w14:paraId="19441C50" w14:textId="77777777" w:rsidR="00D04500" w:rsidRDefault="00D04500" w:rsidP="00D04500">
      <w:pPr>
        <w:pStyle w:val="Corpodetexto2"/>
        <w:spacing w:after="160" w:line="240" w:lineRule="auto"/>
        <w:rPr>
          <w:rFonts w:ascii="Arial" w:hAnsi="Arial"/>
          <w:sz w:val="24"/>
          <w:szCs w:val="24"/>
          <w:lang w:eastAsia="en-US"/>
        </w:rPr>
      </w:pPr>
      <w:r>
        <w:rPr>
          <w:rFonts w:ascii="Arial" w:hAnsi="Arial"/>
          <w:sz w:val="24"/>
          <w:szCs w:val="24"/>
        </w:rPr>
        <w:t>FR 01 – Desdobro: 2567 Serviços Técnicos Profissionais</w:t>
      </w:r>
    </w:p>
    <w:p w14:paraId="64FEEF45" w14:textId="77777777" w:rsidR="00D04500" w:rsidRDefault="00D04500" w:rsidP="00D04500">
      <w:pPr>
        <w:spacing w:before="240"/>
        <w:jc w:val="center"/>
        <w:rPr>
          <w:rFonts w:ascii="Arial" w:eastAsia="Times New Roman" w:hAnsi="Arial" w:cs="Arial"/>
          <w:b/>
          <w:sz w:val="24"/>
          <w:szCs w:val="24"/>
          <w:lang w:eastAsia="pt-BR"/>
        </w:rPr>
      </w:pPr>
      <w:r>
        <w:rPr>
          <w:rFonts w:ascii="Arial" w:eastAsia="Times New Roman" w:hAnsi="Arial" w:cs="Arial"/>
          <w:b/>
          <w:sz w:val="24"/>
          <w:szCs w:val="24"/>
          <w:lang w:eastAsia="pt-BR"/>
        </w:rPr>
        <w:t>CLÁUSULA V – DA RESPONSABILIDADE DAS PARTES, PENALIDADES E MULTAS</w:t>
      </w:r>
    </w:p>
    <w:p w14:paraId="232E0B7A" w14:textId="77777777" w:rsidR="00D04500" w:rsidRDefault="00D04500" w:rsidP="00D04500">
      <w:pPr>
        <w:spacing w:before="240"/>
        <w:ind w:firstLine="993"/>
        <w:rPr>
          <w:rFonts w:ascii="Arial" w:eastAsia="Times New Roman" w:hAnsi="Arial" w:cs="Arial"/>
          <w:sz w:val="24"/>
          <w:szCs w:val="24"/>
          <w:lang w:eastAsia="pt-BR"/>
        </w:rPr>
      </w:pPr>
      <w:r>
        <w:rPr>
          <w:rFonts w:ascii="Arial" w:eastAsia="Times New Roman" w:hAnsi="Arial" w:cs="Arial"/>
          <w:sz w:val="24"/>
          <w:szCs w:val="24"/>
          <w:lang w:eastAsia="pt-BR"/>
        </w:rPr>
        <w:t>5.1 A CONTRATADA obriga-se a manter durante toda a execução do contrato, todas as condições de habilitação e qualificação exigidas na licitação, sob pena de suspensão dos pagamentos (Art. 92, inciso XVI da Lei Federal nº 14.133/2021 e suas atualizações).</w:t>
      </w:r>
    </w:p>
    <w:p w14:paraId="387AFFE4"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5.2 A CONTRATANTE reserva se o direito de recusar ao todo ou em parte, os serviços entregues pela CONTRATADA, se constatada irregularidade, com as motivações e justificativas devidamente autuadas no processo.</w:t>
      </w:r>
    </w:p>
    <w:p w14:paraId="61B7ACFC"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5.3 Pela inexecução total ou parcial do referido contrato, sem prejuízo do disposto no Capítulo I – DAS INFRAÇÕES E SANÇÕES ADMINISTRATIVAS, da Lei n°14.133/2022, regulamentado pelo Decreto Municipal n°1927/2022, sujeitará a CONTRATADA ao pagamento de multa pecuniária na proporção de 0,5% (meio por cento) para cada dia de atraso, aplicado sobre o valor da obrigação não cumprida, além das outras sanções previstas no artigo 155 a 163 da Lei Federal nº 8.666/93 e suas atualizações.</w:t>
      </w:r>
    </w:p>
    <w:p w14:paraId="5E74339C"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5.4 A inexecução do referido CONTRATO, quanto justificado por motivo de força maior, deverá ser comunicado pela CONTRATADA e aceito pela CONTRATANTE.</w:t>
      </w:r>
    </w:p>
    <w:p w14:paraId="2AECCF60"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 xml:space="preserve">5.5 O valor da multa de mora ou compensatória, será retido de pagamentos devidos pelo CONTRATADA, inclusive pagamentos decorrentes de outros contratos firmados. </w:t>
      </w:r>
    </w:p>
    <w:p w14:paraId="59DC5856"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5.5.1. Em não havendo valores a serem recebidos, a CONTRATADA deverá efetuar o pagamento diretamente na Tesouraria da Prefeitura, por meio de Documento de Arrecadação Municipal, sendo que o não pagamento ensejará na inscrição na dívida ativa e posterior execução.</w:t>
      </w:r>
    </w:p>
    <w:p w14:paraId="7535B980" w14:textId="77777777" w:rsidR="00D04500" w:rsidRDefault="00D04500" w:rsidP="00D04500">
      <w:pPr>
        <w:ind w:firstLine="993"/>
        <w:rPr>
          <w:rFonts w:ascii="Arial" w:eastAsia="Times New Roman" w:hAnsi="Arial" w:cs="Arial"/>
          <w:b/>
          <w:sz w:val="24"/>
          <w:szCs w:val="24"/>
          <w:lang w:eastAsia="pt-BR"/>
        </w:rPr>
      </w:pPr>
      <w:r>
        <w:rPr>
          <w:rFonts w:ascii="Arial" w:eastAsia="Times New Roman" w:hAnsi="Arial" w:cs="Arial"/>
          <w:sz w:val="24"/>
          <w:szCs w:val="24"/>
          <w:lang w:eastAsia="pt-BR"/>
        </w:rPr>
        <w:t>5.6 A gestão e fiscalização do referido contrato será realizada pelos Gestores designados ou pelos profissionais habilitados e indicados pela respectiva Secretaria, através de Termo de Demanda.</w:t>
      </w:r>
    </w:p>
    <w:p w14:paraId="291A50AC" w14:textId="77777777" w:rsidR="00D04500" w:rsidRDefault="00D04500" w:rsidP="00D04500">
      <w:pPr>
        <w:jc w:val="center"/>
        <w:rPr>
          <w:rFonts w:ascii="Arial" w:eastAsia="Times New Roman" w:hAnsi="Arial" w:cs="Arial"/>
          <w:b/>
          <w:sz w:val="24"/>
          <w:szCs w:val="24"/>
          <w:lang w:eastAsia="pt-BR"/>
        </w:rPr>
      </w:pPr>
      <w:r>
        <w:rPr>
          <w:rFonts w:ascii="Arial" w:eastAsia="Times New Roman" w:hAnsi="Arial" w:cs="Arial"/>
          <w:b/>
          <w:sz w:val="24"/>
          <w:szCs w:val="24"/>
          <w:lang w:eastAsia="pt-BR"/>
        </w:rPr>
        <w:t>CLÁUSULA VI – DA RESCISÃO</w:t>
      </w:r>
    </w:p>
    <w:p w14:paraId="7195A2FC"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6.1 A inexecução total ou parcial do contrato enseja a sua rescisão, com as consequências contratuais previstas na Lei n°14.133/2021 e suas atualizações.</w:t>
      </w:r>
    </w:p>
    <w:p w14:paraId="149A88D9"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6.2 Constituem motivo para rescisão do contrato: </w:t>
      </w:r>
    </w:p>
    <w:p w14:paraId="0780A482"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lastRenderedPageBreak/>
        <w:t>a) o não cumprimento ou cumprimento irregular de suas cláusulas e condições;</w:t>
      </w:r>
    </w:p>
    <w:p w14:paraId="6D33C120"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b) lentidão, atraso ou interrupção injustificada dos serviços;</w:t>
      </w:r>
    </w:p>
    <w:p w14:paraId="7584E7C6"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c) a subcontratação total ou parcial do seu objeto, a associação do contratado com outrem, a cessão ou transferência total ou parcial, bem como a fusão, cisão ou incorporação não admitidas no contrato;</w:t>
      </w:r>
    </w:p>
    <w:p w14:paraId="06BCA094"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d) o desatendimento das determinações regulares da autoridade designada para acompanhar e fiscalizar a sua execução, assim como as de seus superiores;</w:t>
      </w:r>
    </w:p>
    <w:p w14:paraId="0D68F4CF"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e) cometimento de faltas reiteradas; </w:t>
      </w:r>
    </w:p>
    <w:p w14:paraId="0E844EAB" w14:textId="77777777" w:rsidR="00D04500" w:rsidRDefault="00D04500" w:rsidP="00D04500">
      <w:pPr>
        <w:ind w:firstLine="993"/>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f) outras ocorrências aplicáveis no Artigo 138 da Lei n°14.133/2021 e suas atualizações;</w:t>
      </w:r>
    </w:p>
    <w:p w14:paraId="04CAA2B5" w14:textId="77777777" w:rsidR="00D04500" w:rsidRDefault="00D04500" w:rsidP="00D04500">
      <w:pPr>
        <w:spacing w:before="240"/>
        <w:jc w:val="center"/>
        <w:rPr>
          <w:rFonts w:ascii="Arial" w:eastAsia="Times New Roman" w:hAnsi="Arial" w:cs="Arial"/>
          <w:b/>
          <w:sz w:val="24"/>
          <w:szCs w:val="24"/>
          <w:lang w:eastAsia="pt-BR"/>
        </w:rPr>
      </w:pPr>
      <w:r>
        <w:rPr>
          <w:rFonts w:ascii="Arial" w:eastAsia="Times New Roman" w:hAnsi="Arial" w:cs="Arial"/>
          <w:b/>
          <w:sz w:val="24"/>
          <w:szCs w:val="24"/>
          <w:lang w:eastAsia="pt-BR"/>
        </w:rPr>
        <w:t>CLÁUSULA VII – DA VINVULAÇÃO</w:t>
      </w:r>
    </w:p>
    <w:p w14:paraId="6CD0B026" w14:textId="77777777" w:rsidR="00D04500" w:rsidRDefault="00D04500" w:rsidP="00D04500">
      <w:pPr>
        <w:spacing w:before="240"/>
        <w:ind w:firstLine="993"/>
        <w:rPr>
          <w:rFonts w:ascii="Arial" w:eastAsia="Times New Roman" w:hAnsi="Arial" w:cs="Arial"/>
          <w:sz w:val="24"/>
          <w:szCs w:val="24"/>
          <w:lang w:eastAsia="pt-BR"/>
        </w:rPr>
      </w:pPr>
      <w:r>
        <w:rPr>
          <w:rFonts w:ascii="Arial" w:eastAsia="Times New Roman" w:hAnsi="Arial" w:cs="Arial"/>
          <w:sz w:val="24"/>
          <w:szCs w:val="24"/>
          <w:lang w:eastAsia="pt-BR"/>
        </w:rPr>
        <w:t xml:space="preserve">7.1 Todas as cláusulas deste instrumento e os demais assuntos omissos encontram se vinculados ao </w:t>
      </w:r>
      <w:r>
        <w:rPr>
          <w:rFonts w:ascii="Arial" w:eastAsia="Times New Roman" w:hAnsi="Arial" w:cs="Arial"/>
          <w:b/>
          <w:sz w:val="24"/>
          <w:szCs w:val="24"/>
          <w:lang w:eastAsia="pt-BR"/>
        </w:rPr>
        <w:t>Processo n°xxxx/2024 – Pregão Eletrônico n°xxx/2024</w:t>
      </w:r>
      <w:r>
        <w:rPr>
          <w:rFonts w:ascii="Arial" w:eastAsia="Times New Roman" w:hAnsi="Arial" w:cs="Arial"/>
          <w:sz w:val="24"/>
          <w:szCs w:val="24"/>
          <w:lang w:eastAsia="pt-BR"/>
        </w:rPr>
        <w:t>, as disposições da Lei n°14.133/2021 e demais normas aplicáveis.</w:t>
      </w:r>
    </w:p>
    <w:p w14:paraId="1D029D10"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 xml:space="preserve">7.2 Os serviços da </w:t>
      </w:r>
      <w:r>
        <w:rPr>
          <w:rFonts w:ascii="Arial" w:eastAsia="Times New Roman" w:hAnsi="Arial" w:cs="Arial"/>
          <w:b/>
          <w:bCs/>
          <w:sz w:val="24"/>
          <w:szCs w:val="24"/>
          <w:lang w:eastAsia="pt-BR"/>
        </w:rPr>
        <w:t>CONTRATADA</w:t>
      </w:r>
      <w:r>
        <w:rPr>
          <w:rFonts w:ascii="Arial" w:eastAsia="Times New Roman" w:hAnsi="Arial" w:cs="Arial"/>
          <w:b/>
          <w:sz w:val="24"/>
          <w:szCs w:val="24"/>
          <w:lang w:eastAsia="pt-BR"/>
        </w:rPr>
        <w:t xml:space="preserve"> </w:t>
      </w:r>
      <w:r>
        <w:rPr>
          <w:rFonts w:ascii="Arial" w:eastAsia="Times New Roman" w:hAnsi="Arial" w:cs="Arial"/>
          <w:sz w:val="24"/>
          <w:szCs w:val="24"/>
          <w:lang w:eastAsia="pt-BR"/>
        </w:rPr>
        <w:t>não os vinculam como empregados da Prefeitura, mas simplesmente o contrata pelo prazo acima citado.</w:t>
      </w:r>
    </w:p>
    <w:p w14:paraId="08504103" w14:textId="77777777" w:rsidR="00D04500" w:rsidRDefault="00D04500" w:rsidP="00D04500">
      <w:pPr>
        <w:ind w:firstLine="993"/>
        <w:rPr>
          <w:rFonts w:ascii="Arial" w:eastAsia="Times New Roman" w:hAnsi="Arial" w:cs="Arial"/>
          <w:sz w:val="24"/>
          <w:szCs w:val="24"/>
          <w:lang w:eastAsia="pt-BR"/>
        </w:rPr>
      </w:pPr>
      <w:r>
        <w:rPr>
          <w:rFonts w:ascii="Arial" w:eastAsia="Times New Roman" w:hAnsi="Arial" w:cs="Arial"/>
          <w:sz w:val="24"/>
          <w:szCs w:val="24"/>
          <w:lang w:eastAsia="pt-BR"/>
        </w:rPr>
        <w:t>7.3 Aplicam-se subsidiariamente, no que couber, o disposto nos Decretos Municipais n°1919 e 1927/2022, ou quando não regulamentado, as disposições contidas na Lei n°14.133/2021 e suas atualizações.</w:t>
      </w:r>
    </w:p>
    <w:p w14:paraId="09DACD89" w14:textId="77777777" w:rsidR="00D04500" w:rsidRDefault="00D04500" w:rsidP="00D04500">
      <w:pPr>
        <w:spacing w:before="240"/>
        <w:jc w:val="center"/>
        <w:rPr>
          <w:rFonts w:ascii="Arial" w:eastAsia="Times New Roman" w:hAnsi="Arial" w:cs="Arial"/>
          <w:b/>
          <w:sz w:val="24"/>
          <w:szCs w:val="24"/>
          <w:lang w:eastAsia="pt-BR"/>
        </w:rPr>
      </w:pPr>
      <w:r>
        <w:rPr>
          <w:rFonts w:ascii="Arial" w:eastAsia="Times New Roman" w:hAnsi="Arial" w:cs="Arial"/>
          <w:b/>
          <w:sz w:val="24"/>
          <w:szCs w:val="24"/>
          <w:lang w:eastAsia="pt-BR"/>
        </w:rPr>
        <w:t>CLÁUSULA VIII – DO FORO</w:t>
      </w:r>
    </w:p>
    <w:p w14:paraId="2A0BB226" w14:textId="77777777" w:rsidR="00D04500" w:rsidRDefault="00D04500" w:rsidP="00D04500">
      <w:pPr>
        <w:spacing w:before="240"/>
        <w:ind w:firstLine="993"/>
        <w:rPr>
          <w:rFonts w:ascii="Arial" w:eastAsia="Times New Roman" w:hAnsi="Arial" w:cs="Arial"/>
          <w:sz w:val="24"/>
          <w:szCs w:val="24"/>
          <w:lang w:eastAsia="pt-BR"/>
        </w:rPr>
      </w:pPr>
      <w:r>
        <w:rPr>
          <w:rFonts w:ascii="Arial" w:eastAsia="Times New Roman" w:hAnsi="Arial" w:cs="Arial"/>
          <w:sz w:val="24"/>
          <w:szCs w:val="24"/>
          <w:lang w:eastAsia="pt-BR"/>
        </w:rPr>
        <w:t>8.1 Fica eleito o Foro da Comarca de Palmital, Estado de São Paulo, para dirimir quaisquer questões oriundas do presente contrato.</w:t>
      </w:r>
    </w:p>
    <w:p w14:paraId="1DBE2A2F" w14:textId="77777777" w:rsidR="00D04500" w:rsidRDefault="00D04500" w:rsidP="00D04500">
      <w:pPr>
        <w:ind w:firstLine="992"/>
        <w:rPr>
          <w:rFonts w:ascii="Arial" w:eastAsia="Times New Roman" w:hAnsi="Arial" w:cs="Arial"/>
          <w:sz w:val="24"/>
          <w:szCs w:val="24"/>
          <w:lang w:eastAsia="pt-BR"/>
        </w:rPr>
      </w:pPr>
      <w:r>
        <w:rPr>
          <w:rFonts w:ascii="Arial" w:eastAsia="Times New Roman" w:hAnsi="Arial" w:cs="Arial"/>
          <w:sz w:val="24"/>
          <w:szCs w:val="24"/>
          <w:lang w:eastAsia="pt-BR"/>
        </w:rPr>
        <w:t>E por estarem de acordo com o que foi avençado e com todas as disposições do presente contrato, firmam o presente em 02 (duas) vias de igual teor e forma, ante as testemunhas abaixo nominadas.</w:t>
      </w:r>
    </w:p>
    <w:p w14:paraId="23650067" w14:textId="77777777" w:rsidR="00D04500" w:rsidRDefault="00D04500" w:rsidP="00D04500">
      <w:pPr>
        <w:pStyle w:val="TextosemFormatao1"/>
        <w:ind w:firstLine="3402"/>
        <w:jc w:val="right"/>
        <w:rPr>
          <w:rFonts w:ascii="Arial" w:hAnsi="Arial" w:cs="Arial"/>
          <w:sz w:val="24"/>
          <w:szCs w:val="24"/>
        </w:rPr>
      </w:pPr>
      <w:r>
        <w:rPr>
          <w:rFonts w:ascii="Arial" w:hAnsi="Arial" w:cs="Arial"/>
          <w:sz w:val="24"/>
          <w:szCs w:val="24"/>
        </w:rPr>
        <w:t xml:space="preserve">  Platina, em </w:t>
      </w:r>
      <w:proofErr w:type="spellStart"/>
      <w:r>
        <w:rPr>
          <w:rFonts w:ascii="Arial" w:hAnsi="Arial" w:cs="Arial"/>
          <w:sz w:val="24"/>
          <w:szCs w:val="24"/>
        </w:rPr>
        <w:t>xxx</w:t>
      </w:r>
      <w:proofErr w:type="spellEnd"/>
      <w:r>
        <w:rPr>
          <w:rFonts w:ascii="Arial" w:hAnsi="Arial" w:cs="Arial"/>
          <w:sz w:val="24"/>
          <w:szCs w:val="24"/>
        </w:rPr>
        <w:t xml:space="preserve"> de </w:t>
      </w:r>
      <w:proofErr w:type="spellStart"/>
      <w:r>
        <w:rPr>
          <w:rFonts w:ascii="Arial" w:hAnsi="Arial" w:cs="Arial"/>
          <w:sz w:val="24"/>
          <w:szCs w:val="24"/>
        </w:rPr>
        <w:t>xxxx</w:t>
      </w:r>
      <w:proofErr w:type="spellEnd"/>
      <w:r>
        <w:rPr>
          <w:rFonts w:ascii="Arial" w:hAnsi="Arial" w:cs="Arial"/>
          <w:sz w:val="24"/>
          <w:szCs w:val="24"/>
        </w:rPr>
        <w:t xml:space="preserve"> de 2024.</w:t>
      </w:r>
    </w:p>
    <w:p w14:paraId="74CD3326" w14:textId="77777777" w:rsidR="00D04500" w:rsidRDefault="00D04500" w:rsidP="00D04500">
      <w:pPr>
        <w:pStyle w:val="TextosemFormatao2"/>
        <w:jc w:val="center"/>
        <w:rPr>
          <w:rFonts w:ascii="Arial" w:hAnsi="Arial" w:cs="Arial"/>
          <w:b/>
          <w:sz w:val="24"/>
          <w:szCs w:val="24"/>
        </w:rPr>
      </w:pPr>
      <w:r>
        <w:rPr>
          <w:rFonts w:ascii="Arial" w:hAnsi="Arial" w:cs="Arial"/>
          <w:b/>
          <w:sz w:val="24"/>
          <w:szCs w:val="24"/>
        </w:rPr>
        <w:t>CONTRATANTE</w:t>
      </w:r>
    </w:p>
    <w:p w14:paraId="7F3040CC" w14:textId="77777777" w:rsidR="00D04500" w:rsidRDefault="00D04500" w:rsidP="00D04500">
      <w:pPr>
        <w:pStyle w:val="TextosemFormatao2"/>
        <w:jc w:val="center"/>
        <w:rPr>
          <w:rFonts w:ascii="Arial" w:hAnsi="Arial" w:cs="Arial"/>
          <w:b/>
          <w:sz w:val="24"/>
          <w:szCs w:val="24"/>
        </w:rPr>
      </w:pPr>
      <w:r>
        <w:rPr>
          <w:rFonts w:ascii="Arial" w:hAnsi="Arial" w:cs="Arial"/>
          <w:b/>
          <w:sz w:val="24"/>
          <w:szCs w:val="24"/>
        </w:rPr>
        <w:t>CONTRATADA</w:t>
      </w:r>
    </w:p>
    <w:p w14:paraId="7932C605" w14:textId="77777777" w:rsidR="00D04500" w:rsidRDefault="00D04500" w:rsidP="00D04500">
      <w:pPr>
        <w:pStyle w:val="TextosemFormatao2"/>
        <w:jc w:val="center"/>
        <w:rPr>
          <w:rFonts w:ascii="Arial" w:hAnsi="Arial" w:cs="Arial"/>
          <w:b/>
          <w:bCs/>
          <w:sz w:val="24"/>
          <w:szCs w:val="24"/>
        </w:rPr>
      </w:pPr>
      <w:r>
        <w:rPr>
          <w:rFonts w:ascii="Arial" w:hAnsi="Arial" w:cs="Arial"/>
          <w:sz w:val="24"/>
          <w:szCs w:val="24"/>
          <w:lang w:eastAsia="pt-BR"/>
        </w:rPr>
        <w:t>Testemunhas:</w:t>
      </w:r>
    </w:p>
    <w:p w14:paraId="5D57D4F6" w14:textId="4AD1D52A" w:rsidR="007E6FBE" w:rsidRPr="00173367" w:rsidRDefault="007E6FBE" w:rsidP="00D04500">
      <w:pPr>
        <w:spacing w:line="276" w:lineRule="auto"/>
        <w:jc w:val="center"/>
        <w:rPr>
          <w:rFonts w:ascii="Arial" w:hAnsi="Arial" w:cs="Arial"/>
          <w:sz w:val="24"/>
          <w:szCs w:val="24"/>
        </w:rPr>
      </w:pPr>
    </w:p>
    <w:sectPr w:rsidR="007E6FBE" w:rsidRPr="00173367" w:rsidSect="00F07CD1">
      <w:headerReference w:type="default" r:id="rId8"/>
      <w:headerReference w:type="first" r:id="rId9"/>
      <w:pgSz w:w="11906" w:h="16838" w:code="9"/>
      <w:pgMar w:top="709" w:right="849" w:bottom="567" w:left="1134" w:header="284" w:footer="42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84A5" w14:textId="77777777" w:rsidR="00D7515F" w:rsidRDefault="00D7515F" w:rsidP="00965DBB">
      <w:r>
        <w:separator/>
      </w:r>
    </w:p>
  </w:endnote>
  <w:endnote w:type="continuationSeparator" w:id="0">
    <w:p w14:paraId="20C28273" w14:textId="77777777" w:rsidR="00D7515F" w:rsidRDefault="00D7515F" w:rsidP="0096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ourier New">
    <w:panose1 w:val="02070309020205020404"/>
    <w:charset w:val="00"/>
    <w:family w:val="modern"/>
    <w:pitch w:val="fixed"/>
    <w:sig w:usb0="E0002EFF" w:usb1="C0007843" w:usb2="00000009" w:usb3="00000000" w:csb0="000001FF" w:csb1="00000000"/>
  </w:font>
  <w:font w:name="BIAJAL+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G Times (W1)">
    <w:altName w:val="Times New Roman"/>
    <w:charset w:val="00"/>
    <w:family w:val="roman"/>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E585" w14:textId="77777777" w:rsidR="00D7515F" w:rsidRDefault="00D7515F" w:rsidP="00965DBB">
      <w:r>
        <w:separator/>
      </w:r>
    </w:p>
  </w:footnote>
  <w:footnote w:type="continuationSeparator" w:id="0">
    <w:p w14:paraId="54E10C22" w14:textId="77777777" w:rsidR="00D7515F" w:rsidRDefault="00D7515F" w:rsidP="0096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DDDA" w14:textId="77777777" w:rsidR="00D7515F" w:rsidRDefault="00D7515F" w:rsidP="00F07CD1">
    <w:pPr>
      <w:pStyle w:val="Cabealho"/>
    </w:pPr>
  </w:p>
  <w:p w14:paraId="730AC99C" w14:textId="77777777" w:rsidR="00D7515F" w:rsidRDefault="00D7515F" w:rsidP="00F07CD1">
    <w:pPr>
      <w:pStyle w:val="Cabealho"/>
    </w:pPr>
  </w:p>
  <w:p w14:paraId="7FE56891" w14:textId="77777777" w:rsidR="00D7515F" w:rsidRDefault="00D7515F" w:rsidP="00F07CD1">
    <w:pPr>
      <w:pStyle w:val="Cabealho"/>
    </w:pPr>
  </w:p>
  <w:p w14:paraId="1EE98F78" w14:textId="77777777" w:rsidR="00D7515F" w:rsidRPr="006462BF" w:rsidRDefault="00D7515F" w:rsidP="00F07CD1">
    <w:pPr>
      <w:pStyle w:val="Cabealho"/>
    </w:pPr>
  </w:p>
  <w:p w14:paraId="0131ADC3" w14:textId="77777777" w:rsidR="00D7515F" w:rsidRDefault="00D7515F" w:rsidP="00F07CD1">
    <w:pPr>
      <w:pStyle w:val="Cabealho"/>
    </w:pPr>
  </w:p>
  <w:p w14:paraId="69E3CA09" w14:textId="77777777" w:rsidR="00D7515F" w:rsidRDefault="00D751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4659" w14:textId="77777777" w:rsidR="00D7515F" w:rsidRDefault="00D7515F" w:rsidP="00F07CD1">
    <w:pPr>
      <w:pStyle w:val="Cabealho"/>
    </w:pPr>
    <w:r>
      <w:rPr>
        <w:noProof/>
        <w:lang w:val="pt-BR" w:eastAsia="pt-BR" w:bidi="ar-SA"/>
      </w:rPr>
      <w:drawing>
        <wp:anchor distT="0" distB="0" distL="114300" distR="114300" simplePos="0" relativeHeight="251659264" behindDoc="0" locked="0" layoutInCell="1" allowOverlap="1" wp14:anchorId="439B5A84" wp14:editId="39EC42C9">
          <wp:simplePos x="0" y="0"/>
          <wp:positionH relativeFrom="column">
            <wp:posOffset>495935</wp:posOffset>
          </wp:positionH>
          <wp:positionV relativeFrom="paragraph">
            <wp:posOffset>-268605</wp:posOffset>
          </wp:positionV>
          <wp:extent cx="940435" cy="1005205"/>
          <wp:effectExtent l="0" t="0" r="0" b="4445"/>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bidi="ar-SA"/>
      </w:rPr>
      <mc:AlternateContent>
        <mc:Choice Requires="wps">
          <w:drawing>
            <wp:anchor distT="0" distB="0" distL="114300" distR="114300" simplePos="0" relativeHeight="251660288" behindDoc="0" locked="0" layoutInCell="1" allowOverlap="1" wp14:anchorId="37CAE1C7" wp14:editId="7D445114">
              <wp:simplePos x="0" y="0"/>
              <wp:positionH relativeFrom="column">
                <wp:posOffset>1149985</wp:posOffset>
              </wp:positionH>
              <wp:positionV relativeFrom="paragraph">
                <wp:posOffset>-162560</wp:posOffset>
              </wp:positionV>
              <wp:extent cx="4856480" cy="1092835"/>
              <wp:effectExtent l="1270" t="0" r="0" b="317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09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248D" w14:textId="77777777" w:rsidR="00D7515F" w:rsidRPr="00233B3E" w:rsidRDefault="00D7515F" w:rsidP="00F07CD1">
                          <w:pPr>
                            <w:pStyle w:val="Corpodetexto"/>
                            <w:jc w:val="center"/>
                            <w:rPr>
                              <w:rFonts w:ascii="Times New Roman" w:hAnsi="Times New Roman" w:cs="Times New Roman"/>
                              <w:b/>
                              <w:i/>
                              <w:sz w:val="48"/>
                              <w:szCs w:val="48"/>
                            </w:rPr>
                          </w:pPr>
                          <w:r w:rsidRPr="00233B3E">
                            <w:rPr>
                              <w:rFonts w:ascii="Times New Roman" w:hAnsi="Times New Roman" w:cs="Times New Roman"/>
                              <w:b/>
                              <w:i/>
                              <w:sz w:val="48"/>
                              <w:szCs w:val="48"/>
                            </w:rPr>
                            <w:t xml:space="preserve">Município de </w:t>
                          </w:r>
                          <w:r>
                            <w:rPr>
                              <w:rFonts w:ascii="Times New Roman" w:hAnsi="Times New Roman" w:cs="Times New Roman"/>
                              <w:b/>
                              <w:i/>
                              <w:sz w:val="48"/>
                              <w:szCs w:val="48"/>
                            </w:rPr>
                            <w:t>[ . ]</w:t>
                          </w:r>
                        </w:p>
                        <w:p w14:paraId="1E7FF3F1" w14:textId="77777777" w:rsidR="00D7515F" w:rsidRPr="00233B3E" w:rsidRDefault="00D7515F" w:rsidP="00F07CD1">
                          <w:pPr>
                            <w:pStyle w:val="Corpodetexto"/>
                            <w:jc w:val="center"/>
                            <w:rPr>
                              <w:rFonts w:ascii="Times New Roman" w:hAnsi="Times New Roman" w:cs="Times New Roman"/>
                              <w:b/>
                              <w:i/>
                              <w:sz w:val="32"/>
                              <w:szCs w:val="32"/>
                            </w:rPr>
                          </w:pPr>
                          <w:r w:rsidRPr="00233B3E">
                            <w:rPr>
                              <w:rFonts w:ascii="Times New Roman" w:hAnsi="Times New Roman" w:cs="Times New Roman"/>
                              <w:b/>
                              <w:i/>
                              <w:sz w:val="32"/>
                              <w:szCs w:val="32"/>
                            </w:rPr>
                            <w:t xml:space="preserve">Departamento Municipal de Administração </w:t>
                          </w:r>
                        </w:p>
                        <w:p w14:paraId="2DBE194D" w14:textId="77777777" w:rsidR="00D7515F" w:rsidRPr="00233B3E" w:rsidRDefault="00D7515F" w:rsidP="00F07CD1">
                          <w:pPr>
                            <w:pStyle w:val="Rodap"/>
                            <w:jc w:val="center"/>
                            <w:rPr>
                              <w:rFonts w:ascii="Times New Roman" w:hAnsi="Times New Roman" w:cs="Times New Roman"/>
                              <w:i/>
                              <w:sz w:val="20"/>
                              <w:szCs w:val="20"/>
                            </w:rPr>
                          </w:pPr>
                          <w:r w:rsidRPr="00233B3E">
                            <w:rPr>
                              <w:rFonts w:ascii="Times New Roman" w:hAnsi="Times New Roman" w:cs="Times New Roman"/>
                              <w:i/>
                              <w:sz w:val="20"/>
                              <w:szCs w:val="20"/>
                            </w:rPr>
                            <w:t xml:space="preserve">Avenida José Frare, n° 40 – Centro – </w:t>
                          </w:r>
                          <w:r>
                            <w:rPr>
                              <w:rFonts w:ascii="Times New Roman" w:hAnsi="Times New Roman" w:cs="Times New Roman"/>
                              <w:i/>
                              <w:sz w:val="20"/>
                              <w:szCs w:val="20"/>
                            </w:rPr>
                            <w:t>[ . ]</w:t>
                          </w:r>
                          <w:r w:rsidRPr="00233B3E">
                            <w:rPr>
                              <w:rFonts w:ascii="Times New Roman" w:hAnsi="Times New Roman" w:cs="Times New Roman"/>
                              <w:i/>
                              <w:sz w:val="20"/>
                              <w:szCs w:val="20"/>
                            </w:rPr>
                            <w:t>/SP – CEP: 13.260-000</w:t>
                          </w:r>
                        </w:p>
                        <w:p w14:paraId="70DD7403" w14:textId="77777777" w:rsidR="00D7515F" w:rsidRPr="00233B3E" w:rsidRDefault="00D7515F" w:rsidP="00F07CD1">
                          <w:pPr>
                            <w:pStyle w:val="Rodap"/>
                            <w:jc w:val="center"/>
                            <w:rPr>
                              <w:rFonts w:ascii="Times New Roman" w:hAnsi="Times New Roman" w:cs="Times New Roman"/>
                              <w:i/>
                              <w:sz w:val="20"/>
                              <w:szCs w:val="20"/>
                            </w:rPr>
                          </w:pPr>
                          <w:r w:rsidRPr="00233B3E">
                            <w:rPr>
                              <w:rFonts w:ascii="Times New Roman" w:hAnsi="Times New Roman" w:cs="Times New Roman"/>
                              <w:i/>
                              <w:sz w:val="20"/>
                              <w:szCs w:val="20"/>
                            </w:rPr>
                            <w:t>CNPJ: 45.755.238/0001-65 – I.E.: Isenta – Fone/Fax: (11) 4014-4300</w:t>
                          </w:r>
                        </w:p>
                        <w:p w14:paraId="7AB89D82" w14:textId="77777777" w:rsidR="00D7515F" w:rsidRPr="00233B3E" w:rsidRDefault="00D7515F" w:rsidP="00F07CD1">
                          <w:pPr>
                            <w:pStyle w:val="Corpodetexto"/>
                            <w:jc w:val="center"/>
                            <w:rPr>
                              <w:b/>
                              <w:i/>
                              <w:sz w:val="20"/>
                              <w:szCs w:val="20"/>
                            </w:rPr>
                          </w:pPr>
                        </w:p>
                        <w:p w14:paraId="177F7F56" w14:textId="77777777" w:rsidR="00D7515F" w:rsidRPr="00220698" w:rsidRDefault="00D7515F" w:rsidP="00F07CD1">
                          <w:pPr>
                            <w:pStyle w:val="Ttulo4"/>
                            <w:rPr>
                              <w:sz w:val="22"/>
                            </w:rPr>
                          </w:pPr>
                        </w:p>
                        <w:p w14:paraId="1144CA81" w14:textId="77777777" w:rsidR="00D7515F" w:rsidRPr="00220698" w:rsidRDefault="00D7515F" w:rsidP="00F07CD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AE1C7" id="_x0000_t202" coordsize="21600,21600" o:spt="202" path="m,l,21600r21600,l21600,xe">
              <v:stroke joinstyle="miter"/>
              <v:path gradientshapeok="t" o:connecttype="rect"/>
            </v:shapetype>
            <v:shape id="Caixa de texto 9" o:spid="_x0000_s1026" type="#_x0000_t202" style="position:absolute;margin-left:90.55pt;margin-top:-12.8pt;width:382.4pt;height: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" filled="f" stroked="f">
              <v:textbox>
                <w:txbxContent>
                  <w:p w14:paraId="044D248D" w14:textId="77777777" w:rsidR="00D7515F" w:rsidRPr="00233B3E" w:rsidRDefault="00D7515F" w:rsidP="00F07CD1">
                    <w:pPr>
                      <w:pStyle w:val="Corpodetexto"/>
                      <w:jc w:val="center"/>
                      <w:rPr>
                        <w:rFonts w:ascii="Times New Roman" w:hAnsi="Times New Roman" w:cs="Times New Roman"/>
                        <w:b/>
                        <w:i/>
                        <w:sz w:val="48"/>
                        <w:szCs w:val="48"/>
                      </w:rPr>
                    </w:pPr>
                    <w:r w:rsidRPr="00233B3E">
                      <w:rPr>
                        <w:rFonts w:ascii="Times New Roman" w:hAnsi="Times New Roman" w:cs="Times New Roman"/>
                        <w:b/>
                        <w:i/>
                        <w:sz w:val="48"/>
                        <w:szCs w:val="48"/>
                      </w:rPr>
                      <w:t xml:space="preserve">Município de </w:t>
                    </w:r>
                    <w:r>
                      <w:rPr>
                        <w:rFonts w:ascii="Times New Roman" w:hAnsi="Times New Roman" w:cs="Times New Roman"/>
                        <w:b/>
                        <w:i/>
                        <w:sz w:val="48"/>
                        <w:szCs w:val="48"/>
                      </w:rPr>
                      <w:t>[ . ]</w:t>
                    </w:r>
                  </w:p>
                  <w:p w14:paraId="1E7FF3F1" w14:textId="77777777" w:rsidR="00D7515F" w:rsidRPr="00233B3E" w:rsidRDefault="00D7515F" w:rsidP="00F07CD1">
                    <w:pPr>
                      <w:pStyle w:val="Corpodetexto"/>
                      <w:jc w:val="center"/>
                      <w:rPr>
                        <w:rFonts w:ascii="Times New Roman" w:hAnsi="Times New Roman" w:cs="Times New Roman"/>
                        <w:b/>
                        <w:i/>
                        <w:sz w:val="32"/>
                        <w:szCs w:val="32"/>
                      </w:rPr>
                    </w:pPr>
                    <w:r w:rsidRPr="00233B3E">
                      <w:rPr>
                        <w:rFonts w:ascii="Times New Roman" w:hAnsi="Times New Roman" w:cs="Times New Roman"/>
                        <w:b/>
                        <w:i/>
                        <w:sz w:val="32"/>
                        <w:szCs w:val="32"/>
                      </w:rPr>
                      <w:t xml:space="preserve">Departamento Municipal de Administração </w:t>
                    </w:r>
                  </w:p>
                  <w:p w14:paraId="2DBE194D" w14:textId="77777777" w:rsidR="00D7515F" w:rsidRPr="00233B3E" w:rsidRDefault="00D7515F" w:rsidP="00F07CD1">
                    <w:pPr>
                      <w:pStyle w:val="Rodap"/>
                      <w:jc w:val="center"/>
                      <w:rPr>
                        <w:rFonts w:ascii="Times New Roman" w:hAnsi="Times New Roman" w:cs="Times New Roman"/>
                        <w:i/>
                        <w:sz w:val="20"/>
                        <w:szCs w:val="20"/>
                      </w:rPr>
                    </w:pPr>
                    <w:r w:rsidRPr="00233B3E">
                      <w:rPr>
                        <w:rFonts w:ascii="Times New Roman" w:hAnsi="Times New Roman" w:cs="Times New Roman"/>
                        <w:i/>
                        <w:sz w:val="20"/>
                        <w:szCs w:val="20"/>
                      </w:rPr>
                      <w:t xml:space="preserve">Avenida José Frare, n° 40 – Centro – </w:t>
                    </w:r>
                    <w:r>
                      <w:rPr>
                        <w:rFonts w:ascii="Times New Roman" w:hAnsi="Times New Roman" w:cs="Times New Roman"/>
                        <w:i/>
                        <w:sz w:val="20"/>
                        <w:szCs w:val="20"/>
                      </w:rPr>
                      <w:t>[ . ]</w:t>
                    </w:r>
                    <w:r w:rsidRPr="00233B3E">
                      <w:rPr>
                        <w:rFonts w:ascii="Times New Roman" w:hAnsi="Times New Roman" w:cs="Times New Roman"/>
                        <w:i/>
                        <w:sz w:val="20"/>
                        <w:szCs w:val="20"/>
                      </w:rPr>
                      <w:t>/SP – CEP: 13.260-000</w:t>
                    </w:r>
                  </w:p>
                  <w:p w14:paraId="70DD7403" w14:textId="77777777" w:rsidR="00D7515F" w:rsidRPr="00233B3E" w:rsidRDefault="00D7515F" w:rsidP="00F07CD1">
                    <w:pPr>
                      <w:pStyle w:val="Rodap"/>
                      <w:jc w:val="center"/>
                      <w:rPr>
                        <w:rFonts w:ascii="Times New Roman" w:hAnsi="Times New Roman" w:cs="Times New Roman"/>
                        <w:i/>
                        <w:sz w:val="20"/>
                        <w:szCs w:val="20"/>
                      </w:rPr>
                    </w:pPr>
                    <w:r w:rsidRPr="00233B3E">
                      <w:rPr>
                        <w:rFonts w:ascii="Times New Roman" w:hAnsi="Times New Roman" w:cs="Times New Roman"/>
                        <w:i/>
                        <w:sz w:val="20"/>
                        <w:szCs w:val="20"/>
                      </w:rPr>
                      <w:t>CNPJ: 45.755.238/0001-65 – I.E.: Isenta – Fone/Fax: (11) 4014-4300</w:t>
                    </w:r>
                  </w:p>
                  <w:p w14:paraId="7AB89D82" w14:textId="77777777" w:rsidR="00D7515F" w:rsidRPr="00233B3E" w:rsidRDefault="00D7515F" w:rsidP="00F07CD1">
                    <w:pPr>
                      <w:pStyle w:val="Corpodetexto"/>
                      <w:jc w:val="center"/>
                      <w:rPr>
                        <w:b/>
                        <w:i/>
                        <w:sz w:val="20"/>
                        <w:szCs w:val="20"/>
                      </w:rPr>
                    </w:pPr>
                  </w:p>
                  <w:p w14:paraId="177F7F56" w14:textId="77777777" w:rsidR="00D7515F" w:rsidRPr="00220698" w:rsidRDefault="00D7515F" w:rsidP="00F07CD1">
                    <w:pPr>
                      <w:pStyle w:val="Ttulo4"/>
                      <w:rPr>
                        <w:sz w:val="22"/>
                      </w:rPr>
                    </w:pPr>
                  </w:p>
                  <w:p w14:paraId="1144CA81" w14:textId="77777777" w:rsidR="00D7515F" w:rsidRPr="00220698" w:rsidRDefault="00D7515F" w:rsidP="00F07CD1">
                    <w:pPr>
                      <w:jc w:val="center"/>
                      <w:rPr>
                        <w:b/>
                      </w:rPr>
                    </w:pPr>
                  </w:p>
                </w:txbxContent>
              </v:textbox>
            </v:shape>
          </w:pict>
        </mc:Fallback>
      </mc:AlternateContent>
    </w:r>
  </w:p>
  <w:p w14:paraId="21F58320" w14:textId="77777777" w:rsidR="00D7515F" w:rsidRDefault="00D7515F" w:rsidP="00F07CD1">
    <w:pPr>
      <w:pStyle w:val="Cabealho"/>
    </w:pPr>
  </w:p>
  <w:p w14:paraId="62B41E57" w14:textId="77777777" w:rsidR="00D7515F" w:rsidRDefault="00D7515F" w:rsidP="00F07CD1">
    <w:pPr>
      <w:pStyle w:val="Cabealho"/>
    </w:pPr>
  </w:p>
  <w:p w14:paraId="32FCE6E4" w14:textId="77777777" w:rsidR="00D7515F" w:rsidRPr="006462BF" w:rsidRDefault="00D7515F" w:rsidP="00F07CD1">
    <w:pPr>
      <w:pStyle w:val="Cabealho"/>
    </w:pPr>
  </w:p>
  <w:p w14:paraId="2B329943" w14:textId="77777777" w:rsidR="00D7515F" w:rsidRDefault="00D751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1A34A59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BD841CAA"/>
    <w:lvl w:ilvl="0" w:tplc="FFFFFFFF">
      <w:start w:val="1"/>
      <w:numFmt w:val="lowerLetter"/>
      <w:lvlText w:val="%1)"/>
      <w:lvlJc w:val="left"/>
      <w:rPr>
        <w:rFonts w:ascii="Times New Roman" w:hAnsi="Times New Roman" w:cs="Times New Roman" w:hint="default"/>
        <w:b/>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CD5681C"/>
    <w:multiLevelType w:val="hybridMultilevel"/>
    <w:tmpl w:val="01241A06"/>
    <w:lvl w:ilvl="0" w:tplc="02A6F24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C4008C5"/>
    <w:multiLevelType w:val="multilevel"/>
    <w:tmpl w:val="25463FBE"/>
    <w:lvl w:ilvl="0">
      <w:start w:val="1"/>
      <w:numFmt w:val="decimal"/>
      <w:pStyle w:val="Normal2"/>
      <w:lvlText w:val="%1"/>
      <w:lvlJc w:val="left"/>
      <w:pPr>
        <w:tabs>
          <w:tab w:val="num" w:pos="360"/>
        </w:tabs>
        <w:ind w:left="0" w:firstLine="0"/>
      </w:pPr>
      <w:rPr>
        <w:rFonts w:ascii="Arial" w:hAnsi="Arial" w:hint="default"/>
        <w:b/>
        <w:i w:val="0"/>
        <w:sz w:val="18"/>
      </w:rPr>
    </w:lvl>
    <w:lvl w:ilvl="1">
      <w:start w:val="1"/>
      <w:numFmt w:val="decimal"/>
      <w:pStyle w:val="Normal3"/>
      <w:lvlText w:val="%1.%2  "/>
      <w:lvlJc w:val="left"/>
      <w:pPr>
        <w:tabs>
          <w:tab w:val="num" w:pos="720"/>
        </w:tabs>
        <w:ind w:left="0" w:firstLine="0"/>
      </w:pPr>
      <w:rPr>
        <w:rFonts w:ascii="Arial" w:hAnsi="Arial" w:hint="default"/>
        <w:b/>
        <w:i w:val="0"/>
        <w:sz w:val="18"/>
      </w:rPr>
    </w:lvl>
    <w:lvl w:ilvl="2">
      <w:start w:val="1"/>
      <w:numFmt w:val="decimal"/>
      <w:pStyle w:val="Normal1"/>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strike w:val="0"/>
        <w:color w:val="auto"/>
        <w:sz w:val="20"/>
        <w:szCs w:val="20"/>
        <w:u w:val="none"/>
      </w:rPr>
    </w:lvl>
    <w:lvl w:ilvl="2">
      <w:start w:val="1"/>
      <w:numFmt w:val="decimal"/>
      <w:lvlText w:val="%1.%2.%3."/>
      <w:lvlJc w:val="left"/>
      <w:pPr>
        <w:ind w:left="3765"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0B08A9"/>
    <w:multiLevelType w:val="hybridMultilevel"/>
    <w:tmpl w:val="1F3EF3E8"/>
    <w:lvl w:ilvl="0" w:tplc="57DCF09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8CE2DDA"/>
    <w:multiLevelType w:val="hybridMultilevel"/>
    <w:tmpl w:val="99A03632"/>
    <w:lvl w:ilvl="0" w:tplc="92567CF8">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2B866DCB"/>
    <w:multiLevelType w:val="multilevel"/>
    <w:tmpl w:val="3DBA58A8"/>
    <w:lvl w:ilvl="0">
      <w:start w:val="1"/>
      <w:numFmt w:val="decimal"/>
      <w:lvlText w:val="%1."/>
      <w:lvlJc w:val="left"/>
      <w:pPr>
        <w:ind w:left="1068" w:hanging="360"/>
      </w:pPr>
    </w:lvl>
    <w:lvl w:ilvl="1">
      <w:start w:val="1"/>
      <w:numFmt w:val="decimal"/>
      <w:isLgl/>
      <w:lvlText w:val="%1.%2."/>
      <w:lvlJc w:val="left"/>
      <w:pPr>
        <w:ind w:left="1188" w:hanging="480"/>
      </w:pPr>
      <w:rPr>
        <w:b w:val="0"/>
        <w:bCs w:val="0"/>
        <w:i w:val="0"/>
        <w:sz w:val="24"/>
      </w:rPr>
    </w:lvl>
    <w:lvl w:ilvl="2">
      <w:start w:val="1"/>
      <w:numFmt w:val="decimal"/>
      <w:isLgl/>
      <w:lvlText w:val="%1.%2.%3."/>
      <w:lvlJc w:val="left"/>
      <w:pPr>
        <w:ind w:left="1428" w:hanging="720"/>
      </w:pPr>
      <w:rPr>
        <w:b/>
        <w:i w:val="0"/>
        <w:sz w:val="24"/>
      </w:rPr>
    </w:lvl>
    <w:lvl w:ilvl="3">
      <w:start w:val="1"/>
      <w:numFmt w:val="decimal"/>
      <w:isLgl/>
      <w:lvlText w:val="%1.%2.%3.%4."/>
      <w:lvlJc w:val="left"/>
      <w:pPr>
        <w:ind w:left="1428" w:hanging="720"/>
      </w:pPr>
      <w:rPr>
        <w:b/>
        <w:i w:val="0"/>
        <w:sz w:val="24"/>
      </w:rPr>
    </w:lvl>
    <w:lvl w:ilvl="4">
      <w:start w:val="1"/>
      <w:numFmt w:val="decimal"/>
      <w:isLgl/>
      <w:lvlText w:val="%1.%2.%3.%4.%5."/>
      <w:lvlJc w:val="left"/>
      <w:pPr>
        <w:ind w:left="1788" w:hanging="1080"/>
      </w:pPr>
      <w:rPr>
        <w:b/>
        <w:i w:val="0"/>
        <w:sz w:val="24"/>
      </w:rPr>
    </w:lvl>
    <w:lvl w:ilvl="5">
      <w:start w:val="1"/>
      <w:numFmt w:val="decimal"/>
      <w:isLgl/>
      <w:lvlText w:val="%1.%2.%3.%4.%5.%6."/>
      <w:lvlJc w:val="left"/>
      <w:pPr>
        <w:ind w:left="1788" w:hanging="1080"/>
      </w:pPr>
      <w:rPr>
        <w:b/>
        <w:i w:val="0"/>
        <w:sz w:val="24"/>
      </w:rPr>
    </w:lvl>
    <w:lvl w:ilvl="6">
      <w:start w:val="1"/>
      <w:numFmt w:val="decimal"/>
      <w:isLgl/>
      <w:lvlText w:val="%1.%2.%3.%4.%5.%6.%7."/>
      <w:lvlJc w:val="left"/>
      <w:pPr>
        <w:ind w:left="2148" w:hanging="1440"/>
      </w:pPr>
      <w:rPr>
        <w:b/>
        <w:i w:val="0"/>
        <w:sz w:val="24"/>
      </w:rPr>
    </w:lvl>
    <w:lvl w:ilvl="7">
      <w:start w:val="1"/>
      <w:numFmt w:val="decimal"/>
      <w:isLgl/>
      <w:lvlText w:val="%1.%2.%3.%4.%5.%6.%7.%8."/>
      <w:lvlJc w:val="left"/>
      <w:pPr>
        <w:ind w:left="2148" w:hanging="1440"/>
      </w:pPr>
      <w:rPr>
        <w:b/>
        <w:i w:val="0"/>
        <w:sz w:val="24"/>
      </w:rPr>
    </w:lvl>
    <w:lvl w:ilvl="8">
      <w:start w:val="1"/>
      <w:numFmt w:val="decimal"/>
      <w:isLgl/>
      <w:lvlText w:val="%1.%2.%3.%4.%5.%6.%7.%8.%9."/>
      <w:lvlJc w:val="left"/>
      <w:pPr>
        <w:ind w:left="2508" w:hanging="1800"/>
      </w:pPr>
      <w:rPr>
        <w:b/>
        <w:i w:val="0"/>
        <w:sz w:val="24"/>
      </w:rPr>
    </w:lvl>
  </w:abstractNum>
  <w:abstractNum w:abstractNumId="12" w15:restartNumberingAfterBreak="0">
    <w:nsid w:val="31D162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0218DF"/>
    <w:multiLevelType w:val="multilevel"/>
    <w:tmpl w:val="B34CECB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348" w:hanging="1080"/>
      </w:pPr>
      <w:rPr>
        <w:rFonts w:hint="default"/>
        <w:b/>
      </w:rPr>
    </w:lvl>
    <w:lvl w:ilvl="5">
      <w:start w:val="1"/>
      <w:numFmt w:val="decimalZero"/>
      <w:isLgl/>
      <w:lvlText w:val="%1.%2.%3.%4.%5.%6."/>
      <w:lvlJc w:val="left"/>
      <w:pPr>
        <w:ind w:left="4275" w:hanging="1440"/>
      </w:pPr>
      <w:rPr>
        <w:rFonts w:hint="default"/>
        <w:b/>
      </w:rPr>
    </w:lvl>
    <w:lvl w:ilvl="6">
      <w:start w:val="1"/>
      <w:numFmt w:val="decimalZero"/>
      <w:isLgl/>
      <w:lvlText w:val="%1.%2.%3.%4.%5.%6.%7."/>
      <w:lvlJc w:val="left"/>
      <w:pPr>
        <w:ind w:left="4842" w:hanging="1440"/>
      </w:pPr>
      <w:rPr>
        <w:rFonts w:hint="default"/>
        <w:b/>
      </w:rPr>
    </w:lvl>
    <w:lvl w:ilvl="7">
      <w:start w:val="1"/>
      <w:numFmt w:val="decimal"/>
      <w:isLgl/>
      <w:lvlText w:val="%1.%2.%3.%4.%5.%6.%7.%8."/>
      <w:lvlJc w:val="left"/>
      <w:pPr>
        <w:ind w:left="5769" w:hanging="1800"/>
      </w:pPr>
      <w:rPr>
        <w:rFonts w:hint="default"/>
        <w:b/>
      </w:rPr>
    </w:lvl>
    <w:lvl w:ilvl="8">
      <w:start w:val="1"/>
      <w:numFmt w:val="decimal"/>
      <w:isLgl/>
      <w:lvlText w:val="%1.%2.%3.%4.%5.%6.%7.%8.%9."/>
      <w:lvlJc w:val="left"/>
      <w:pPr>
        <w:ind w:left="6336" w:hanging="1800"/>
      </w:pPr>
      <w:rPr>
        <w:rFonts w:hint="default"/>
        <w:b/>
      </w:r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0335CB"/>
    <w:multiLevelType w:val="singleLevel"/>
    <w:tmpl w:val="654C8588"/>
    <w:lvl w:ilvl="0">
      <w:start w:val="1"/>
      <w:numFmt w:val="bullet"/>
      <w:pStyle w:val="Marcador"/>
      <w:lvlText w:val="∙"/>
      <w:lvlJc w:val="left"/>
      <w:pPr>
        <w:tabs>
          <w:tab w:val="num" w:pos="360"/>
        </w:tabs>
        <w:ind w:left="360" w:hanging="360"/>
      </w:pPr>
      <w:rPr>
        <w:rFonts w:ascii="Arial Black" w:hAnsi="Arial Black" w:hint="default"/>
        <w:sz w:val="24"/>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686DD1"/>
    <w:multiLevelType w:val="hybridMultilevel"/>
    <w:tmpl w:val="A6F246B6"/>
    <w:lvl w:ilvl="0" w:tplc="D50227D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66A17EFB"/>
    <w:multiLevelType w:val="singleLevel"/>
    <w:tmpl w:val="0416000F"/>
    <w:lvl w:ilvl="0">
      <w:start w:val="1"/>
      <w:numFmt w:val="decimal"/>
      <w:lvlText w:val="%1."/>
      <w:lvlJc w:val="left"/>
      <w:pPr>
        <w:tabs>
          <w:tab w:val="num" w:pos="360"/>
        </w:tabs>
        <w:ind w:left="360" w:hanging="360"/>
      </w:pPr>
      <w:rPr>
        <w:rFonts w:hint="default"/>
      </w:r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D67386"/>
    <w:multiLevelType w:val="multilevel"/>
    <w:tmpl w:val="33B2B99A"/>
    <w:lvl w:ilvl="0">
      <w:start w:val="1"/>
      <w:numFmt w:val="decimal"/>
      <w:lvlText w:val="%1"/>
      <w:lvlJc w:val="left"/>
      <w:pPr>
        <w:ind w:left="360" w:hanging="360"/>
      </w:pPr>
      <w:rPr>
        <w:rFonts w:eastAsia="Arial Narrow" w:hint="default"/>
      </w:rPr>
    </w:lvl>
    <w:lvl w:ilvl="1">
      <w:start w:val="1"/>
      <w:numFmt w:val="decimal"/>
      <w:lvlText w:val="%1.%2"/>
      <w:lvlJc w:val="left"/>
      <w:pPr>
        <w:ind w:left="360" w:hanging="360"/>
      </w:pPr>
      <w:rPr>
        <w:rFonts w:eastAsia="Arial Narrow" w:hint="default"/>
      </w:rPr>
    </w:lvl>
    <w:lvl w:ilvl="2">
      <w:start w:val="1"/>
      <w:numFmt w:val="decimal"/>
      <w:lvlText w:val="%1.%2.%3"/>
      <w:lvlJc w:val="left"/>
      <w:pPr>
        <w:ind w:left="720" w:hanging="720"/>
      </w:pPr>
      <w:rPr>
        <w:rFonts w:eastAsia="Arial Narrow" w:hint="default"/>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440" w:hanging="144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800" w:hanging="1800"/>
      </w:pPr>
      <w:rPr>
        <w:rFonts w:eastAsia="Arial Narrow" w:hint="default"/>
      </w:r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72F066B"/>
    <w:multiLevelType w:val="multilevel"/>
    <w:tmpl w:val="B38A679A"/>
    <w:lvl w:ilvl="0">
      <w:start w:val="1"/>
      <w:numFmt w:val="decimal"/>
      <w:pStyle w:val="MNN1"/>
      <w:suff w:val="space"/>
      <w:lvlText w:val="%1"/>
      <w:lvlJc w:val="left"/>
      <w:pPr>
        <w:ind w:left="0" w:firstLine="0"/>
      </w:pPr>
      <w:rPr>
        <w:rFonts w:ascii="Arial" w:hAnsi="Arial" w:hint="default"/>
        <w:b/>
        <w:i w:val="0"/>
        <w:sz w:val="18"/>
      </w:rPr>
    </w:lvl>
    <w:lvl w:ilvl="1">
      <w:start w:val="1"/>
      <w:numFmt w:val="decimal"/>
      <w:suff w:val="space"/>
      <w:lvlText w:val="%1.%2"/>
      <w:lvlJc w:val="left"/>
      <w:pPr>
        <w:ind w:left="0" w:firstLine="0"/>
      </w:pPr>
      <w:rPr>
        <w:rFonts w:ascii="Arial" w:hAnsi="Arial" w:hint="default"/>
        <w:b/>
        <w:i w:val="0"/>
        <w:sz w:val="18"/>
      </w:rPr>
    </w:lvl>
    <w:lvl w:ilvl="2">
      <w:start w:val="1"/>
      <w:numFmt w:val="decimal"/>
      <w:suff w:val="space"/>
      <w:lvlText w:val="%1.%2.%3"/>
      <w:lvlJc w:val="left"/>
      <w:pPr>
        <w:ind w:left="0" w:firstLine="0"/>
      </w:pPr>
      <w:rPr>
        <w:rFonts w:ascii="Arial" w:hAnsi="Arial" w:hint="default"/>
        <w:b/>
        <w:i w:val="0"/>
        <w:sz w:val="18"/>
      </w:rPr>
    </w:lvl>
    <w:lvl w:ilvl="3">
      <w:start w:val="1"/>
      <w:numFmt w:val="decimal"/>
      <w:suff w:val="space"/>
      <w:lvlText w:val="%1.%2.%3.%4"/>
      <w:lvlJc w:val="left"/>
      <w:pPr>
        <w:ind w:left="0" w:firstLine="0"/>
      </w:pPr>
      <w:rPr>
        <w:rFonts w:ascii="Arial" w:hAnsi="Arial" w:hint="default"/>
        <w:b/>
        <w:i w:val="0"/>
        <w:sz w:val="18"/>
      </w:rPr>
    </w:lvl>
    <w:lvl w:ilvl="4">
      <w:start w:val="1"/>
      <w:numFmt w:val="decimal"/>
      <w:suff w:val="space"/>
      <w:lvlText w:val="%1.%2.%3.%4.%5"/>
      <w:lvlJc w:val="left"/>
      <w:pPr>
        <w:ind w:left="0" w:firstLine="0"/>
      </w:pPr>
      <w:rPr>
        <w:rFonts w:ascii="Arial" w:hAnsi="Arial" w:hint="default"/>
        <w:b/>
        <w:i w:val="0"/>
        <w:sz w:val="18"/>
      </w:rPr>
    </w:lvl>
    <w:lvl w:ilvl="5">
      <w:start w:val="1"/>
      <w:numFmt w:val="decimal"/>
      <w:suff w:val="space"/>
      <w:lvlText w:val="%1.%2.%3.%4.%5.%6"/>
      <w:lvlJc w:val="left"/>
      <w:pPr>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3"/>
  </w:num>
  <w:num w:numId="4">
    <w:abstractNumId w:val="25"/>
  </w:num>
  <w:num w:numId="5">
    <w:abstractNumId w:val="14"/>
  </w:num>
  <w:num w:numId="6">
    <w:abstractNumId w:val="13"/>
  </w:num>
  <w:num w:numId="7">
    <w:abstractNumId w:val="16"/>
  </w:num>
  <w:num w:numId="8">
    <w:abstractNumId w:val="21"/>
  </w:num>
  <w:num w:numId="9">
    <w:abstractNumId w:val="18"/>
  </w:num>
  <w:num w:numId="10">
    <w:abstractNumId w:val="2"/>
  </w:num>
  <w:num w:numId="11">
    <w:abstractNumId w:val="12"/>
  </w:num>
  <w:num w:numId="12">
    <w:abstractNumId w:val="3"/>
  </w:num>
  <w:num w:numId="13">
    <w:abstractNumId w:val="4"/>
  </w:num>
  <w:num w:numId="14">
    <w:abstractNumId w:val="5"/>
  </w:num>
  <w:num w:numId="15">
    <w:abstractNumId w:val="22"/>
  </w:num>
  <w:num w:numId="16">
    <w:abstractNumId w:val="19"/>
  </w:num>
  <w:num w:numId="17">
    <w:abstractNumId w:val="6"/>
  </w:num>
  <w:num w:numId="18">
    <w:abstractNumId w:val="10"/>
  </w:num>
  <w:num w:numId="19">
    <w:abstractNumId w:val="1"/>
  </w:num>
  <w:num w:numId="20">
    <w:abstractNumId w:val="15"/>
  </w:num>
  <w:num w:numId="21">
    <w:abstractNumId w:val="7"/>
  </w:num>
  <w:num w:numId="22">
    <w:abstractNumId w:val="17"/>
  </w:num>
  <w:num w:numId="23">
    <w:abstractNumId w:val="24"/>
  </w:num>
  <w:num w:numId="24">
    <w:abstractNumId w:val="9"/>
  </w:num>
  <w:num w:numId="25">
    <w:abstractNumId w:val="20"/>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1A"/>
    <w:rsid w:val="0002303F"/>
    <w:rsid w:val="00043CEB"/>
    <w:rsid w:val="00172CE3"/>
    <w:rsid w:val="00173367"/>
    <w:rsid w:val="00180B74"/>
    <w:rsid w:val="001D0CF4"/>
    <w:rsid w:val="002A3511"/>
    <w:rsid w:val="00302983"/>
    <w:rsid w:val="003335B0"/>
    <w:rsid w:val="00334E68"/>
    <w:rsid w:val="003A13AA"/>
    <w:rsid w:val="004B1A24"/>
    <w:rsid w:val="004F0C81"/>
    <w:rsid w:val="00516718"/>
    <w:rsid w:val="00560794"/>
    <w:rsid w:val="005A654F"/>
    <w:rsid w:val="005B3936"/>
    <w:rsid w:val="005C3905"/>
    <w:rsid w:val="005E11E1"/>
    <w:rsid w:val="005E2B33"/>
    <w:rsid w:val="0078444B"/>
    <w:rsid w:val="007E6FBE"/>
    <w:rsid w:val="00895247"/>
    <w:rsid w:val="008A3293"/>
    <w:rsid w:val="008B34AF"/>
    <w:rsid w:val="008C22D4"/>
    <w:rsid w:val="008C50C0"/>
    <w:rsid w:val="00926118"/>
    <w:rsid w:val="00965DBB"/>
    <w:rsid w:val="00966017"/>
    <w:rsid w:val="009F1CC1"/>
    <w:rsid w:val="00A164AE"/>
    <w:rsid w:val="00AC10E7"/>
    <w:rsid w:val="00AD481A"/>
    <w:rsid w:val="00B26D61"/>
    <w:rsid w:val="00B60DB8"/>
    <w:rsid w:val="00B722DB"/>
    <w:rsid w:val="00BA22B6"/>
    <w:rsid w:val="00BB5FAE"/>
    <w:rsid w:val="00BB6639"/>
    <w:rsid w:val="00C05D7B"/>
    <w:rsid w:val="00C17282"/>
    <w:rsid w:val="00C92B10"/>
    <w:rsid w:val="00CA71F9"/>
    <w:rsid w:val="00D04500"/>
    <w:rsid w:val="00D07262"/>
    <w:rsid w:val="00D7515F"/>
    <w:rsid w:val="00EC2A7F"/>
    <w:rsid w:val="00EF3ED6"/>
    <w:rsid w:val="00EF7EAB"/>
    <w:rsid w:val="00F07CD1"/>
    <w:rsid w:val="00F11A05"/>
    <w:rsid w:val="00F32F58"/>
    <w:rsid w:val="00FC3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57E"/>
  <w15:chartTrackingRefBased/>
  <w15:docId w15:val="{CB727BA2-A094-4A9E-AE34-B7F17ADF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1A"/>
    <w:pPr>
      <w:widowControl w:val="0"/>
      <w:autoSpaceDE w:val="0"/>
      <w:autoSpaceDN w:val="0"/>
      <w:spacing w:after="0" w:line="240" w:lineRule="auto"/>
    </w:pPr>
    <w:rPr>
      <w:rFonts w:ascii="Century Gothic" w:eastAsia="Century Gothic" w:hAnsi="Century Gothic" w:cs="Century Gothic"/>
      <w:kern w:val="0"/>
      <w:lang w:val="pt-PT" w:eastAsia="pt-PT" w:bidi="pt-PT"/>
      <w14:ligatures w14:val="none"/>
    </w:rPr>
  </w:style>
  <w:style w:type="paragraph" w:styleId="Ttulo1">
    <w:name w:val="heading 1"/>
    <w:basedOn w:val="Normal"/>
    <w:link w:val="Ttulo1Char"/>
    <w:qFormat/>
    <w:rsid w:val="00AD481A"/>
    <w:pPr>
      <w:ind w:left="252" w:hanging="141"/>
      <w:outlineLvl w:val="0"/>
    </w:pPr>
    <w:rPr>
      <w:rFonts w:ascii="Arial" w:eastAsia="Arial" w:hAnsi="Arial" w:cs="Arial"/>
      <w:sz w:val="24"/>
      <w:szCs w:val="24"/>
    </w:rPr>
  </w:style>
  <w:style w:type="paragraph" w:styleId="Ttulo2">
    <w:name w:val="heading 2"/>
    <w:basedOn w:val="Normal"/>
    <w:link w:val="Ttulo2Char"/>
    <w:unhideWhenUsed/>
    <w:qFormat/>
    <w:rsid w:val="00AD481A"/>
    <w:pPr>
      <w:ind w:left="252"/>
      <w:outlineLvl w:val="1"/>
    </w:pPr>
    <w:rPr>
      <w:b/>
      <w:bCs/>
    </w:rPr>
  </w:style>
  <w:style w:type="paragraph" w:styleId="Ttulo3">
    <w:name w:val="heading 3"/>
    <w:basedOn w:val="Normal"/>
    <w:next w:val="Normal"/>
    <w:link w:val="Ttulo3Char"/>
    <w:uiPriority w:val="9"/>
    <w:unhideWhenUsed/>
    <w:qFormat/>
    <w:rsid w:val="00AD481A"/>
    <w:pPr>
      <w:keepNext/>
      <w:widowControl/>
      <w:autoSpaceDE/>
      <w:autoSpaceDN/>
      <w:spacing w:before="240" w:after="60"/>
      <w:outlineLvl w:val="2"/>
    </w:pPr>
    <w:rPr>
      <w:rFonts w:ascii="Cambria" w:eastAsia="Times New Roman" w:hAnsi="Cambria" w:cs="Times New Roman"/>
      <w:b/>
      <w:bCs/>
      <w:sz w:val="26"/>
      <w:szCs w:val="26"/>
      <w:lang w:val="pt-BR" w:eastAsia="pt-BR" w:bidi="ar-SA"/>
    </w:rPr>
  </w:style>
  <w:style w:type="paragraph" w:styleId="Ttulo4">
    <w:name w:val="heading 4"/>
    <w:basedOn w:val="Normal"/>
    <w:next w:val="Normal"/>
    <w:link w:val="Ttulo4Char"/>
    <w:unhideWhenUsed/>
    <w:qFormat/>
    <w:rsid w:val="00AD481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4"/>
      <w:szCs w:val="24"/>
      <w:lang w:val="pt-BR" w:eastAsia="pt-BR" w:bidi="ar-SA"/>
    </w:rPr>
  </w:style>
  <w:style w:type="paragraph" w:styleId="Ttulo5">
    <w:name w:val="heading 5"/>
    <w:basedOn w:val="Normal"/>
    <w:next w:val="Normal"/>
    <w:link w:val="Ttulo5Char"/>
    <w:unhideWhenUsed/>
    <w:qFormat/>
    <w:rsid w:val="00D04500"/>
    <w:pPr>
      <w:widowControl/>
      <w:autoSpaceDE/>
      <w:spacing w:before="240" w:after="60"/>
      <w:outlineLvl w:val="4"/>
    </w:pPr>
    <w:rPr>
      <w:rFonts w:ascii="Calibri" w:eastAsia="Times New Roman" w:hAnsi="Calibri" w:cs="Times New Roman"/>
      <w:b/>
      <w:bCs/>
      <w:i/>
      <w:iCs/>
      <w:sz w:val="26"/>
      <w:szCs w:val="26"/>
      <w:lang w:val="pt-BR" w:eastAsia="pt-BR" w:bidi="ar-SA"/>
    </w:rPr>
  </w:style>
  <w:style w:type="paragraph" w:styleId="Ttulo6">
    <w:name w:val="heading 6"/>
    <w:basedOn w:val="Normal"/>
    <w:next w:val="Normal"/>
    <w:link w:val="Ttulo6Char"/>
    <w:unhideWhenUsed/>
    <w:qFormat/>
    <w:rsid w:val="00AD481A"/>
    <w:pPr>
      <w:keepNext/>
      <w:keepLines/>
      <w:widowControl/>
      <w:autoSpaceDE/>
      <w:autoSpaceDN/>
      <w:spacing w:before="200"/>
      <w:outlineLvl w:val="5"/>
    </w:pPr>
    <w:rPr>
      <w:rFonts w:asciiTheme="majorHAnsi" w:eastAsiaTheme="majorEastAsia" w:hAnsiTheme="majorHAnsi" w:cstheme="majorBidi"/>
      <w:i/>
      <w:iCs/>
      <w:color w:val="1F3763" w:themeColor="accent1" w:themeShade="7F"/>
      <w:sz w:val="24"/>
      <w:szCs w:val="24"/>
      <w:lang w:val="pt-BR" w:eastAsia="pt-BR" w:bidi="ar-SA"/>
    </w:rPr>
  </w:style>
  <w:style w:type="paragraph" w:styleId="Ttulo7">
    <w:name w:val="heading 7"/>
    <w:basedOn w:val="Normal"/>
    <w:next w:val="Normal"/>
    <w:link w:val="Ttulo7Char"/>
    <w:uiPriority w:val="99"/>
    <w:qFormat/>
    <w:rsid w:val="00AD481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uiPriority w:val="99"/>
    <w:unhideWhenUsed/>
    <w:qFormat/>
    <w:rsid w:val="00AD481A"/>
    <w:pPr>
      <w:widowControl/>
      <w:autoSpaceDE/>
      <w:autoSpaceDN/>
      <w:spacing w:before="240" w:after="60"/>
      <w:outlineLvl w:val="7"/>
    </w:pPr>
    <w:rPr>
      <w:rFonts w:ascii="Calibri" w:eastAsia="Times New Roman" w:hAnsi="Calibri" w:cs="Times New Roman"/>
      <w:i/>
      <w:iCs/>
      <w:sz w:val="24"/>
      <w:szCs w:val="24"/>
      <w:lang w:val="pt-BR" w:eastAsia="pt-BR" w:bidi="ar-SA"/>
    </w:rPr>
  </w:style>
  <w:style w:type="paragraph" w:styleId="Ttulo9">
    <w:name w:val="heading 9"/>
    <w:basedOn w:val="Normal"/>
    <w:next w:val="Normal"/>
    <w:link w:val="Ttulo9Char"/>
    <w:uiPriority w:val="99"/>
    <w:unhideWhenUsed/>
    <w:qFormat/>
    <w:rsid w:val="00D04500"/>
    <w:pPr>
      <w:keepNext/>
      <w:keepLines/>
      <w:widowControl/>
      <w:autoSpaceDE/>
      <w:spacing w:before="40"/>
      <w:outlineLvl w:val="8"/>
    </w:pPr>
    <w:rPr>
      <w:rFonts w:ascii="Cambria" w:eastAsia="Times New Roman" w:hAnsi="Cambria" w:cs="Times New Roman"/>
      <w:i/>
      <w:iCs/>
      <w:color w:val="272727"/>
      <w:sz w:val="21"/>
      <w:szCs w:val="21"/>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481A"/>
    <w:rPr>
      <w:rFonts w:ascii="Arial" w:eastAsia="Arial" w:hAnsi="Arial" w:cs="Arial"/>
      <w:kern w:val="0"/>
      <w:sz w:val="24"/>
      <w:szCs w:val="24"/>
      <w:lang w:val="pt-PT" w:eastAsia="pt-PT" w:bidi="pt-PT"/>
      <w14:ligatures w14:val="none"/>
    </w:rPr>
  </w:style>
  <w:style w:type="character" w:customStyle="1" w:styleId="Ttulo2Char">
    <w:name w:val="Título 2 Char"/>
    <w:basedOn w:val="Fontepargpadro"/>
    <w:link w:val="Ttulo2"/>
    <w:rsid w:val="00AD481A"/>
    <w:rPr>
      <w:rFonts w:ascii="Century Gothic" w:eastAsia="Century Gothic" w:hAnsi="Century Gothic" w:cs="Century Gothic"/>
      <w:b/>
      <w:bCs/>
      <w:kern w:val="0"/>
      <w:lang w:val="pt-PT" w:eastAsia="pt-PT" w:bidi="pt-PT"/>
      <w14:ligatures w14:val="none"/>
    </w:rPr>
  </w:style>
  <w:style w:type="character" w:customStyle="1" w:styleId="Ttulo3Char">
    <w:name w:val="Título 3 Char"/>
    <w:basedOn w:val="Fontepargpadro"/>
    <w:link w:val="Ttulo3"/>
    <w:uiPriority w:val="9"/>
    <w:rsid w:val="00AD481A"/>
    <w:rPr>
      <w:rFonts w:ascii="Cambria" w:eastAsia="Times New Roman" w:hAnsi="Cambria" w:cs="Times New Roman"/>
      <w:b/>
      <w:bCs/>
      <w:kern w:val="0"/>
      <w:sz w:val="26"/>
      <w:szCs w:val="26"/>
      <w:lang w:eastAsia="pt-BR"/>
      <w14:ligatures w14:val="none"/>
    </w:rPr>
  </w:style>
  <w:style w:type="character" w:customStyle="1" w:styleId="Ttulo4Char">
    <w:name w:val="Título 4 Char"/>
    <w:basedOn w:val="Fontepargpadro"/>
    <w:link w:val="Ttulo4"/>
    <w:rsid w:val="00AD481A"/>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rsid w:val="00AD481A"/>
    <w:rPr>
      <w:rFonts w:asciiTheme="majorHAnsi" w:eastAsiaTheme="majorEastAsia" w:hAnsiTheme="majorHAnsi" w:cstheme="majorBidi"/>
      <w:i/>
      <w:iCs/>
      <w:color w:val="1F3763" w:themeColor="accent1" w:themeShade="7F"/>
      <w:kern w:val="0"/>
      <w:sz w:val="24"/>
      <w:szCs w:val="24"/>
      <w:lang w:eastAsia="pt-BR"/>
      <w14:ligatures w14:val="none"/>
    </w:rPr>
  </w:style>
  <w:style w:type="character" w:customStyle="1" w:styleId="Ttulo7Char">
    <w:name w:val="Título 7 Char"/>
    <w:basedOn w:val="Fontepargpadro"/>
    <w:link w:val="Ttulo7"/>
    <w:uiPriority w:val="99"/>
    <w:rsid w:val="00AD481A"/>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uiPriority w:val="99"/>
    <w:rsid w:val="00AD481A"/>
    <w:rPr>
      <w:rFonts w:ascii="Calibri" w:eastAsia="Times New Roman" w:hAnsi="Calibri" w:cs="Times New Roman"/>
      <w:i/>
      <w:iCs/>
      <w:kern w:val="0"/>
      <w:sz w:val="24"/>
      <w:szCs w:val="24"/>
      <w:lang w:eastAsia="pt-BR"/>
      <w14:ligatures w14:val="none"/>
    </w:rPr>
  </w:style>
  <w:style w:type="table" w:customStyle="1" w:styleId="TableNormal">
    <w:name w:val="Table Normal"/>
    <w:uiPriority w:val="2"/>
    <w:semiHidden/>
    <w:unhideWhenUsed/>
    <w:qFormat/>
    <w:rsid w:val="00AD481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sid w:val="00AD481A"/>
    <w:pPr>
      <w:ind w:left="252"/>
      <w:jc w:val="both"/>
    </w:pPr>
  </w:style>
  <w:style w:type="character" w:customStyle="1" w:styleId="CorpodetextoChar">
    <w:name w:val="Corpo de texto Char"/>
    <w:basedOn w:val="Fontepargpadro"/>
    <w:link w:val="Corpodetexto"/>
    <w:uiPriority w:val="99"/>
    <w:rsid w:val="00AD481A"/>
    <w:rPr>
      <w:rFonts w:ascii="Century Gothic" w:eastAsia="Century Gothic" w:hAnsi="Century Gothic" w:cs="Century Gothic"/>
      <w:kern w:val="0"/>
      <w:lang w:val="pt-PT" w:eastAsia="pt-PT" w:bidi="pt-PT"/>
      <w14:ligatures w14:val="none"/>
    </w:rPr>
  </w:style>
  <w:style w:type="paragraph" w:styleId="PargrafodaLista">
    <w:name w:val="List Paragraph"/>
    <w:aliases w:val="parágrafos recuados 1 (letras)"/>
    <w:basedOn w:val="Normal"/>
    <w:link w:val="PargrafodaListaChar"/>
    <w:uiPriority w:val="34"/>
    <w:qFormat/>
    <w:rsid w:val="00AD481A"/>
    <w:pPr>
      <w:spacing w:before="120"/>
      <w:ind w:left="252" w:firstLine="566"/>
      <w:jc w:val="both"/>
    </w:pPr>
  </w:style>
  <w:style w:type="paragraph" w:customStyle="1" w:styleId="TableParagraph">
    <w:name w:val="Table Paragraph"/>
    <w:basedOn w:val="Normal"/>
    <w:uiPriority w:val="1"/>
    <w:qFormat/>
    <w:rsid w:val="00AD481A"/>
    <w:pPr>
      <w:spacing w:before="1"/>
    </w:pPr>
  </w:style>
  <w:style w:type="character" w:styleId="Hyperlink">
    <w:name w:val="Hyperlink"/>
    <w:uiPriority w:val="99"/>
    <w:unhideWhenUsed/>
    <w:rsid w:val="00AD481A"/>
    <w:rPr>
      <w:color w:val="000080"/>
      <w:u w:val="single"/>
    </w:rPr>
  </w:style>
  <w:style w:type="character" w:customStyle="1" w:styleId="PargrafodaListaChar">
    <w:name w:val="Parágrafo da Lista Char"/>
    <w:aliases w:val="parágrafos recuados 1 (letras) Char"/>
    <w:link w:val="PargrafodaLista"/>
    <w:uiPriority w:val="34"/>
    <w:locked/>
    <w:rsid w:val="00AD481A"/>
    <w:rPr>
      <w:rFonts w:ascii="Century Gothic" w:eastAsia="Century Gothic" w:hAnsi="Century Gothic" w:cs="Century Gothic"/>
      <w:kern w:val="0"/>
      <w:lang w:val="pt-PT" w:eastAsia="pt-PT" w:bidi="pt-PT"/>
      <w14:ligatures w14:val="none"/>
    </w:rPr>
  </w:style>
  <w:style w:type="paragraph" w:customStyle="1" w:styleId="Ttulo11">
    <w:name w:val="Título 11"/>
    <w:basedOn w:val="Normal"/>
    <w:uiPriority w:val="1"/>
    <w:qFormat/>
    <w:rsid w:val="00AD481A"/>
    <w:pPr>
      <w:autoSpaceDE/>
      <w:autoSpaceDN/>
      <w:ind w:left="102"/>
      <w:outlineLvl w:val="1"/>
    </w:pPr>
    <w:rPr>
      <w:rFonts w:ascii="Arial" w:eastAsia="Arial" w:hAnsi="Arial" w:cs="Arial"/>
      <w:b/>
      <w:bCs/>
      <w:sz w:val="20"/>
      <w:szCs w:val="20"/>
      <w:lang w:val="en-US" w:eastAsia="en-US" w:bidi="ar-SA"/>
    </w:rPr>
  </w:style>
  <w:style w:type="paragraph" w:styleId="Cabealho">
    <w:name w:val="header"/>
    <w:basedOn w:val="Normal"/>
    <w:link w:val="CabealhoChar"/>
    <w:uiPriority w:val="99"/>
    <w:unhideWhenUsed/>
    <w:rsid w:val="00AD481A"/>
    <w:pPr>
      <w:tabs>
        <w:tab w:val="center" w:pos="4252"/>
        <w:tab w:val="right" w:pos="8504"/>
      </w:tabs>
    </w:pPr>
  </w:style>
  <w:style w:type="character" w:customStyle="1" w:styleId="CabealhoChar">
    <w:name w:val="Cabeçalho Char"/>
    <w:basedOn w:val="Fontepargpadro"/>
    <w:link w:val="Cabealho"/>
    <w:uiPriority w:val="99"/>
    <w:rsid w:val="00AD481A"/>
    <w:rPr>
      <w:rFonts w:ascii="Century Gothic" w:eastAsia="Century Gothic" w:hAnsi="Century Gothic" w:cs="Century Gothic"/>
      <w:kern w:val="0"/>
      <w:lang w:val="pt-PT" w:eastAsia="pt-PT" w:bidi="pt-PT"/>
      <w14:ligatures w14:val="none"/>
    </w:rPr>
  </w:style>
  <w:style w:type="paragraph" w:styleId="Rodap">
    <w:name w:val="footer"/>
    <w:basedOn w:val="Normal"/>
    <w:link w:val="RodapChar"/>
    <w:uiPriority w:val="99"/>
    <w:unhideWhenUsed/>
    <w:rsid w:val="00AD481A"/>
    <w:pPr>
      <w:tabs>
        <w:tab w:val="center" w:pos="4252"/>
        <w:tab w:val="right" w:pos="8504"/>
      </w:tabs>
    </w:pPr>
  </w:style>
  <w:style w:type="character" w:customStyle="1" w:styleId="RodapChar">
    <w:name w:val="Rodapé Char"/>
    <w:basedOn w:val="Fontepargpadro"/>
    <w:link w:val="Rodap"/>
    <w:uiPriority w:val="99"/>
    <w:rsid w:val="00AD481A"/>
    <w:rPr>
      <w:rFonts w:ascii="Century Gothic" w:eastAsia="Century Gothic" w:hAnsi="Century Gothic" w:cs="Century Gothic"/>
      <w:kern w:val="0"/>
      <w:lang w:val="pt-PT" w:eastAsia="pt-PT" w:bidi="pt-PT"/>
      <w14:ligatures w14:val="none"/>
    </w:rPr>
  </w:style>
  <w:style w:type="character" w:customStyle="1" w:styleId="MenoPendente1">
    <w:name w:val="Menção Pendente1"/>
    <w:basedOn w:val="Fontepargpadro"/>
    <w:uiPriority w:val="99"/>
    <w:semiHidden/>
    <w:unhideWhenUsed/>
    <w:rsid w:val="00AD481A"/>
    <w:rPr>
      <w:color w:val="605E5C"/>
      <w:shd w:val="clear" w:color="auto" w:fill="E1DFDD"/>
    </w:rPr>
  </w:style>
  <w:style w:type="table" w:customStyle="1" w:styleId="TableGrid">
    <w:name w:val="TableGrid"/>
    <w:rsid w:val="00AD481A"/>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numbering" w:customStyle="1" w:styleId="Semlista1">
    <w:name w:val="Sem lista1"/>
    <w:next w:val="Semlista"/>
    <w:semiHidden/>
    <w:unhideWhenUsed/>
    <w:rsid w:val="00AD481A"/>
  </w:style>
  <w:style w:type="table" w:styleId="Tabelacomgrade">
    <w:name w:val="Table Grid"/>
    <w:basedOn w:val="Tabelanormal"/>
    <w:uiPriority w:val="59"/>
    <w:rsid w:val="00AD481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481A"/>
    <w:pPr>
      <w:widowControl/>
      <w:autoSpaceDE/>
      <w:autoSpaceDN/>
      <w:spacing w:before="100" w:beforeAutospacing="1" w:after="100" w:afterAutospacing="1"/>
    </w:pPr>
    <w:rPr>
      <w:rFonts w:ascii="Times New Roman" w:eastAsiaTheme="minorEastAsia" w:hAnsi="Times New Roman" w:cs="Times New Roman"/>
      <w:sz w:val="24"/>
      <w:szCs w:val="24"/>
      <w:lang w:val="pt-BR" w:eastAsia="pt-BR" w:bidi="ar-SA"/>
    </w:rPr>
  </w:style>
  <w:style w:type="paragraph" w:styleId="Textodebalo">
    <w:name w:val="Balloon Text"/>
    <w:basedOn w:val="Normal"/>
    <w:link w:val="TextodebaloChar"/>
    <w:uiPriority w:val="99"/>
    <w:rsid w:val="00AD481A"/>
    <w:pPr>
      <w:widowControl/>
      <w:autoSpaceDE/>
      <w:autoSpaceDN/>
    </w:pPr>
    <w:rPr>
      <w:rFonts w:ascii="Tahoma" w:eastAsiaTheme="minorEastAsia" w:hAnsi="Tahoma" w:cs="Tahoma"/>
      <w:sz w:val="16"/>
      <w:szCs w:val="16"/>
      <w:lang w:val="pt-BR" w:eastAsia="pt-BR" w:bidi="ar-SA"/>
    </w:rPr>
  </w:style>
  <w:style w:type="character" w:customStyle="1" w:styleId="TextodebaloChar">
    <w:name w:val="Texto de balão Char"/>
    <w:basedOn w:val="Fontepargpadro"/>
    <w:link w:val="Textodebalo"/>
    <w:uiPriority w:val="99"/>
    <w:rsid w:val="00AD481A"/>
    <w:rPr>
      <w:rFonts w:ascii="Tahoma" w:eastAsiaTheme="minorEastAsia" w:hAnsi="Tahoma" w:cs="Tahoma"/>
      <w:kern w:val="0"/>
      <w:sz w:val="16"/>
      <w:szCs w:val="16"/>
      <w:lang w:eastAsia="pt-BR"/>
      <w14:ligatures w14:val="none"/>
    </w:rPr>
  </w:style>
  <w:style w:type="paragraph" w:customStyle="1" w:styleId="Nvel2">
    <w:name w:val="Nível 2"/>
    <w:basedOn w:val="Normal"/>
    <w:next w:val="Normal"/>
    <w:rsid w:val="00AD481A"/>
    <w:pPr>
      <w:widowControl/>
      <w:autoSpaceDE/>
      <w:autoSpaceDN/>
      <w:spacing w:after="120"/>
      <w:jc w:val="both"/>
    </w:pPr>
    <w:rPr>
      <w:rFonts w:ascii="Arial" w:eastAsiaTheme="minorEastAsia" w:hAnsi="Arial" w:cs="Times New Roman"/>
      <w:b/>
      <w:sz w:val="24"/>
      <w:szCs w:val="20"/>
      <w:lang w:val="pt-BR" w:eastAsia="pt-BR" w:bidi="ar-SA"/>
    </w:rPr>
  </w:style>
  <w:style w:type="character" w:customStyle="1" w:styleId="normalchar1">
    <w:name w:val="normal__char1"/>
    <w:rsid w:val="00AD481A"/>
    <w:rPr>
      <w:rFonts w:ascii="Arial" w:hAnsi="Arial" w:cs="Arial" w:hint="default"/>
      <w:strike w:val="0"/>
      <w:dstrike w:val="0"/>
      <w:sz w:val="24"/>
      <w:szCs w:val="24"/>
      <w:u w:val="none"/>
      <w:effect w:val="none"/>
    </w:rPr>
  </w:style>
  <w:style w:type="character" w:customStyle="1" w:styleId="apple-style-span">
    <w:name w:val="apple-style-span"/>
    <w:basedOn w:val="Fontepargpadro"/>
    <w:rsid w:val="00AD481A"/>
  </w:style>
  <w:style w:type="paragraph" w:styleId="Citao">
    <w:name w:val="Quote"/>
    <w:basedOn w:val="Normal"/>
    <w:next w:val="Normal"/>
    <w:link w:val="CitaoChar"/>
    <w:qFormat/>
    <w:rsid w:val="00AD481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en-US" w:bidi="ar-SA"/>
    </w:rPr>
  </w:style>
  <w:style w:type="character" w:customStyle="1" w:styleId="CitaoChar">
    <w:name w:val="Citação Char"/>
    <w:basedOn w:val="Fontepargpadro"/>
    <w:link w:val="Citao"/>
    <w:rsid w:val="00AD481A"/>
    <w:rPr>
      <w:rFonts w:ascii="Arial" w:eastAsia="Calibri" w:hAnsi="Arial" w:cs="Tahoma"/>
      <w:i/>
      <w:iCs/>
      <w:color w:val="000000"/>
      <w:kern w:val="0"/>
      <w:sz w:val="20"/>
      <w:szCs w:val="24"/>
      <w:shd w:val="clear" w:color="auto" w:fill="FFFFCC"/>
      <w14:ligatures w14:val="none"/>
    </w:rPr>
  </w:style>
  <w:style w:type="paragraph" w:styleId="Commarcadores5">
    <w:name w:val="List Bullet 5"/>
    <w:basedOn w:val="Normal"/>
    <w:rsid w:val="00AD481A"/>
    <w:pPr>
      <w:widowControl/>
      <w:numPr>
        <w:numId w:val="2"/>
      </w:numPr>
      <w:autoSpaceDE/>
      <w:autoSpaceDN/>
      <w:contextualSpacing/>
    </w:pPr>
    <w:rPr>
      <w:rFonts w:ascii="Ecofont_Spranq_eco_Sans" w:eastAsiaTheme="minorEastAsia" w:hAnsi="Ecofont_Spranq_eco_Sans" w:cs="Tahoma"/>
      <w:sz w:val="24"/>
      <w:szCs w:val="24"/>
      <w:lang w:val="pt-BR" w:eastAsia="pt-BR" w:bidi="ar-SA"/>
    </w:rPr>
  </w:style>
  <w:style w:type="paragraph" w:customStyle="1" w:styleId="citao2">
    <w:name w:val="citação 2"/>
    <w:basedOn w:val="Citao"/>
    <w:link w:val="citao2Char"/>
    <w:qFormat/>
    <w:rsid w:val="00AD481A"/>
    <w:rPr>
      <w:szCs w:val="20"/>
    </w:rPr>
  </w:style>
  <w:style w:type="character" w:customStyle="1" w:styleId="citao2Char">
    <w:name w:val="citação 2 Char"/>
    <w:basedOn w:val="CitaoChar"/>
    <w:link w:val="citao2"/>
    <w:rsid w:val="00AD481A"/>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D481A"/>
    <w:pPr>
      <w:numPr>
        <w:numId w:val="3"/>
      </w:numPr>
    </w:pPr>
  </w:style>
  <w:style w:type="numbering" w:customStyle="1" w:styleId="Estilo2">
    <w:name w:val="Estilo2"/>
    <w:uiPriority w:val="99"/>
    <w:rsid w:val="00AD481A"/>
    <w:pPr>
      <w:numPr>
        <w:numId w:val="4"/>
      </w:numPr>
    </w:pPr>
  </w:style>
  <w:style w:type="numbering" w:customStyle="1" w:styleId="Estilo3">
    <w:name w:val="Estilo3"/>
    <w:uiPriority w:val="99"/>
    <w:rsid w:val="00AD481A"/>
    <w:pPr>
      <w:numPr>
        <w:numId w:val="5"/>
      </w:numPr>
    </w:pPr>
  </w:style>
  <w:style w:type="numbering" w:customStyle="1" w:styleId="Estilo4">
    <w:name w:val="Estilo4"/>
    <w:uiPriority w:val="99"/>
    <w:rsid w:val="00AD481A"/>
    <w:pPr>
      <w:numPr>
        <w:numId w:val="6"/>
      </w:numPr>
    </w:pPr>
  </w:style>
  <w:style w:type="numbering" w:customStyle="1" w:styleId="Estilo5">
    <w:name w:val="Estilo5"/>
    <w:uiPriority w:val="99"/>
    <w:rsid w:val="00AD481A"/>
    <w:pPr>
      <w:numPr>
        <w:numId w:val="7"/>
      </w:numPr>
    </w:pPr>
  </w:style>
  <w:style w:type="numbering" w:customStyle="1" w:styleId="Estilo6">
    <w:name w:val="Estilo6"/>
    <w:uiPriority w:val="99"/>
    <w:rsid w:val="00AD481A"/>
    <w:pPr>
      <w:numPr>
        <w:numId w:val="8"/>
      </w:numPr>
    </w:pPr>
  </w:style>
  <w:style w:type="character" w:styleId="Refdecomentrio">
    <w:name w:val="annotation reference"/>
    <w:basedOn w:val="Fontepargpadro"/>
    <w:uiPriority w:val="99"/>
    <w:unhideWhenUsed/>
    <w:rsid w:val="00AD481A"/>
    <w:rPr>
      <w:sz w:val="16"/>
      <w:szCs w:val="16"/>
    </w:rPr>
  </w:style>
  <w:style w:type="paragraph" w:styleId="Textodecomentrio">
    <w:name w:val="annotation text"/>
    <w:basedOn w:val="Normal"/>
    <w:link w:val="TextodecomentrioChar"/>
    <w:uiPriority w:val="99"/>
    <w:unhideWhenUsed/>
    <w:rsid w:val="00AD481A"/>
    <w:pPr>
      <w:widowControl/>
      <w:autoSpaceDE/>
      <w:autoSpaceDN/>
    </w:pPr>
    <w:rPr>
      <w:rFonts w:ascii="Ecofont_Spranq_eco_Sans" w:eastAsiaTheme="minorEastAsia" w:hAnsi="Ecofont_Spranq_eco_Sans" w:cs="Tahoma"/>
      <w:sz w:val="20"/>
      <w:szCs w:val="20"/>
      <w:lang w:val="pt-BR" w:eastAsia="pt-BR" w:bidi="ar-SA"/>
    </w:rPr>
  </w:style>
  <w:style w:type="character" w:customStyle="1" w:styleId="TextodecomentrioChar">
    <w:name w:val="Texto de comentário Char"/>
    <w:basedOn w:val="Fontepargpadro"/>
    <w:link w:val="Textodecomentrio"/>
    <w:uiPriority w:val="99"/>
    <w:rsid w:val="00AD481A"/>
    <w:rPr>
      <w:rFonts w:ascii="Ecofont_Spranq_eco_Sans" w:eastAsiaTheme="minorEastAsia" w:hAnsi="Ecofont_Spranq_eco_Sans" w:cs="Tahoma"/>
      <w:kern w:val="0"/>
      <w:sz w:val="20"/>
      <w:szCs w:val="20"/>
      <w:lang w:eastAsia="pt-BR"/>
      <w14:ligatures w14:val="none"/>
    </w:rPr>
  </w:style>
  <w:style w:type="paragraph" w:styleId="Assuntodocomentrio">
    <w:name w:val="annotation subject"/>
    <w:basedOn w:val="Textodecomentrio"/>
    <w:next w:val="Textodecomentrio"/>
    <w:link w:val="AssuntodocomentrioChar"/>
    <w:unhideWhenUsed/>
    <w:rsid w:val="00AD481A"/>
    <w:rPr>
      <w:b/>
      <w:bCs/>
    </w:rPr>
  </w:style>
  <w:style w:type="character" w:customStyle="1" w:styleId="AssuntodocomentrioChar">
    <w:name w:val="Assunto do comentário Char"/>
    <w:basedOn w:val="TextodecomentrioChar"/>
    <w:link w:val="Assuntodocomentrio"/>
    <w:rsid w:val="00AD481A"/>
    <w:rPr>
      <w:rFonts w:ascii="Ecofont_Spranq_eco_Sans" w:eastAsiaTheme="minorEastAsia" w:hAnsi="Ecofont_Spranq_eco_Sans" w:cs="Tahoma"/>
      <w:b/>
      <w:bCs/>
      <w:kern w:val="0"/>
      <w:sz w:val="20"/>
      <w:szCs w:val="20"/>
      <w:lang w:eastAsia="pt-BR"/>
      <w14:ligatures w14:val="none"/>
    </w:rPr>
  </w:style>
  <w:style w:type="paragraph" w:customStyle="1" w:styleId="Nivel01">
    <w:name w:val="Nivel 01"/>
    <w:basedOn w:val="Ttulo1"/>
    <w:next w:val="Normal"/>
    <w:link w:val="Nivel01Char"/>
    <w:qFormat/>
    <w:rsid w:val="00AD481A"/>
    <w:pPr>
      <w:keepNext/>
      <w:keepLines/>
      <w:widowControl/>
      <w:numPr>
        <w:numId w:val="1"/>
      </w:numPr>
      <w:tabs>
        <w:tab w:val="left" w:pos="567"/>
      </w:tabs>
      <w:autoSpaceDE/>
      <w:autoSpaceDN/>
      <w:spacing w:before="240"/>
      <w:jc w:val="both"/>
    </w:pPr>
    <w:rPr>
      <w:rFonts w:ascii="Ecofont_Spranq_eco_Sans" w:eastAsiaTheme="majorEastAsia" w:hAnsi="Ecofont_Spranq_eco_Sans" w:cs="Times New Roman"/>
      <w:b/>
      <w:bCs/>
      <w:color w:val="000000"/>
      <w:spacing w:val="5"/>
      <w:kern w:val="28"/>
      <w:sz w:val="20"/>
      <w:szCs w:val="20"/>
      <w:lang w:val="pt-BR" w:eastAsia="pt-BR" w:bidi="ar-SA"/>
    </w:rPr>
  </w:style>
  <w:style w:type="paragraph" w:customStyle="1" w:styleId="Nivel01Titulo">
    <w:name w:val="Nivel_01_Titulo"/>
    <w:basedOn w:val="Nivel01"/>
    <w:link w:val="Nivel01TituloChar"/>
    <w:rsid w:val="00AD481A"/>
    <w:pPr>
      <w:jc w:val="left"/>
    </w:pPr>
    <w:rPr>
      <w:rFonts w:cstheme="majorBidi"/>
      <w:color w:val="000000" w:themeColor="text1"/>
      <w:sz w:val="52"/>
      <w:szCs w:val="52"/>
    </w:rPr>
  </w:style>
  <w:style w:type="paragraph" w:styleId="Ttulo">
    <w:name w:val="Title"/>
    <w:basedOn w:val="Normal"/>
    <w:next w:val="Normal"/>
    <w:link w:val="TtuloChar"/>
    <w:uiPriority w:val="99"/>
    <w:qFormat/>
    <w:rsid w:val="00AD481A"/>
    <w:pPr>
      <w:widowControl/>
      <w:pBdr>
        <w:bottom w:val="single" w:sz="8" w:space="4" w:color="4472C4"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val="pt-BR" w:eastAsia="pt-BR" w:bidi="ar-SA"/>
    </w:rPr>
  </w:style>
  <w:style w:type="character" w:customStyle="1" w:styleId="TtuloChar">
    <w:name w:val="Título Char"/>
    <w:basedOn w:val="Fontepargpadro"/>
    <w:link w:val="Ttulo"/>
    <w:uiPriority w:val="99"/>
    <w:rsid w:val="00AD481A"/>
    <w:rPr>
      <w:rFonts w:asciiTheme="majorHAnsi" w:eastAsiaTheme="majorEastAsia" w:hAnsiTheme="majorHAnsi" w:cstheme="majorBidi"/>
      <w:color w:val="323E4F" w:themeColor="text2" w:themeShade="BF"/>
      <w:spacing w:val="5"/>
      <w:kern w:val="28"/>
      <w:sz w:val="52"/>
      <w:szCs w:val="52"/>
      <w:lang w:eastAsia="pt-BR"/>
      <w14:ligatures w14:val="none"/>
    </w:rPr>
  </w:style>
  <w:style w:type="character" w:customStyle="1" w:styleId="Nivel01Char">
    <w:name w:val="Nivel 01 Char"/>
    <w:basedOn w:val="TtuloChar"/>
    <w:link w:val="Nivel01"/>
    <w:rsid w:val="00AD481A"/>
    <w:rPr>
      <w:rFonts w:ascii="Ecofont_Spranq_eco_Sans" w:eastAsiaTheme="majorEastAsia" w:hAnsi="Ecofont_Spranq_eco_Sans" w:cs="Times New Roman"/>
      <w:b/>
      <w:bCs/>
      <w:color w:val="000000"/>
      <w:spacing w:val="5"/>
      <w:kern w:val="28"/>
      <w:sz w:val="20"/>
      <w:szCs w:val="20"/>
      <w:lang w:eastAsia="pt-BR"/>
      <w14:ligatures w14:val="none"/>
    </w:rPr>
  </w:style>
  <w:style w:type="character" w:customStyle="1" w:styleId="Nivel01TituloChar">
    <w:name w:val="Nivel_01_Titulo Char"/>
    <w:basedOn w:val="Nivel01Char"/>
    <w:link w:val="Nivel01Titulo"/>
    <w:rsid w:val="00AD481A"/>
    <w:rPr>
      <w:rFonts w:ascii="Ecofont_Spranq_eco_Sans" w:eastAsiaTheme="majorEastAsia" w:hAnsi="Ecofont_Spranq_eco_Sans" w:cstheme="majorBidi"/>
      <w:b/>
      <w:bCs/>
      <w:color w:val="000000" w:themeColor="text1"/>
      <w:spacing w:val="5"/>
      <w:kern w:val="28"/>
      <w:sz w:val="52"/>
      <w:szCs w:val="52"/>
      <w:lang w:eastAsia="pt-BR"/>
      <w14:ligatures w14:val="none"/>
    </w:rPr>
  </w:style>
  <w:style w:type="paragraph" w:customStyle="1" w:styleId="PADRO">
    <w:name w:val="PADRÃO"/>
    <w:rsid w:val="00AD481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D481A"/>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D481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kern w:val="2"/>
      <w:lang w:val="pt-BR" w:eastAsia="en-US" w:bidi="ar-SA"/>
      <w14:ligatures w14:val="standardContextual"/>
    </w:rPr>
  </w:style>
  <w:style w:type="paragraph" w:customStyle="1" w:styleId="paragraph">
    <w:name w:val="paragraph"/>
    <w:basedOn w:val="Normal"/>
    <w:rsid w:val="00AD481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normaltextrun">
    <w:name w:val="normaltextrun"/>
    <w:basedOn w:val="Fontepargpadro"/>
    <w:rsid w:val="00AD481A"/>
  </w:style>
  <w:style w:type="character" w:customStyle="1" w:styleId="eop">
    <w:name w:val="eop"/>
    <w:basedOn w:val="Fontepargpadro"/>
    <w:rsid w:val="00AD481A"/>
  </w:style>
  <w:style w:type="character" w:customStyle="1" w:styleId="spellingerror">
    <w:name w:val="spellingerror"/>
    <w:basedOn w:val="Fontepargpadro"/>
    <w:rsid w:val="00AD481A"/>
  </w:style>
  <w:style w:type="paragraph" w:customStyle="1" w:styleId="Nivel10">
    <w:name w:val="Nivel1"/>
    <w:basedOn w:val="Ttulo1"/>
    <w:link w:val="Nivel1Char"/>
    <w:qFormat/>
    <w:rsid w:val="00AD481A"/>
    <w:pPr>
      <w:keepNext/>
      <w:keepLines/>
      <w:widowControl/>
      <w:autoSpaceDE/>
      <w:autoSpaceDN/>
      <w:spacing w:before="480" w:line="276" w:lineRule="auto"/>
      <w:ind w:left="357" w:hanging="357"/>
      <w:jc w:val="both"/>
    </w:pPr>
    <w:rPr>
      <w:rFonts w:eastAsiaTheme="majorEastAsia"/>
      <w:b/>
      <w:color w:val="000000"/>
      <w:sz w:val="28"/>
      <w:szCs w:val="28"/>
      <w:lang w:eastAsia="pt-BR"/>
    </w:rPr>
  </w:style>
  <w:style w:type="character" w:customStyle="1" w:styleId="Nivel1Char">
    <w:name w:val="Nivel1 Char"/>
    <w:basedOn w:val="Ttulo1Char"/>
    <w:link w:val="Nivel10"/>
    <w:rsid w:val="00AD481A"/>
    <w:rPr>
      <w:rFonts w:ascii="Arial" w:eastAsiaTheme="majorEastAsia" w:hAnsi="Arial" w:cs="Arial"/>
      <w:b/>
      <w:color w:val="000000"/>
      <w:kern w:val="0"/>
      <w:sz w:val="28"/>
      <w:szCs w:val="28"/>
      <w:lang w:val="pt-PT" w:eastAsia="pt-BR" w:bidi="pt-PT"/>
      <w14:ligatures w14:val="none"/>
    </w:rPr>
  </w:style>
  <w:style w:type="paragraph" w:customStyle="1" w:styleId="PargrafodaLista1">
    <w:name w:val="Parágrafo da Lista1"/>
    <w:basedOn w:val="Normal"/>
    <w:qFormat/>
    <w:rsid w:val="00AD481A"/>
    <w:pPr>
      <w:widowControl/>
      <w:autoSpaceDE/>
      <w:autoSpaceDN/>
      <w:ind w:left="720"/>
    </w:pPr>
    <w:rPr>
      <w:rFonts w:ascii="Ecofont_Spranq_eco_Sans" w:eastAsia="Times New Roman" w:hAnsi="Ecofont_Spranq_eco_Sans" w:cs="Ecofont_Spranq_eco_Sans"/>
      <w:sz w:val="24"/>
      <w:szCs w:val="24"/>
      <w:lang w:val="pt-BR" w:eastAsia="pt-BR" w:bidi="ar-SA"/>
    </w:rPr>
  </w:style>
  <w:style w:type="paragraph" w:customStyle="1" w:styleId="Nivel2">
    <w:name w:val="Nivel 2"/>
    <w:link w:val="Nivel2Char"/>
    <w:qFormat/>
    <w:rsid w:val="00AD481A"/>
    <w:pPr>
      <w:numPr>
        <w:ilvl w:val="1"/>
        <w:numId w:val="9"/>
      </w:numPr>
      <w:spacing w:before="120" w:after="120" w:line="276" w:lineRule="auto"/>
      <w:jc w:val="both"/>
    </w:pPr>
    <w:rPr>
      <w:rFonts w:ascii="Ecofont_Spranq_eco_Sans" w:eastAsia="Arial Unicode MS" w:hAnsi="Ecofont_Spranq_eco_Sans" w:cs="Times New Roman"/>
      <w:kern w:val="0"/>
      <w:sz w:val="20"/>
      <w:szCs w:val="20"/>
      <w:lang w:eastAsia="pt-BR"/>
      <w14:ligatures w14:val="none"/>
    </w:rPr>
  </w:style>
  <w:style w:type="paragraph" w:customStyle="1" w:styleId="Nivel1">
    <w:name w:val="Nivel 1"/>
    <w:basedOn w:val="Nivel2"/>
    <w:next w:val="Nivel2"/>
    <w:qFormat/>
    <w:rsid w:val="00AD481A"/>
    <w:pPr>
      <w:numPr>
        <w:ilvl w:val="0"/>
      </w:numPr>
    </w:pPr>
    <w:rPr>
      <w:rFonts w:cs="Arial"/>
      <w:b/>
    </w:rPr>
  </w:style>
  <w:style w:type="paragraph" w:customStyle="1" w:styleId="Nivel3">
    <w:name w:val="Nivel 3"/>
    <w:basedOn w:val="Nivel2"/>
    <w:link w:val="Nivel3Char"/>
    <w:qFormat/>
    <w:rsid w:val="00AD481A"/>
    <w:pPr>
      <w:numPr>
        <w:ilvl w:val="2"/>
      </w:numPr>
    </w:pPr>
    <w:rPr>
      <w:rFonts w:cs="Arial"/>
      <w:color w:val="000000"/>
    </w:rPr>
  </w:style>
  <w:style w:type="paragraph" w:customStyle="1" w:styleId="Nivel4">
    <w:name w:val="Nivel 4"/>
    <w:basedOn w:val="Nivel3"/>
    <w:link w:val="Nivel4Char"/>
    <w:qFormat/>
    <w:rsid w:val="00AD481A"/>
    <w:pPr>
      <w:numPr>
        <w:ilvl w:val="3"/>
      </w:numPr>
    </w:pPr>
    <w:rPr>
      <w:color w:val="auto"/>
    </w:rPr>
  </w:style>
  <w:style w:type="paragraph" w:customStyle="1" w:styleId="Nivel5">
    <w:name w:val="Nivel 5"/>
    <w:basedOn w:val="Nivel4"/>
    <w:qFormat/>
    <w:rsid w:val="00AD481A"/>
    <w:pPr>
      <w:numPr>
        <w:ilvl w:val="4"/>
      </w:numPr>
      <w:ind w:left="3348" w:hanging="1080"/>
    </w:pPr>
  </w:style>
  <w:style w:type="character" w:customStyle="1" w:styleId="Nivel4Char">
    <w:name w:val="Nivel 4 Char"/>
    <w:basedOn w:val="Fontepargpadro"/>
    <w:link w:val="Nivel4"/>
    <w:rsid w:val="00AD481A"/>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D481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qFormat/>
    <w:rsid w:val="00AD481A"/>
    <w:rPr>
      <w:b/>
      <w:bCs/>
    </w:rPr>
  </w:style>
  <w:style w:type="paragraph" w:styleId="SemEspaamento">
    <w:name w:val="No Spacing"/>
    <w:link w:val="SemEspaamentoChar"/>
    <w:uiPriority w:val="1"/>
    <w:qFormat/>
    <w:rsid w:val="00AD481A"/>
    <w:pPr>
      <w:spacing w:after="0" w:line="240" w:lineRule="auto"/>
    </w:pPr>
    <w:rPr>
      <w:rFonts w:eastAsiaTheme="minorEastAsia"/>
      <w:kern w:val="0"/>
      <w:lang w:eastAsia="pt-BR"/>
      <w14:ligatures w14:val="none"/>
    </w:rPr>
  </w:style>
  <w:style w:type="character" w:customStyle="1" w:styleId="SemEspaamentoChar">
    <w:name w:val="Sem Espaçamento Char"/>
    <w:basedOn w:val="Fontepargpadro"/>
    <w:link w:val="SemEspaamento"/>
    <w:uiPriority w:val="1"/>
    <w:rsid w:val="00AD481A"/>
    <w:rPr>
      <w:rFonts w:eastAsiaTheme="minorEastAsia"/>
      <w:kern w:val="0"/>
      <w:lang w:eastAsia="pt-BR"/>
      <w14:ligatures w14:val="none"/>
    </w:rPr>
  </w:style>
  <w:style w:type="paragraph" w:styleId="Recuodecorpodetexto">
    <w:name w:val="Body Text Indent"/>
    <w:basedOn w:val="Normal"/>
    <w:link w:val="RecuodecorpodetextoChar"/>
    <w:uiPriority w:val="99"/>
    <w:unhideWhenUsed/>
    <w:rsid w:val="00AD481A"/>
    <w:pPr>
      <w:widowControl/>
      <w:autoSpaceDE/>
      <w:autoSpaceDN/>
      <w:spacing w:after="120"/>
      <w:ind w:left="283"/>
    </w:pPr>
    <w:rPr>
      <w:rFonts w:ascii="Ecofont_Spranq_eco_Sans" w:eastAsiaTheme="minorEastAsia" w:hAnsi="Ecofont_Spranq_eco_Sans" w:cs="Tahoma"/>
      <w:sz w:val="24"/>
      <w:szCs w:val="24"/>
      <w:lang w:val="pt-BR" w:eastAsia="pt-BR" w:bidi="ar-SA"/>
    </w:rPr>
  </w:style>
  <w:style w:type="character" w:customStyle="1" w:styleId="RecuodecorpodetextoChar">
    <w:name w:val="Recuo de corpo de texto Char"/>
    <w:basedOn w:val="Fontepargpadro"/>
    <w:link w:val="Recuodecorpodetexto"/>
    <w:uiPriority w:val="99"/>
    <w:rsid w:val="00AD481A"/>
    <w:rPr>
      <w:rFonts w:ascii="Ecofont_Spranq_eco_Sans" w:eastAsiaTheme="minorEastAsia" w:hAnsi="Ecofont_Spranq_eco_Sans" w:cs="Tahoma"/>
      <w:kern w:val="0"/>
      <w:sz w:val="24"/>
      <w:szCs w:val="24"/>
      <w:lang w:eastAsia="pt-BR"/>
      <w14:ligatures w14:val="none"/>
    </w:rPr>
  </w:style>
  <w:style w:type="paragraph" w:customStyle="1" w:styleId="Default">
    <w:name w:val="Default"/>
    <w:uiPriority w:val="99"/>
    <w:rsid w:val="00AD481A"/>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styleId="Saudao">
    <w:name w:val="Salutation"/>
    <w:basedOn w:val="Normal"/>
    <w:link w:val="SaudaoChar"/>
    <w:rsid w:val="00AD481A"/>
    <w:pPr>
      <w:widowControl/>
      <w:autoSpaceDE/>
      <w:autoSpaceDN/>
      <w:jc w:val="both"/>
    </w:pPr>
    <w:rPr>
      <w:rFonts w:ascii="Arial" w:eastAsia="Times New Roman" w:hAnsi="Arial" w:cs="Times New Roman"/>
      <w:sz w:val="24"/>
      <w:szCs w:val="20"/>
      <w:lang w:val="x-none" w:eastAsia="pt-BR" w:bidi="ar-SA"/>
    </w:rPr>
  </w:style>
  <w:style w:type="character" w:customStyle="1" w:styleId="SaudaoChar">
    <w:name w:val="Saudação Char"/>
    <w:basedOn w:val="Fontepargpadro"/>
    <w:link w:val="Saudao"/>
    <w:rsid w:val="00AD481A"/>
    <w:rPr>
      <w:rFonts w:ascii="Arial" w:eastAsia="Times New Roman" w:hAnsi="Arial" w:cs="Times New Roman"/>
      <w:kern w:val="0"/>
      <w:sz w:val="24"/>
      <w:szCs w:val="20"/>
      <w:lang w:val="x-none" w:eastAsia="pt-BR"/>
      <w14:ligatures w14:val="none"/>
    </w:rPr>
  </w:style>
  <w:style w:type="paragraph" w:styleId="Recuodecorpodetexto2">
    <w:name w:val="Body Text Indent 2"/>
    <w:basedOn w:val="Normal"/>
    <w:link w:val="Recuodecorpodetexto2Char"/>
    <w:uiPriority w:val="99"/>
    <w:unhideWhenUsed/>
    <w:rsid w:val="00AD481A"/>
    <w:pPr>
      <w:widowControl/>
      <w:autoSpaceDE/>
      <w:autoSpaceDN/>
      <w:spacing w:after="120" w:line="480" w:lineRule="auto"/>
      <w:ind w:left="283"/>
    </w:pPr>
    <w:rPr>
      <w:rFonts w:ascii="Calibri" w:eastAsia="Calibri" w:hAnsi="Calibri" w:cs="Arial"/>
      <w:sz w:val="20"/>
      <w:szCs w:val="20"/>
      <w:lang w:val="pt-BR" w:eastAsia="pt-BR" w:bidi="ar-SA"/>
    </w:rPr>
  </w:style>
  <w:style w:type="character" w:customStyle="1" w:styleId="Recuodecorpodetexto2Char">
    <w:name w:val="Recuo de corpo de texto 2 Char"/>
    <w:basedOn w:val="Fontepargpadro"/>
    <w:link w:val="Recuodecorpodetexto2"/>
    <w:uiPriority w:val="99"/>
    <w:rsid w:val="00AD481A"/>
    <w:rPr>
      <w:rFonts w:ascii="Calibri" w:eastAsia="Calibri" w:hAnsi="Calibri" w:cs="Arial"/>
      <w:kern w:val="0"/>
      <w:sz w:val="20"/>
      <w:szCs w:val="20"/>
      <w:lang w:eastAsia="pt-BR"/>
      <w14:ligatures w14:val="none"/>
    </w:rPr>
  </w:style>
  <w:style w:type="paragraph" w:styleId="Corpodetexto2">
    <w:name w:val="Body Text 2"/>
    <w:basedOn w:val="Normal"/>
    <w:link w:val="Corpodetexto2Char"/>
    <w:uiPriority w:val="99"/>
    <w:unhideWhenUsed/>
    <w:rsid w:val="00AD481A"/>
    <w:pPr>
      <w:widowControl/>
      <w:autoSpaceDE/>
      <w:autoSpaceDN/>
      <w:spacing w:after="120" w:line="480" w:lineRule="auto"/>
    </w:pPr>
    <w:rPr>
      <w:rFonts w:ascii="Calibri" w:eastAsia="Calibri" w:hAnsi="Calibri" w:cs="Arial"/>
      <w:sz w:val="20"/>
      <w:szCs w:val="20"/>
      <w:lang w:val="pt-BR" w:eastAsia="pt-BR" w:bidi="ar-SA"/>
    </w:rPr>
  </w:style>
  <w:style w:type="character" w:customStyle="1" w:styleId="Corpodetexto2Char">
    <w:name w:val="Corpo de texto 2 Char"/>
    <w:basedOn w:val="Fontepargpadro"/>
    <w:link w:val="Corpodetexto2"/>
    <w:uiPriority w:val="99"/>
    <w:rsid w:val="00AD481A"/>
    <w:rPr>
      <w:rFonts w:ascii="Calibri" w:eastAsia="Calibri" w:hAnsi="Calibri" w:cs="Arial"/>
      <w:kern w:val="0"/>
      <w:sz w:val="20"/>
      <w:szCs w:val="20"/>
      <w:lang w:eastAsia="pt-BR"/>
      <w14:ligatures w14:val="none"/>
    </w:rPr>
  </w:style>
  <w:style w:type="paragraph" w:styleId="Corpodetexto3">
    <w:name w:val="Body Text 3"/>
    <w:basedOn w:val="Normal"/>
    <w:link w:val="Corpodetexto3Char"/>
    <w:uiPriority w:val="99"/>
    <w:unhideWhenUsed/>
    <w:rsid w:val="00AD481A"/>
    <w:pPr>
      <w:widowControl/>
      <w:autoSpaceDE/>
      <w:autoSpaceDN/>
      <w:spacing w:after="120"/>
    </w:pPr>
    <w:rPr>
      <w:rFonts w:ascii="Calibri" w:eastAsia="Calibri" w:hAnsi="Calibri" w:cs="Arial"/>
      <w:sz w:val="16"/>
      <w:szCs w:val="16"/>
      <w:lang w:val="pt-BR" w:eastAsia="pt-BR" w:bidi="ar-SA"/>
    </w:rPr>
  </w:style>
  <w:style w:type="character" w:customStyle="1" w:styleId="Corpodetexto3Char">
    <w:name w:val="Corpo de texto 3 Char"/>
    <w:basedOn w:val="Fontepargpadro"/>
    <w:link w:val="Corpodetexto3"/>
    <w:uiPriority w:val="99"/>
    <w:rsid w:val="00AD481A"/>
    <w:rPr>
      <w:rFonts w:ascii="Calibri" w:eastAsia="Calibri" w:hAnsi="Calibri" w:cs="Arial"/>
      <w:kern w:val="0"/>
      <w:sz w:val="16"/>
      <w:szCs w:val="16"/>
      <w:lang w:eastAsia="pt-BR"/>
      <w14:ligatures w14:val="none"/>
    </w:rPr>
  </w:style>
  <w:style w:type="character" w:styleId="HiperlinkVisitado">
    <w:name w:val="FollowedHyperlink"/>
    <w:basedOn w:val="Fontepargpadro"/>
    <w:uiPriority w:val="99"/>
    <w:unhideWhenUsed/>
    <w:rsid w:val="00AD481A"/>
    <w:rPr>
      <w:color w:val="800080"/>
      <w:u w:val="single"/>
    </w:rPr>
  </w:style>
  <w:style w:type="paragraph" w:customStyle="1" w:styleId="font5">
    <w:name w:val="font5"/>
    <w:basedOn w:val="Normal"/>
    <w:rsid w:val="00AD481A"/>
    <w:pPr>
      <w:widowControl/>
      <w:autoSpaceDE/>
      <w:autoSpaceDN/>
      <w:spacing w:before="100" w:beforeAutospacing="1" w:after="100" w:afterAutospacing="1"/>
    </w:pPr>
    <w:rPr>
      <w:rFonts w:ascii="Times New Roman" w:eastAsia="Times New Roman" w:hAnsi="Times New Roman" w:cs="Times New Roman"/>
      <w:b/>
      <w:bCs/>
      <w:color w:val="000000"/>
      <w:sz w:val="24"/>
      <w:szCs w:val="24"/>
      <w:lang w:val="pt-BR" w:eastAsia="pt-BR" w:bidi="ar-SA"/>
    </w:rPr>
  </w:style>
  <w:style w:type="paragraph" w:customStyle="1" w:styleId="font6">
    <w:name w:val="font6"/>
    <w:basedOn w:val="Normal"/>
    <w:rsid w:val="00AD481A"/>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bidi="ar-SA"/>
    </w:rPr>
  </w:style>
  <w:style w:type="paragraph" w:customStyle="1" w:styleId="xl66">
    <w:name w:val="xl66"/>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bidi="ar-SA"/>
    </w:rPr>
  </w:style>
  <w:style w:type="paragraph" w:customStyle="1" w:styleId="xl67">
    <w:name w:val="xl67"/>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pt-BR" w:eastAsia="pt-BR" w:bidi="ar-SA"/>
    </w:rPr>
  </w:style>
  <w:style w:type="paragraph" w:customStyle="1" w:styleId="xl68">
    <w:name w:val="xl68"/>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bidi="ar-SA"/>
    </w:rPr>
  </w:style>
  <w:style w:type="paragraph" w:customStyle="1" w:styleId="xl69">
    <w:name w:val="xl69"/>
    <w:basedOn w:val="Normal"/>
    <w:rsid w:val="00AD481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bidi="ar-SA"/>
    </w:rPr>
  </w:style>
  <w:style w:type="paragraph" w:customStyle="1" w:styleId="xl71">
    <w:name w:val="xl71"/>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bidi="ar-SA"/>
    </w:rPr>
  </w:style>
  <w:style w:type="paragraph" w:customStyle="1" w:styleId="xl72">
    <w:name w:val="xl72"/>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pt-BR" w:eastAsia="pt-BR" w:bidi="ar-SA"/>
    </w:rPr>
  </w:style>
  <w:style w:type="paragraph" w:customStyle="1" w:styleId="xl73">
    <w:name w:val="xl73"/>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bidi="ar-SA"/>
    </w:rPr>
  </w:style>
  <w:style w:type="paragraph" w:customStyle="1" w:styleId="xl74">
    <w:name w:val="xl74"/>
    <w:basedOn w:val="Normal"/>
    <w:rsid w:val="00AD481A"/>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pt-BR" w:eastAsia="pt-BR" w:bidi="ar-SA"/>
    </w:rPr>
  </w:style>
  <w:style w:type="paragraph" w:customStyle="1" w:styleId="xl75">
    <w:name w:val="xl75"/>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bidi="ar-SA"/>
    </w:rPr>
  </w:style>
  <w:style w:type="paragraph" w:customStyle="1" w:styleId="xl76">
    <w:name w:val="xl76"/>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pt-BR" w:eastAsia="pt-BR" w:bidi="ar-SA"/>
    </w:rPr>
  </w:style>
  <w:style w:type="paragraph" w:customStyle="1" w:styleId="xl78">
    <w:name w:val="xl78"/>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bidi="ar-SA"/>
    </w:rPr>
  </w:style>
  <w:style w:type="paragraph" w:customStyle="1" w:styleId="xl79">
    <w:name w:val="xl79"/>
    <w:basedOn w:val="Normal"/>
    <w:rsid w:val="00AD48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bidi="ar-SA"/>
    </w:rPr>
  </w:style>
  <w:style w:type="paragraph" w:customStyle="1" w:styleId="xl80">
    <w:name w:val="xl80"/>
    <w:basedOn w:val="Normal"/>
    <w:rsid w:val="00AD48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bidi="ar-SA"/>
    </w:rPr>
  </w:style>
  <w:style w:type="paragraph" w:customStyle="1" w:styleId="xl81">
    <w:name w:val="xl81"/>
    <w:basedOn w:val="Normal"/>
    <w:rsid w:val="00AD48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bidi="ar-SA"/>
    </w:rPr>
  </w:style>
  <w:style w:type="paragraph" w:customStyle="1" w:styleId="Contedodatabela">
    <w:name w:val="Conteúdo da tabela"/>
    <w:basedOn w:val="Corpodetexto"/>
    <w:uiPriority w:val="99"/>
    <w:rsid w:val="00BB6639"/>
    <w:pPr>
      <w:suppressLineNumbers/>
      <w:suppressAutoHyphens/>
      <w:overflowPunct w:val="0"/>
      <w:adjustRightInd w:val="0"/>
      <w:spacing w:after="120"/>
      <w:ind w:left="0"/>
      <w:jc w:val="left"/>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Contedodatabela"/>
    <w:uiPriority w:val="99"/>
    <w:rsid w:val="00BB6639"/>
    <w:pPr>
      <w:jc w:val="center"/>
    </w:pPr>
    <w:rPr>
      <w:b/>
      <w:bCs/>
    </w:rPr>
  </w:style>
  <w:style w:type="character" w:styleId="MenoPendente">
    <w:name w:val="Unresolved Mention"/>
    <w:basedOn w:val="Fontepargpadro"/>
    <w:uiPriority w:val="99"/>
    <w:semiHidden/>
    <w:unhideWhenUsed/>
    <w:rsid w:val="00F07CD1"/>
    <w:rPr>
      <w:color w:val="605E5C"/>
      <w:shd w:val="clear" w:color="auto" w:fill="E1DFDD"/>
    </w:rPr>
  </w:style>
  <w:style w:type="paragraph" w:customStyle="1" w:styleId="TextosemFormatao2">
    <w:name w:val="Texto sem Formatação2"/>
    <w:basedOn w:val="Normal"/>
    <w:uiPriority w:val="99"/>
    <w:rsid w:val="00173367"/>
    <w:pPr>
      <w:suppressAutoHyphens/>
      <w:autoSpaceDE/>
      <w:autoSpaceDN/>
    </w:pPr>
    <w:rPr>
      <w:rFonts w:ascii="Courier New" w:eastAsia="Times New Roman" w:hAnsi="Courier New" w:cs="Courier New"/>
      <w:sz w:val="20"/>
      <w:szCs w:val="20"/>
      <w:lang w:val="pt-BR" w:eastAsia="zh-CN" w:bidi="ar-SA"/>
    </w:rPr>
  </w:style>
  <w:style w:type="paragraph" w:customStyle="1" w:styleId="TextosemFormatao1">
    <w:name w:val="Texto sem Formatação1"/>
    <w:basedOn w:val="Normal"/>
    <w:rsid w:val="00173367"/>
    <w:pPr>
      <w:suppressAutoHyphens/>
      <w:autoSpaceDE/>
      <w:autoSpaceDN/>
    </w:pPr>
    <w:rPr>
      <w:rFonts w:ascii="Courier New" w:eastAsia="Times New Roman" w:hAnsi="Courier New" w:cs="Times New Roman"/>
      <w:sz w:val="20"/>
      <w:szCs w:val="20"/>
      <w:lang w:val="pt-BR" w:eastAsia="ar-SA" w:bidi="ar-SA"/>
    </w:rPr>
  </w:style>
  <w:style w:type="character" w:customStyle="1" w:styleId="Ttulo5Char">
    <w:name w:val="Título 5 Char"/>
    <w:basedOn w:val="Fontepargpadro"/>
    <w:link w:val="Ttulo5"/>
    <w:rsid w:val="00D04500"/>
    <w:rPr>
      <w:rFonts w:ascii="Calibri" w:eastAsia="Times New Roman" w:hAnsi="Calibri" w:cs="Times New Roman"/>
      <w:b/>
      <w:bCs/>
      <w:i/>
      <w:iCs/>
      <w:kern w:val="0"/>
      <w:sz w:val="26"/>
      <w:szCs w:val="26"/>
      <w:lang w:eastAsia="pt-BR"/>
      <w14:ligatures w14:val="none"/>
    </w:rPr>
  </w:style>
  <w:style w:type="character" w:customStyle="1" w:styleId="Ttulo9Char">
    <w:name w:val="Título 9 Char"/>
    <w:basedOn w:val="Fontepargpadro"/>
    <w:link w:val="Ttulo9"/>
    <w:uiPriority w:val="99"/>
    <w:rsid w:val="00D04500"/>
    <w:rPr>
      <w:rFonts w:ascii="Cambria" w:eastAsia="Times New Roman" w:hAnsi="Cambria" w:cs="Times New Roman"/>
      <w:i/>
      <w:iCs/>
      <w:color w:val="272727"/>
      <w:kern w:val="0"/>
      <w:sz w:val="21"/>
      <w:szCs w:val="21"/>
      <w:lang w:eastAsia="pt-BR"/>
      <w14:ligatures w14:val="none"/>
    </w:rPr>
  </w:style>
  <w:style w:type="character" w:customStyle="1" w:styleId="blog-post-title-font">
    <w:name w:val="blog-post-title-font"/>
    <w:basedOn w:val="Fontepargpadro"/>
    <w:rsid w:val="00D04500"/>
  </w:style>
  <w:style w:type="paragraph" w:customStyle="1" w:styleId="xzvds">
    <w:name w:val="xzvds"/>
    <w:basedOn w:val="Normal"/>
    <w:rsid w:val="00D0450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vkif2">
    <w:name w:val="vkif2"/>
    <w:basedOn w:val="Fontepargpadro"/>
    <w:rsid w:val="00D04500"/>
  </w:style>
  <w:style w:type="paragraph" w:customStyle="1" w:styleId="Endereointerno">
    <w:name w:val="Endereço interno"/>
    <w:basedOn w:val="Default"/>
    <w:next w:val="Default"/>
    <w:rsid w:val="00D04500"/>
    <w:pPr>
      <w:autoSpaceDE/>
      <w:adjustRightInd/>
      <w:spacing w:line="220" w:lineRule="atLeast"/>
      <w:jc w:val="both"/>
    </w:pPr>
    <w:rPr>
      <w:rFonts w:ascii="Arial" w:eastAsia="Times New Roman" w:hAnsi="Arial"/>
      <w:color w:val="auto"/>
      <w:spacing w:val="-5"/>
      <w:sz w:val="20"/>
      <w:szCs w:val="20"/>
    </w:rPr>
  </w:style>
  <w:style w:type="paragraph" w:styleId="Assinatura">
    <w:name w:val="Signature"/>
    <w:basedOn w:val="Normal"/>
    <w:link w:val="AssinaturaChar"/>
    <w:unhideWhenUsed/>
    <w:rsid w:val="00D04500"/>
    <w:pPr>
      <w:widowControl/>
      <w:autoSpaceDE/>
      <w:ind w:left="4252"/>
    </w:pPr>
    <w:rPr>
      <w:rFonts w:ascii="Times New Roman" w:eastAsia="Times New Roman" w:hAnsi="Times New Roman" w:cs="Times New Roman"/>
      <w:sz w:val="20"/>
      <w:szCs w:val="20"/>
      <w:lang w:val="pt-BR" w:eastAsia="pt-BR" w:bidi="ar-SA"/>
    </w:rPr>
  </w:style>
  <w:style w:type="character" w:customStyle="1" w:styleId="AssinaturaChar">
    <w:name w:val="Assinatura Char"/>
    <w:basedOn w:val="Fontepargpadro"/>
    <w:link w:val="Assinatura"/>
    <w:rsid w:val="00D04500"/>
    <w:rPr>
      <w:rFonts w:ascii="Times New Roman" w:eastAsia="Times New Roman" w:hAnsi="Times New Roman" w:cs="Times New Roman"/>
      <w:kern w:val="0"/>
      <w:sz w:val="20"/>
      <w:szCs w:val="20"/>
      <w:lang w:eastAsia="pt-BR"/>
      <w14:ligatures w14:val="none"/>
    </w:rPr>
  </w:style>
  <w:style w:type="paragraph" w:customStyle="1" w:styleId="Empresadaassinatura">
    <w:name w:val="Empresa da assinatura"/>
    <w:basedOn w:val="Assinatura"/>
    <w:next w:val="Normal"/>
    <w:rsid w:val="00D04500"/>
    <w:pPr>
      <w:keepNext/>
      <w:spacing w:line="220" w:lineRule="atLeast"/>
      <w:ind w:left="0"/>
    </w:pPr>
    <w:rPr>
      <w:rFonts w:ascii="Arial" w:hAnsi="Arial"/>
      <w:spacing w:val="-5"/>
      <w:lang w:eastAsia="en-US"/>
    </w:rPr>
  </w:style>
  <w:style w:type="paragraph" w:customStyle="1" w:styleId="Cargodaassinatura">
    <w:name w:val="Cargo da assinatura"/>
    <w:basedOn w:val="Assinatura"/>
    <w:next w:val="Empresadaassinatura"/>
    <w:rsid w:val="00D04500"/>
    <w:pPr>
      <w:keepNext/>
      <w:spacing w:line="220" w:lineRule="atLeast"/>
      <w:ind w:left="0"/>
    </w:pPr>
    <w:rPr>
      <w:rFonts w:ascii="Arial" w:hAnsi="Arial"/>
      <w:spacing w:val="-5"/>
      <w:lang w:eastAsia="en-US"/>
    </w:rPr>
  </w:style>
  <w:style w:type="paragraph" w:customStyle="1" w:styleId="p0">
    <w:name w:val="p0"/>
    <w:basedOn w:val="Default"/>
    <w:next w:val="Default"/>
    <w:rsid w:val="00D04500"/>
    <w:rPr>
      <w:rFonts w:ascii="BIAJAL+TimesNewRoman,Bold" w:eastAsia="Times New Roman" w:hAnsi="BIAJAL+TimesNewRoman,Bold"/>
      <w:color w:val="auto"/>
      <w:lang w:eastAsia="pt-BR"/>
    </w:rPr>
  </w:style>
  <w:style w:type="paragraph" w:customStyle="1" w:styleId="WW-Recuodecorpodetexto3">
    <w:name w:val="WW-Recuo de corpo de texto 3"/>
    <w:basedOn w:val="Default"/>
    <w:next w:val="Default"/>
    <w:rsid w:val="00D04500"/>
    <w:pPr>
      <w:widowControl w:val="0"/>
      <w:suppressAutoHyphens/>
      <w:autoSpaceDE/>
      <w:adjustRightInd/>
      <w:ind w:left="709" w:hanging="709"/>
      <w:jc w:val="both"/>
    </w:pPr>
    <w:rPr>
      <w:rFonts w:eastAsia="Lucida Sans Unicode"/>
      <w:szCs w:val="20"/>
      <w:lang w:val="pt-PT" w:eastAsia="pt-BR"/>
    </w:rPr>
  </w:style>
  <w:style w:type="paragraph" w:customStyle="1" w:styleId="Disciplina">
    <w:name w:val="Disciplina"/>
    <w:basedOn w:val="Default"/>
    <w:next w:val="Default"/>
    <w:rsid w:val="00D04500"/>
    <w:pPr>
      <w:autoSpaceDE/>
      <w:adjustRightInd/>
      <w:spacing w:before="280" w:after="140"/>
      <w:jc w:val="center"/>
    </w:pPr>
    <w:rPr>
      <w:rFonts w:ascii="Times New (W1)" w:eastAsia="Times New Roman" w:hAnsi="Times New (W1)"/>
      <w:b/>
      <w:caps/>
      <w:color w:val="auto"/>
      <w:sz w:val="30"/>
      <w:lang w:eastAsia="pt-BR"/>
    </w:rPr>
  </w:style>
  <w:style w:type="paragraph" w:customStyle="1" w:styleId="Tittabela">
    <w:name w:val="Tit tabela"/>
    <w:basedOn w:val="Default"/>
    <w:next w:val="Default"/>
    <w:rsid w:val="00D04500"/>
    <w:pPr>
      <w:autoSpaceDE/>
      <w:adjustRightInd/>
      <w:spacing w:before="100" w:after="60"/>
      <w:jc w:val="center"/>
    </w:pPr>
    <w:rPr>
      <w:rFonts w:ascii="Times New (W1)" w:eastAsia="Times New Roman" w:hAnsi="Times New (W1)"/>
      <w:b/>
      <w:caps/>
      <w:color w:val="auto"/>
      <w:sz w:val="22"/>
      <w:lang w:eastAsia="pt-BR"/>
    </w:rPr>
  </w:style>
  <w:style w:type="paragraph" w:customStyle="1" w:styleId="Corpo2">
    <w:name w:val="Corpo 2"/>
    <w:basedOn w:val="Tittabela"/>
    <w:next w:val="Default"/>
    <w:rsid w:val="00D04500"/>
    <w:pPr>
      <w:spacing w:before="0" w:after="40"/>
    </w:pPr>
    <w:rPr>
      <w:sz w:val="4"/>
    </w:rPr>
  </w:style>
  <w:style w:type="paragraph" w:customStyle="1" w:styleId="Estrutura">
    <w:name w:val="Estrutura"/>
    <w:basedOn w:val="Tittabela"/>
    <w:next w:val="Default"/>
    <w:rsid w:val="00D04500"/>
    <w:pPr>
      <w:spacing w:after="100"/>
      <w:ind w:left="72"/>
      <w:jc w:val="left"/>
    </w:pPr>
  </w:style>
  <w:style w:type="paragraph" w:customStyle="1" w:styleId="Tableleft">
    <w:name w:val="Table left"/>
    <w:basedOn w:val="Default"/>
    <w:next w:val="Default"/>
    <w:rsid w:val="00D04500"/>
    <w:pPr>
      <w:autoSpaceDE/>
      <w:adjustRightInd/>
      <w:spacing w:before="80" w:after="60"/>
      <w:ind w:left="24"/>
    </w:pPr>
    <w:rPr>
      <w:rFonts w:ascii="Times New (W1)" w:eastAsia="Times New Roman" w:hAnsi="Times New (W1)"/>
      <w:color w:val="auto"/>
      <w:sz w:val="22"/>
      <w:lang w:eastAsia="pt-BR"/>
    </w:rPr>
  </w:style>
  <w:style w:type="paragraph" w:customStyle="1" w:styleId="Estrutmenos">
    <w:name w:val="Estrut menos"/>
    <w:basedOn w:val="Estrutura"/>
    <w:next w:val="Default"/>
    <w:rsid w:val="00D04500"/>
    <w:pPr>
      <w:spacing w:before="80" w:after="80"/>
    </w:pPr>
  </w:style>
  <w:style w:type="paragraph" w:customStyle="1" w:styleId="Titulomenos">
    <w:name w:val="Titulo menos"/>
    <w:basedOn w:val="Disciplina"/>
    <w:next w:val="Default"/>
    <w:rsid w:val="00D04500"/>
    <w:pPr>
      <w:spacing w:before="240" w:after="100"/>
    </w:pPr>
  </w:style>
  <w:style w:type="paragraph" w:customStyle="1" w:styleId="Entrelinha">
    <w:name w:val="Entrelinha"/>
    <w:basedOn w:val="Tableleft"/>
    <w:next w:val="Default"/>
    <w:rsid w:val="00D04500"/>
    <w:pPr>
      <w:spacing w:after="80" w:line="260" w:lineRule="exact"/>
    </w:pPr>
  </w:style>
  <w:style w:type="paragraph" w:customStyle="1" w:styleId="Estrutmais">
    <w:name w:val="Estrut mais"/>
    <w:basedOn w:val="Estrutura"/>
    <w:next w:val="Default"/>
    <w:rsid w:val="00D04500"/>
    <w:pPr>
      <w:spacing w:before="120" w:after="120"/>
    </w:pPr>
  </w:style>
  <w:style w:type="paragraph" w:customStyle="1" w:styleId="Textoentrmais">
    <w:name w:val="Texto entr mais"/>
    <w:basedOn w:val="Entrelinha"/>
    <w:next w:val="Default"/>
    <w:rsid w:val="00D04500"/>
    <w:pPr>
      <w:spacing w:before="100" w:after="100" w:line="264" w:lineRule="exact"/>
    </w:pPr>
  </w:style>
  <w:style w:type="paragraph" w:styleId="TextosemFormatao">
    <w:name w:val="Plain Text"/>
    <w:basedOn w:val="Default"/>
    <w:next w:val="Default"/>
    <w:link w:val="TextosemFormataoChar"/>
    <w:uiPriority w:val="99"/>
    <w:unhideWhenUsed/>
    <w:rsid w:val="00D04500"/>
    <w:pPr>
      <w:widowControl w:val="0"/>
      <w:autoSpaceDE/>
      <w:adjustRightInd/>
    </w:pPr>
    <w:rPr>
      <w:rFonts w:ascii="Courier New" w:eastAsia="Times New Roman" w:hAnsi="Courier New"/>
      <w:color w:val="auto"/>
      <w:sz w:val="20"/>
      <w:szCs w:val="20"/>
      <w:lang w:eastAsia="pt-BR"/>
    </w:rPr>
  </w:style>
  <w:style w:type="character" w:customStyle="1" w:styleId="TextosemFormataoChar">
    <w:name w:val="Texto sem Formatação Char"/>
    <w:basedOn w:val="Fontepargpadro"/>
    <w:link w:val="TextosemFormatao"/>
    <w:uiPriority w:val="99"/>
    <w:rsid w:val="00D04500"/>
    <w:rPr>
      <w:rFonts w:ascii="Courier New" w:eastAsia="Times New Roman" w:hAnsi="Courier New" w:cs="Times New Roman"/>
      <w:kern w:val="0"/>
      <w:sz w:val="20"/>
      <w:szCs w:val="20"/>
      <w:lang w:eastAsia="pt-BR"/>
      <w14:ligatures w14:val="none"/>
    </w:rPr>
  </w:style>
  <w:style w:type="character" w:customStyle="1" w:styleId="apple-converted-space">
    <w:name w:val="apple-converted-space"/>
    <w:rsid w:val="00D04500"/>
  </w:style>
  <w:style w:type="character" w:customStyle="1" w:styleId="texto11">
    <w:name w:val="texto11"/>
    <w:rsid w:val="00D04500"/>
    <w:rPr>
      <w:rFonts w:ascii="Arial" w:hAnsi="Arial" w:cs="Arial" w:hint="default"/>
      <w:strike w:val="0"/>
      <w:dstrike w:val="0"/>
      <w:spacing w:val="458"/>
      <w:sz w:val="36"/>
      <w:szCs w:val="36"/>
      <w:u w:val="none"/>
      <w:effect w:val="none"/>
    </w:rPr>
  </w:style>
  <w:style w:type="character" w:customStyle="1" w:styleId="TextosemFormataoChar1">
    <w:name w:val="Texto sem Formatação Char1"/>
    <w:uiPriority w:val="99"/>
    <w:semiHidden/>
    <w:rsid w:val="00D04500"/>
    <w:rPr>
      <w:rFonts w:ascii="Consolas" w:eastAsia="Times New Roman" w:hAnsi="Consolas" w:cs="Consolas" w:hint="default"/>
      <w:sz w:val="21"/>
      <w:szCs w:val="21"/>
      <w:lang w:eastAsia="zh-CN"/>
    </w:rPr>
  </w:style>
  <w:style w:type="paragraph" w:styleId="Recuodecorpodetexto3">
    <w:name w:val="Body Text Indent 3"/>
    <w:basedOn w:val="Normal"/>
    <w:link w:val="Recuodecorpodetexto3Char"/>
    <w:uiPriority w:val="99"/>
    <w:unhideWhenUsed/>
    <w:rsid w:val="00D04500"/>
    <w:pPr>
      <w:widowControl/>
      <w:autoSpaceDE/>
      <w:spacing w:after="120"/>
      <w:ind w:left="283"/>
    </w:pPr>
    <w:rPr>
      <w:rFonts w:ascii="Times New Roman" w:eastAsia="Times New Roman" w:hAnsi="Times New Roman" w:cs="Times New Roman"/>
      <w:sz w:val="16"/>
      <w:szCs w:val="16"/>
      <w:lang w:val="pt-BR" w:eastAsia="pt-BR" w:bidi="ar-SA"/>
    </w:rPr>
  </w:style>
  <w:style w:type="character" w:customStyle="1" w:styleId="Recuodecorpodetexto3Char">
    <w:name w:val="Recuo de corpo de texto 3 Char"/>
    <w:basedOn w:val="Fontepargpadro"/>
    <w:link w:val="Recuodecorpodetexto3"/>
    <w:uiPriority w:val="99"/>
    <w:rsid w:val="00D04500"/>
    <w:rPr>
      <w:rFonts w:ascii="Times New Roman" w:eastAsia="Times New Roman" w:hAnsi="Times New Roman" w:cs="Times New Roman"/>
      <w:kern w:val="0"/>
      <w:sz w:val="16"/>
      <w:szCs w:val="16"/>
      <w:lang w:eastAsia="pt-BR"/>
      <w14:ligatures w14:val="none"/>
    </w:rPr>
  </w:style>
  <w:style w:type="paragraph" w:styleId="Subttulo">
    <w:name w:val="Subtitle"/>
    <w:basedOn w:val="Normal"/>
    <w:next w:val="Normal"/>
    <w:link w:val="SubttuloChar"/>
    <w:qFormat/>
    <w:rsid w:val="00D04500"/>
    <w:pPr>
      <w:widowControl/>
      <w:numPr>
        <w:ilvl w:val="1"/>
      </w:numPr>
      <w:autoSpaceDE/>
      <w:spacing w:after="160"/>
    </w:pPr>
    <w:rPr>
      <w:rFonts w:ascii="Calibri" w:eastAsia="Times New Roman" w:hAnsi="Calibri" w:cs="Times New Roman"/>
      <w:color w:val="5A5A5A"/>
      <w:spacing w:val="15"/>
      <w:lang w:val="pt-BR" w:eastAsia="pt-BR" w:bidi="ar-SA"/>
    </w:rPr>
  </w:style>
  <w:style w:type="character" w:customStyle="1" w:styleId="SubttuloChar">
    <w:name w:val="Subtítulo Char"/>
    <w:basedOn w:val="Fontepargpadro"/>
    <w:link w:val="Subttulo"/>
    <w:rsid w:val="00D04500"/>
    <w:rPr>
      <w:rFonts w:ascii="Calibri" w:eastAsia="Times New Roman" w:hAnsi="Calibri" w:cs="Times New Roman"/>
      <w:color w:val="5A5A5A"/>
      <w:spacing w:val="15"/>
      <w:kern w:val="0"/>
      <w:lang w:eastAsia="pt-BR"/>
      <w14:ligatures w14:val="none"/>
    </w:rPr>
  </w:style>
  <w:style w:type="table" w:customStyle="1" w:styleId="Tabelacomgrade1">
    <w:name w:val="Tabela com grade1"/>
    <w:basedOn w:val="Tabelanormal"/>
    <w:rsid w:val="00D04500"/>
    <w:pPr>
      <w:spacing w:after="0" w:line="240" w:lineRule="auto"/>
      <w:jc w:val="center"/>
    </w:pPr>
    <w:rPr>
      <w:rFonts w:ascii="Times New Roman" w:eastAsia="Times New Roman" w:hAnsi="Times New Roman" w:cs="Times New Roman"/>
      <w:kern w:val="0"/>
      <w:sz w:val="20"/>
      <w:szCs w:val="20"/>
      <w:lang w:eastAsia="pt-BR"/>
      <w14:ligatures w14:val="none"/>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10" w:color="auto" w:fill="auto"/>
      <w:tblCellMar>
        <w:top w:w="20" w:type="dxa"/>
        <w:left w:w="20" w:type="dxa"/>
        <w:bottom w:w="20" w:type="dxa"/>
        <w:right w:w="20" w:type="dxa"/>
      </w:tblCellMar>
    </w:tblPr>
  </w:style>
  <w:style w:type="table" w:customStyle="1" w:styleId="Tabelacomgrade2">
    <w:name w:val="Tabela com grade2"/>
    <w:basedOn w:val="Tabelanormal"/>
    <w:rsid w:val="00D04500"/>
    <w:pPr>
      <w:spacing w:after="0" w:line="240" w:lineRule="auto"/>
      <w:jc w:val="center"/>
    </w:pPr>
    <w:rPr>
      <w:rFonts w:ascii="Times New Roman" w:eastAsia="Times New Roman" w:hAnsi="Times New Roman" w:cs="Times New Roman"/>
      <w:kern w:val="0"/>
      <w:sz w:val="20"/>
      <w:szCs w:val="20"/>
      <w:lang w:eastAsia="pt-BR"/>
      <w14:ligatures w14:val="none"/>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10" w:color="auto" w:fill="auto"/>
      <w:tblCellMar>
        <w:top w:w="20" w:type="dxa"/>
        <w:left w:w="20" w:type="dxa"/>
        <w:bottom w:w="20" w:type="dxa"/>
        <w:right w:w="20" w:type="dxa"/>
      </w:tblCellMar>
    </w:tblPr>
  </w:style>
  <w:style w:type="table" w:customStyle="1" w:styleId="Tabelacomgrade21">
    <w:name w:val="Tabela com grade21"/>
    <w:basedOn w:val="Tabelanormal"/>
    <w:rsid w:val="00D04500"/>
    <w:pPr>
      <w:spacing w:before="60" w:after="60" w:line="240" w:lineRule="auto"/>
      <w:jc w:val="center"/>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rsid w:val="00D04500"/>
    <w:pPr>
      <w:spacing w:before="60" w:after="60" w:line="240" w:lineRule="auto"/>
      <w:jc w:val="center"/>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rsid w:val="00D04500"/>
    <w:pPr>
      <w:spacing w:after="0" w:line="240" w:lineRule="auto"/>
    </w:pPr>
    <w:rPr>
      <w:rFonts w:ascii="CG Times (W1)" w:eastAsia="Times New Roman" w:hAnsi="CG Times (W1)" w:cs="Calibri"/>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rsid w:val="00D04500"/>
    <w:pPr>
      <w:spacing w:after="0" w:line="240" w:lineRule="auto"/>
      <w:jc w:val="center"/>
    </w:pPr>
    <w:rPr>
      <w:rFonts w:ascii="Times New Roman" w:eastAsia="Times New Roman" w:hAnsi="Times New Roman" w:cs="Times New Roman"/>
      <w:kern w:val="0"/>
      <w:sz w:val="20"/>
      <w:szCs w:val="20"/>
      <w:lang w:eastAsia="pt-BR"/>
      <w14:ligatures w14:val="none"/>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10" w:color="auto" w:fill="auto"/>
      <w:tblCellMar>
        <w:top w:w="20" w:type="dxa"/>
        <w:left w:w="20" w:type="dxa"/>
        <w:bottom w:w="20" w:type="dxa"/>
        <w:right w:w="20" w:type="dxa"/>
      </w:tblCellMar>
    </w:tblPr>
  </w:style>
  <w:style w:type="table" w:customStyle="1" w:styleId="Tabelacomgrade5">
    <w:name w:val="Tabela com grade5"/>
    <w:basedOn w:val="Tabelanormal"/>
    <w:rsid w:val="00D04500"/>
    <w:pPr>
      <w:spacing w:after="0" w:line="240" w:lineRule="auto"/>
      <w:jc w:val="center"/>
    </w:pPr>
    <w:rPr>
      <w:rFonts w:ascii="Times New Roman" w:eastAsia="Times New Roman" w:hAnsi="Times New Roman" w:cs="Times New Roman"/>
      <w:kern w:val="0"/>
      <w:sz w:val="20"/>
      <w:szCs w:val="20"/>
      <w:lang w:eastAsia="pt-BR"/>
      <w14:ligatures w14:val="none"/>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10" w:color="auto" w:fill="auto"/>
      <w:tblCellMar>
        <w:top w:w="20" w:type="dxa"/>
        <w:left w:w="20" w:type="dxa"/>
        <w:bottom w:w="20" w:type="dxa"/>
        <w:right w:w="20" w:type="dxa"/>
      </w:tblCellMar>
    </w:tblPr>
  </w:style>
  <w:style w:type="paragraph" w:customStyle="1" w:styleId="Nomedoendereointerno">
    <w:name w:val="Nome do endereço interno"/>
    <w:basedOn w:val="Endereointerno"/>
    <w:next w:val="Endereointerno"/>
    <w:rsid w:val="00D04500"/>
    <w:pPr>
      <w:spacing w:before="220"/>
    </w:pPr>
  </w:style>
  <w:style w:type="paragraph" w:customStyle="1" w:styleId="Leftmenos">
    <w:name w:val="Left menos"/>
    <w:basedOn w:val="Tableleft"/>
    <w:next w:val="Default"/>
    <w:rsid w:val="00D04500"/>
    <w:pPr>
      <w:spacing w:before="60"/>
    </w:pPr>
  </w:style>
  <w:style w:type="paragraph" w:styleId="Legenda">
    <w:name w:val="caption"/>
    <w:basedOn w:val="Normal"/>
    <w:next w:val="Normal"/>
    <w:uiPriority w:val="99"/>
    <w:unhideWhenUsed/>
    <w:qFormat/>
    <w:rsid w:val="00D04500"/>
    <w:pPr>
      <w:widowControl/>
      <w:autoSpaceDE/>
      <w:autoSpaceDN/>
      <w:jc w:val="center"/>
    </w:pPr>
    <w:rPr>
      <w:rFonts w:ascii="Times New Roman" w:eastAsia="Times New Roman" w:hAnsi="Times New Roman" w:cs="Times New Roman"/>
      <w:b/>
      <w:sz w:val="24"/>
      <w:szCs w:val="20"/>
      <w:lang w:val="pt-BR" w:eastAsia="pt-BR" w:bidi="ar-SA"/>
    </w:rPr>
  </w:style>
  <w:style w:type="paragraph" w:customStyle="1" w:styleId="H3">
    <w:name w:val="H3"/>
    <w:basedOn w:val="Normal"/>
    <w:next w:val="Normal"/>
    <w:uiPriority w:val="99"/>
    <w:rsid w:val="00D04500"/>
    <w:pPr>
      <w:keepNext/>
      <w:widowControl/>
      <w:autoSpaceDE/>
      <w:autoSpaceDN/>
      <w:snapToGrid w:val="0"/>
      <w:spacing w:before="100" w:after="100"/>
      <w:outlineLvl w:val="3"/>
    </w:pPr>
    <w:rPr>
      <w:rFonts w:ascii="Times New Roman" w:eastAsia="Times New Roman" w:hAnsi="Times New Roman" w:cs="Times New Roman"/>
      <w:b/>
      <w:sz w:val="28"/>
      <w:szCs w:val="20"/>
      <w:lang w:val="pt-BR" w:eastAsia="pt-BR" w:bidi="ar-SA"/>
    </w:rPr>
  </w:style>
  <w:style w:type="paragraph" w:customStyle="1" w:styleId="xl63">
    <w:name w:val="xl63"/>
    <w:basedOn w:val="Normal"/>
    <w:rsid w:val="00D0450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4">
    <w:name w:val="xl64"/>
    <w:basedOn w:val="Normal"/>
    <w:rsid w:val="00D04500"/>
    <w:pPr>
      <w:widowControl/>
      <w:pBdr>
        <w:left w:val="single" w:sz="8" w:space="0" w:color="auto"/>
        <w:bottom w:val="single" w:sz="8" w:space="0" w:color="auto"/>
        <w:right w:val="single" w:sz="8" w:space="0" w:color="auto"/>
      </w:pBdr>
      <w:autoSpaceDE/>
      <w:autoSpaceDN/>
      <w:spacing w:before="100" w:beforeAutospacing="1" w:after="100" w:afterAutospacing="1"/>
      <w:jc w:val="center"/>
    </w:pPr>
    <w:rPr>
      <w:rFonts w:ascii="Arial Narrow" w:eastAsia="Times New Roman" w:hAnsi="Arial Narrow" w:cs="Times New Roman"/>
      <w:sz w:val="24"/>
      <w:szCs w:val="24"/>
      <w:lang w:val="pt-BR" w:eastAsia="pt-BR" w:bidi="ar-SA"/>
    </w:rPr>
  </w:style>
  <w:style w:type="paragraph" w:customStyle="1" w:styleId="xl65">
    <w:name w:val="xl65"/>
    <w:basedOn w:val="Normal"/>
    <w:rsid w:val="00D04500"/>
    <w:pPr>
      <w:widowControl/>
      <w:pBdr>
        <w:bottom w:val="single" w:sz="8" w:space="0" w:color="auto"/>
        <w:right w:val="single" w:sz="8" w:space="0" w:color="auto"/>
      </w:pBdr>
      <w:autoSpaceDE/>
      <w:autoSpaceDN/>
      <w:spacing w:before="100" w:beforeAutospacing="1" w:after="100" w:afterAutospacing="1"/>
      <w:jc w:val="center"/>
    </w:pPr>
    <w:rPr>
      <w:rFonts w:ascii="Arial Narrow" w:eastAsia="Times New Roman" w:hAnsi="Arial Narrow" w:cs="Times New Roman"/>
      <w:sz w:val="24"/>
      <w:szCs w:val="24"/>
      <w:lang w:val="pt-BR" w:eastAsia="pt-BR" w:bidi="ar-SA"/>
    </w:rPr>
  </w:style>
  <w:style w:type="paragraph" w:customStyle="1" w:styleId="xl82">
    <w:name w:val="xl82"/>
    <w:basedOn w:val="Normal"/>
    <w:rsid w:val="00D04500"/>
    <w:pPr>
      <w:widowControl/>
      <w:pBdr>
        <w:top w:val="single" w:sz="8" w:space="0" w:color="auto"/>
        <w:bottom w:val="single" w:sz="8" w:space="0" w:color="auto"/>
        <w:right w:val="single" w:sz="8" w:space="0" w:color="auto"/>
      </w:pBdr>
      <w:autoSpaceDE/>
      <w:autoSpaceDN/>
      <w:spacing w:before="100" w:beforeAutospacing="1" w:after="100" w:afterAutospacing="1"/>
    </w:pPr>
    <w:rPr>
      <w:rFonts w:ascii="Arial" w:eastAsia="Times New Roman" w:hAnsi="Arial" w:cs="Arial"/>
      <w:sz w:val="20"/>
      <w:szCs w:val="20"/>
      <w:lang w:val="pt-BR" w:eastAsia="pt-BR" w:bidi="ar-SA"/>
    </w:rPr>
  </w:style>
  <w:style w:type="paragraph" w:customStyle="1" w:styleId="xl83">
    <w:name w:val="xl83"/>
    <w:basedOn w:val="Normal"/>
    <w:rsid w:val="00D04500"/>
    <w:pPr>
      <w:widowControl/>
      <w:pBdr>
        <w:top w:val="single" w:sz="8" w:space="0" w:color="auto"/>
        <w:bottom w:val="single" w:sz="8" w:space="0" w:color="auto"/>
        <w:right w:val="single" w:sz="8" w:space="0" w:color="auto"/>
      </w:pBdr>
      <w:autoSpaceDE/>
      <w:autoSpaceDN/>
      <w:spacing w:before="100" w:beforeAutospacing="1" w:after="100" w:afterAutospacing="1"/>
    </w:pPr>
    <w:rPr>
      <w:rFonts w:ascii="Arial Narrow" w:eastAsia="Times New Roman" w:hAnsi="Arial Narrow" w:cs="Times New Roman"/>
      <w:color w:val="000000"/>
      <w:sz w:val="24"/>
      <w:szCs w:val="24"/>
      <w:lang w:val="pt-BR" w:eastAsia="pt-BR" w:bidi="ar-SA"/>
    </w:rPr>
  </w:style>
  <w:style w:type="paragraph" w:customStyle="1" w:styleId="xl84">
    <w:name w:val="xl84"/>
    <w:basedOn w:val="Normal"/>
    <w:rsid w:val="00D04500"/>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85">
    <w:name w:val="xl85"/>
    <w:basedOn w:val="Normal"/>
    <w:rsid w:val="00D0450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86">
    <w:name w:val="xl86"/>
    <w:basedOn w:val="Normal"/>
    <w:rsid w:val="00D04500"/>
    <w:pPr>
      <w:widowControl/>
      <w:pBdr>
        <w:left w:val="single" w:sz="8" w:space="0" w:color="auto"/>
        <w:bottom w:val="single" w:sz="8" w:space="0" w:color="auto"/>
        <w:right w:val="single" w:sz="8" w:space="0" w:color="auto"/>
      </w:pBdr>
      <w:autoSpaceDE/>
      <w:autoSpaceDN/>
      <w:spacing w:before="100" w:beforeAutospacing="1" w:after="100" w:afterAutospacing="1"/>
      <w:jc w:val="right"/>
    </w:pPr>
    <w:rPr>
      <w:rFonts w:ascii="Arial Narrow" w:eastAsia="Times New Roman" w:hAnsi="Arial Narrow" w:cs="Times New Roman"/>
      <w:sz w:val="24"/>
      <w:szCs w:val="24"/>
      <w:lang w:val="pt-BR" w:eastAsia="pt-BR" w:bidi="ar-SA"/>
    </w:rPr>
  </w:style>
  <w:style w:type="paragraph" w:customStyle="1" w:styleId="xl87">
    <w:name w:val="xl87"/>
    <w:basedOn w:val="Normal"/>
    <w:rsid w:val="00D04500"/>
    <w:pPr>
      <w:widowControl/>
      <w:pBdr>
        <w:bottom w:val="single" w:sz="8" w:space="0" w:color="auto"/>
        <w:right w:val="single" w:sz="8" w:space="0" w:color="auto"/>
      </w:pBdr>
      <w:autoSpaceDE/>
      <w:autoSpaceDN/>
      <w:spacing w:before="100" w:beforeAutospacing="1" w:after="100" w:afterAutospacing="1"/>
      <w:jc w:val="right"/>
    </w:pPr>
    <w:rPr>
      <w:rFonts w:ascii="Arial Narrow" w:eastAsia="Times New Roman" w:hAnsi="Arial Narrow" w:cs="Times New Roman"/>
      <w:sz w:val="24"/>
      <w:szCs w:val="24"/>
      <w:lang w:val="pt-BR" w:eastAsia="pt-BR" w:bidi="ar-SA"/>
    </w:rPr>
  </w:style>
  <w:style w:type="paragraph" w:customStyle="1" w:styleId="xl88">
    <w:name w:val="xl88"/>
    <w:basedOn w:val="Normal"/>
    <w:rsid w:val="00D0450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color w:val="000000"/>
      <w:sz w:val="24"/>
      <w:szCs w:val="24"/>
      <w:lang w:val="pt-BR" w:eastAsia="pt-BR" w:bidi="ar-SA"/>
    </w:rPr>
  </w:style>
  <w:style w:type="paragraph" w:customStyle="1" w:styleId="xl89">
    <w:name w:val="xl89"/>
    <w:basedOn w:val="Normal"/>
    <w:rsid w:val="00D04500"/>
    <w:pPr>
      <w:widowControl/>
      <w:pBdr>
        <w:top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color w:val="000000"/>
      <w:sz w:val="24"/>
      <w:szCs w:val="24"/>
      <w:lang w:val="pt-BR" w:eastAsia="pt-BR" w:bidi="ar-SA"/>
    </w:rPr>
  </w:style>
  <w:style w:type="paragraph" w:customStyle="1" w:styleId="xl90">
    <w:name w:val="xl90"/>
    <w:basedOn w:val="Normal"/>
    <w:rsid w:val="00D0450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Narrow" w:eastAsia="Times New Roman" w:hAnsi="Arial Narrow" w:cs="Times New Roman"/>
      <w:b/>
      <w:bCs/>
      <w:color w:val="000000"/>
      <w:sz w:val="24"/>
      <w:szCs w:val="24"/>
      <w:lang w:val="pt-BR" w:eastAsia="pt-BR" w:bidi="ar-SA"/>
    </w:rPr>
  </w:style>
  <w:style w:type="paragraph" w:customStyle="1" w:styleId="xl91">
    <w:name w:val="xl91"/>
    <w:basedOn w:val="Normal"/>
    <w:rsid w:val="00D04500"/>
    <w:pPr>
      <w:widowControl/>
      <w:pBdr>
        <w:top w:val="single" w:sz="8" w:space="0" w:color="auto"/>
        <w:left w:val="single" w:sz="8" w:space="0" w:color="auto"/>
        <w:bottom w:val="single" w:sz="8" w:space="0" w:color="auto"/>
      </w:pBdr>
      <w:autoSpaceDE/>
      <w:autoSpaceDN/>
      <w:spacing w:before="100" w:beforeAutospacing="1" w:after="100" w:afterAutospacing="1"/>
      <w:jc w:val="right"/>
    </w:pPr>
    <w:rPr>
      <w:rFonts w:ascii="Arial Narrow" w:eastAsia="Times New Roman" w:hAnsi="Arial Narrow" w:cs="Times New Roman"/>
      <w:b/>
      <w:bCs/>
      <w:color w:val="000000"/>
      <w:sz w:val="24"/>
      <w:szCs w:val="24"/>
      <w:lang w:val="pt-BR" w:eastAsia="pt-BR" w:bidi="ar-SA"/>
    </w:rPr>
  </w:style>
  <w:style w:type="paragraph" w:customStyle="1" w:styleId="xl92">
    <w:name w:val="xl92"/>
    <w:basedOn w:val="Normal"/>
    <w:uiPriority w:val="99"/>
    <w:rsid w:val="00D04500"/>
    <w:pPr>
      <w:widowControl/>
      <w:pBdr>
        <w:top w:val="single" w:sz="8" w:space="0" w:color="auto"/>
        <w:bottom w:val="single" w:sz="8" w:space="0" w:color="auto"/>
      </w:pBdr>
      <w:autoSpaceDE/>
      <w:autoSpaceDN/>
      <w:spacing w:before="100" w:beforeAutospacing="1" w:after="100" w:afterAutospacing="1"/>
      <w:jc w:val="right"/>
    </w:pPr>
    <w:rPr>
      <w:rFonts w:ascii="Arial Narrow" w:eastAsia="Times New Roman" w:hAnsi="Arial Narrow" w:cs="Times New Roman"/>
      <w:b/>
      <w:bCs/>
      <w:color w:val="000000"/>
      <w:sz w:val="24"/>
      <w:szCs w:val="24"/>
      <w:lang w:val="pt-BR" w:eastAsia="pt-BR" w:bidi="ar-SA"/>
    </w:rPr>
  </w:style>
  <w:style w:type="paragraph" w:customStyle="1" w:styleId="xl93">
    <w:name w:val="xl93"/>
    <w:basedOn w:val="Normal"/>
    <w:uiPriority w:val="99"/>
    <w:rsid w:val="00D04500"/>
    <w:pPr>
      <w:widowControl/>
      <w:pBdr>
        <w:top w:val="single" w:sz="8" w:space="0" w:color="auto"/>
        <w:bottom w:val="single" w:sz="8" w:space="0" w:color="auto"/>
        <w:right w:val="single" w:sz="8" w:space="0" w:color="auto"/>
      </w:pBdr>
      <w:autoSpaceDE/>
      <w:autoSpaceDN/>
      <w:spacing w:before="100" w:beforeAutospacing="1" w:after="100" w:afterAutospacing="1"/>
      <w:jc w:val="right"/>
    </w:pPr>
    <w:rPr>
      <w:rFonts w:ascii="Arial Narrow" w:eastAsia="Times New Roman" w:hAnsi="Arial Narrow" w:cs="Times New Roman"/>
      <w:b/>
      <w:bCs/>
      <w:color w:val="000000"/>
      <w:sz w:val="24"/>
      <w:szCs w:val="24"/>
      <w:lang w:val="pt-BR" w:eastAsia="pt-BR" w:bidi="ar-SA"/>
    </w:rPr>
  </w:style>
  <w:style w:type="paragraph" w:customStyle="1" w:styleId="xl94">
    <w:name w:val="xl94"/>
    <w:basedOn w:val="Normal"/>
    <w:uiPriority w:val="99"/>
    <w:rsid w:val="00D0450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sz w:val="24"/>
      <w:szCs w:val="24"/>
      <w:lang w:val="pt-BR" w:eastAsia="pt-BR" w:bidi="ar-SA"/>
    </w:rPr>
  </w:style>
  <w:style w:type="paragraph" w:customStyle="1" w:styleId="xl95">
    <w:name w:val="xl95"/>
    <w:basedOn w:val="Normal"/>
    <w:uiPriority w:val="99"/>
    <w:rsid w:val="00D04500"/>
    <w:pPr>
      <w:widowControl/>
      <w:pBdr>
        <w:top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sz w:val="24"/>
      <w:szCs w:val="24"/>
      <w:lang w:val="pt-BR" w:eastAsia="pt-BR" w:bidi="ar-SA"/>
    </w:rPr>
  </w:style>
  <w:style w:type="paragraph" w:customStyle="1" w:styleId="xl96">
    <w:name w:val="xl96"/>
    <w:basedOn w:val="Normal"/>
    <w:uiPriority w:val="99"/>
    <w:rsid w:val="00D0450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Narrow" w:eastAsia="Times New Roman" w:hAnsi="Arial Narrow" w:cs="Times New Roman"/>
      <w:b/>
      <w:bCs/>
      <w:sz w:val="24"/>
      <w:szCs w:val="24"/>
      <w:lang w:val="pt-BR" w:eastAsia="pt-BR" w:bidi="ar-SA"/>
    </w:rPr>
  </w:style>
  <w:style w:type="paragraph" w:customStyle="1" w:styleId="xl97">
    <w:name w:val="xl97"/>
    <w:basedOn w:val="Normal"/>
    <w:uiPriority w:val="99"/>
    <w:rsid w:val="00D0450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color w:val="000000"/>
      <w:sz w:val="24"/>
      <w:szCs w:val="24"/>
      <w:lang w:val="pt-BR" w:eastAsia="pt-BR" w:bidi="ar-SA"/>
    </w:rPr>
  </w:style>
  <w:style w:type="paragraph" w:customStyle="1" w:styleId="xl98">
    <w:name w:val="xl98"/>
    <w:basedOn w:val="Normal"/>
    <w:uiPriority w:val="99"/>
    <w:rsid w:val="00D04500"/>
    <w:pPr>
      <w:widowControl/>
      <w:pBdr>
        <w:top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color w:val="000000"/>
      <w:sz w:val="24"/>
      <w:szCs w:val="24"/>
      <w:lang w:val="pt-BR" w:eastAsia="pt-BR" w:bidi="ar-SA"/>
    </w:rPr>
  </w:style>
  <w:style w:type="paragraph" w:customStyle="1" w:styleId="xl99">
    <w:name w:val="xl99"/>
    <w:basedOn w:val="Normal"/>
    <w:uiPriority w:val="99"/>
    <w:rsid w:val="00D0450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Narrow" w:eastAsia="Times New Roman" w:hAnsi="Arial Narrow" w:cs="Times New Roman"/>
      <w:b/>
      <w:bCs/>
      <w:color w:val="000000"/>
      <w:sz w:val="24"/>
      <w:szCs w:val="24"/>
      <w:lang w:val="pt-BR" w:eastAsia="pt-BR" w:bidi="ar-SA"/>
    </w:rPr>
  </w:style>
  <w:style w:type="paragraph" w:customStyle="1" w:styleId="xl100">
    <w:name w:val="xl100"/>
    <w:basedOn w:val="Normal"/>
    <w:uiPriority w:val="99"/>
    <w:rsid w:val="00D0450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sz w:val="24"/>
      <w:szCs w:val="24"/>
      <w:lang w:val="pt-BR" w:eastAsia="pt-BR" w:bidi="ar-SA"/>
    </w:rPr>
  </w:style>
  <w:style w:type="paragraph" w:customStyle="1" w:styleId="xl101">
    <w:name w:val="xl101"/>
    <w:basedOn w:val="Normal"/>
    <w:uiPriority w:val="99"/>
    <w:rsid w:val="00D04500"/>
    <w:pPr>
      <w:widowControl/>
      <w:pBdr>
        <w:top w:val="single" w:sz="8" w:space="0" w:color="auto"/>
        <w:bottom w:val="single" w:sz="8" w:space="0" w:color="auto"/>
      </w:pBdr>
      <w:autoSpaceDE/>
      <w:autoSpaceDN/>
      <w:spacing w:before="100" w:beforeAutospacing="1" w:after="100" w:afterAutospacing="1"/>
      <w:jc w:val="center"/>
    </w:pPr>
    <w:rPr>
      <w:rFonts w:ascii="Arial Narrow" w:eastAsia="Times New Roman" w:hAnsi="Arial Narrow" w:cs="Times New Roman"/>
      <w:b/>
      <w:bCs/>
      <w:sz w:val="24"/>
      <w:szCs w:val="24"/>
      <w:lang w:val="pt-BR" w:eastAsia="pt-BR" w:bidi="ar-SA"/>
    </w:rPr>
  </w:style>
  <w:style w:type="paragraph" w:customStyle="1" w:styleId="xl102">
    <w:name w:val="xl102"/>
    <w:basedOn w:val="Normal"/>
    <w:uiPriority w:val="99"/>
    <w:rsid w:val="00D0450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Narrow" w:eastAsia="Times New Roman" w:hAnsi="Arial Narrow" w:cs="Times New Roman"/>
      <w:b/>
      <w:bCs/>
      <w:sz w:val="24"/>
      <w:szCs w:val="24"/>
      <w:lang w:val="pt-BR" w:eastAsia="pt-BR" w:bidi="ar-SA"/>
    </w:rPr>
  </w:style>
  <w:style w:type="paragraph" w:customStyle="1" w:styleId="xl103">
    <w:name w:val="xl103"/>
    <w:basedOn w:val="Normal"/>
    <w:uiPriority w:val="99"/>
    <w:rsid w:val="00D04500"/>
    <w:pPr>
      <w:widowControl/>
      <w:pBdr>
        <w:top w:val="single" w:sz="8" w:space="0" w:color="auto"/>
        <w:left w:val="single" w:sz="8" w:space="0" w:color="auto"/>
        <w:bottom w:val="single" w:sz="8" w:space="0" w:color="auto"/>
      </w:pBdr>
      <w:autoSpaceDE/>
      <w:autoSpaceDN/>
      <w:spacing w:before="100" w:beforeAutospacing="1" w:after="100" w:afterAutospacing="1"/>
      <w:jc w:val="right"/>
    </w:pPr>
    <w:rPr>
      <w:rFonts w:ascii="Arial Narrow" w:eastAsia="Times New Roman" w:hAnsi="Arial Narrow" w:cs="Times New Roman"/>
      <w:b/>
      <w:bCs/>
      <w:sz w:val="24"/>
      <w:szCs w:val="24"/>
      <w:lang w:val="pt-BR" w:eastAsia="pt-BR" w:bidi="ar-SA"/>
    </w:rPr>
  </w:style>
  <w:style w:type="paragraph" w:customStyle="1" w:styleId="xl104">
    <w:name w:val="xl104"/>
    <w:basedOn w:val="Normal"/>
    <w:uiPriority w:val="99"/>
    <w:rsid w:val="00D04500"/>
    <w:pPr>
      <w:widowControl/>
      <w:pBdr>
        <w:top w:val="single" w:sz="8" w:space="0" w:color="auto"/>
        <w:bottom w:val="single" w:sz="8" w:space="0" w:color="auto"/>
      </w:pBdr>
      <w:autoSpaceDE/>
      <w:autoSpaceDN/>
      <w:spacing w:before="100" w:beforeAutospacing="1" w:after="100" w:afterAutospacing="1"/>
      <w:jc w:val="right"/>
    </w:pPr>
    <w:rPr>
      <w:rFonts w:ascii="Arial Narrow" w:eastAsia="Times New Roman" w:hAnsi="Arial Narrow" w:cs="Times New Roman"/>
      <w:b/>
      <w:bCs/>
      <w:sz w:val="24"/>
      <w:szCs w:val="24"/>
      <w:lang w:val="pt-BR" w:eastAsia="pt-BR" w:bidi="ar-SA"/>
    </w:rPr>
  </w:style>
  <w:style w:type="paragraph" w:customStyle="1" w:styleId="xl105">
    <w:name w:val="xl105"/>
    <w:basedOn w:val="Normal"/>
    <w:uiPriority w:val="99"/>
    <w:rsid w:val="00D04500"/>
    <w:pPr>
      <w:widowControl/>
      <w:pBdr>
        <w:top w:val="single" w:sz="8" w:space="0" w:color="auto"/>
        <w:bottom w:val="single" w:sz="8" w:space="0" w:color="auto"/>
        <w:right w:val="single" w:sz="8" w:space="0" w:color="auto"/>
      </w:pBdr>
      <w:autoSpaceDE/>
      <w:autoSpaceDN/>
      <w:spacing w:before="100" w:beforeAutospacing="1" w:after="100" w:afterAutospacing="1"/>
      <w:jc w:val="right"/>
    </w:pPr>
    <w:rPr>
      <w:rFonts w:ascii="Arial Narrow" w:eastAsia="Times New Roman" w:hAnsi="Arial Narrow" w:cs="Times New Roman"/>
      <w:b/>
      <w:bCs/>
      <w:sz w:val="24"/>
      <w:szCs w:val="24"/>
      <w:lang w:val="pt-BR" w:eastAsia="pt-BR" w:bidi="ar-SA"/>
    </w:rPr>
  </w:style>
  <w:style w:type="paragraph" w:customStyle="1" w:styleId="xl106">
    <w:name w:val="xl106"/>
    <w:basedOn w:val="Normal"/>
    <w:uiPriority w:val="99"/>
    <w:rsid w:val="00D04500"/>
    <w:pPr>
      <w:widowControl/>
      <w:pBdr>
        <w:top w:val="single" w:sz="8" w:space="0" w:color="auto"/>
        <w:bottom w:val="single" w:sz="8" w:space="0" w:color="auto"/>
      </w:pBdr>
      <w:autoSpaceDE/>
      <w:autoSpaceDN/>
      <w:spacing w:before="100" w:beforeAutospacing="1" w:after="100" w:afterAutospacing="1"/>
      <w:jc w:val="right"/>
    </w:pPr>
    <w:rPr>
      <w:rFonts w:ascii="Arial" w:eastAsia="Times New Roman" w:hAnsi="Arial" w:cs="Arial"/>
      <w:b/>
      <w:bCs/>
      <w:sz w:val="24"/>
      <w:szCs w:val="24"/>
      <w:lang w:val="pt-BR" w:eastAsia="pt-BR" w:bidi="ar-SA"/>
    </w:rPr>
  </w:style>
  <w:style w:type="paragraph" w:customStyle="1" w:styleId="texto1">
    <w:name w:val="texto1"/>
    <w:basedOn w:val="Normal"/>
    <w:uiPriority w:val="99"/>
    <w:rsid w:val="00D04500"/>
    <w:pPr>
      <w:suppressAutoHyphens/>
      <w:autoSpaceDE/>
      <w:autoSpaceDN/>
      <w:spacing w:before="100" w:after="100" w:line="300" w:lineRule="atLeast"/>
      <w:jc w:val="both"/>
    </w:pPr>
    <w:rPr>
      <w:rFonts w:ascii="Arial" w:eastAsia="Arial Unicode MS" w:hAnsi="Arial" w:cs="Arial"/>
      <w:sz w:val="17"/>
      <w:szCs w:val="24"/>
      <w:lang w:val="pt-BR" w:eastAsia="pt-BR" w:bidi="ar-SA"/>
    </w:rPr>
  </w:style>
  <w:style w:type="character" w:styleId="nfase">
    <w:name w:val="Emphasis"/>
    <w:qFormat/>
    <w:rsid w:val="00D04500"/>
    <w:rPr>
      <w:i/>
      <w:iCs/>
    </w:rPr>
  </w:style>
  <w:style w:type="paragraph" w:customStyle="1" w:styleId="xl29">
    <w:name w:val="xl29"/>
    <w:basedOn w:val="Normal"/>
    <w:rsid w:val="00D04500"/>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b/>
      <w:bCs/>
      <w:sz w:val="24"/>
      <w:szCs w:val="24"/>
      <w:lang w:val="pt-BR" w:eastAsia="pt-BR" w:bidi="ar-SA"/>
    </w:rPr>
  </w:style>
  <w:style w:type="paragraph" w:styleId="Textoembloco">
    <w:name w:val="Block Text"/>
    <w:basedOn w:val="Normal"/>
    <w:rsid w:val="00D04500"/>
    <w:pPr>
      <w:widowControl/>
      <w:suppressAutoHyphens/>
      <w:autoSpaceDE/>
      <w:autoSpaceDN/>
      <w:ind w:left="1560" w:right="1608"/>
      <w:jc w:val="both"/>
    </w:pPr>
    <w:rPr>
      <w:rFonts w:ascii="Arial" w:eastAsia="Times New Roman" w:hAnsi="Arial" w:cs="Times New Roman"/>
      <w:i/>
      <w:color w:val="000000"/>
      <w:sz w:val="26"/>
      <w:szCs w:val="20"/>
      <w:lang w:val="pt-BR" w:eastAsia="ar-SA" w:bidi="ar-SA"/>
    </w:rPr>
  </w:style>
  <w:style w:type="paragraph" w:customStyle="1" w:styleId="WW-Padro">
    <w:name w:val="WW-Padrão"/>
    <w:rsid w:val="00D04500"/>
    <w:pPr>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customStyle="1" w:styleId="Ttulo01">
    <w:name w:val="Título 01"/>
    <w:basedOn w:val="Ttulo"/>
    <w:rsid w:val="00D04500"/>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customStyle="1" w:styleId="Estilo">
    <w:name w:val="Estilo"/>
    <w:rsid w:val="00D04500"/>
    <w:pPr>
      <w:widowControl w:val="0"/>
      <w:autoSpaceDE w:val="0"/>
      <w:autoSpaceDN w:val="0"/>
      <w:adjustRightInd w:val="0"/>
      <w:spacing w:after="0" w:line="240" w:lineRule="auto"/>
    </w:pPr>
    <w:rPr>
      <w:rFonts w:ascii="Arial" w:eastAsia="Times New Roman" w:hAnsi="Arial" w:cs="Arial"/>
      <w:kern w:val="0"/>
      <w:sz w:val="24"/>
      <w:szCs w:val="24"/>
      <w:lang w:eastAsia="pt-BR"/>
      <w14:ligatures w14:val="none"/>
    </w:rPr>
  </w:style>
  <w:style w:type="paragraph" w:customStyle="1" w:styleId="Corpodetexto21">
    <w:name w:val="Corpo de texto 21"/>
    <w:basedOn w:val="Normal"/>
    <w:rsid w:val="00D04500"/>
    <w:pPr>
      <w:widowControl/>
      <w:overflowPunct w:val="0"/>
      <w:adjustRightInd w:val="0"/>
      <w:ind w:left="1701"/>
      <w:jc w:val="both"/>
      <w:textAlignment w:val="baseline"/>
    </w:pPr>
    <w:rPr>
      <w:rFonts w:ascii="Times New Roman" w:eastAsia="Times New Roman" w:hAnsi="Times New Roman" w:cs="Times New Roman"/>
      <w:b/>
      <w:sz w:val="24"/>
      <w:szCs w:val="20"/>
      <w:lang w:val="pt-BR" w:eastAsia="pt-BR" w:bidi="ar-SA"/>
    </w:rPr>
  </w:style>
  <w:style w:type="paragraph" w:styleId="Commarcadores">
    <w:name w:val="List Bullet"/>
    <w:basedOn w:val="Normal"/>
    <w:unhideWhenUsed/>
    <w:rsid w:val="00D04500"/>
    <w:pPr>
      <w:widowControl/>
      <w:numPr>
        <w:numId w:val="19"/>
      </w:numPr>
      <w:autoSpaceDE/>
      <w:autoSpaceDN/>
      <w:spacing w:after="160" w:line="259" w:lineRule="auto"/>
      <w:contextualSpacing/>
      <w:jc w:val="both"/>
    </w:pPr>
    <w:rPr>
      <w:rFonts w:ascii="Calibri" w:eastAsia="Calibri" w:hAnsi="Calibri" w:cs="Times New Roman"/>
      <w:lang w:val="pt-BR" w:eastAsia="en-US" w:bidi="ar-SA"/>
    </w:rPr>
  </w:style>
  <w:style w:type="paragraph" w:customStyle="1" w:styleId="msonormal0">
    <w:name w:val="msonormal"/>
    <w:basedOn w:val="Default"/>
    <w:next w:val="Default"/>
    <w:rsid w:val="00D04500"/>
    <w:pPr>
      <w:spacing w:before="100" w:after="119"/>
    </w:pPr>
    <w:rPr>
      <w:rFonts w:ascii="BIAJAL+TimesNewRoman,Bold" w:eastAsia="Times New Roman" w:hAnsi="BIAJAL+TimesNewRoman,Bold"/>
      <w:color w:val="auto"/>
      <w:lang w:eastAsia="pt-BR"/>
    </w:rPr>
  </w:style>
  <w:style w:type="paragraph" w:customStyle="1" w:styleId="dou-paragraph">
    <w:name w:val="dou-paragraph"/>
    <w:basedOn w:val="Normal"/>
    <w:rsid w:val="00D0450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Nmerodepgina">
    <w:name w:val="page number"/>
    <w:rsid w:val="00D04500"/>
  </w:style>
  <w:style w:type="paragraph" w:styleId="Lista">
    <w:name w:val="List"/>
    <w:basedOn w:val="Normal"/>
    <w:rsid w:val="00D04500"/>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decontinuao">
    <w:name w:val="List Continue"/>
    <w:basedOn w:val="Normal"/>
    <w:rsid w:val="00D04500"/>
    <w:pPr>
      <w:widowControl/>
      <w:autoSpaceDE/>
      <w:autoSpaceDN/>
      <w:spacing w:after="120"/>
      <w:ind w:left="283"/>
    </w:pPr>
    <w:rPr>
      <w:rFonts w:ascii="Times New Roman" w:eastAsia="Times New Roman" w:hAnsi="Times New Roman" w:cs="Times New Roman"/>
      <w:sz w:val="24"/>
      <w:szCs w:val="24"/>
      <w:lang w:val="pt-BR" w:eastAsia="pt-BR" w:bidi="ar-SA"/>
    </w:rPr>
  </w:style>
  <w:style w:type="paragraph" w:styleId="Primeirorecuodecorpodetexto">
    <w:name w:val="Body Text First Indent"/>
    <w:basedOn w:val="Corpodetexto"/>
    <w:link w:val="PrimeirorecuodecorpodetextoChar"/>
    <w:rsid w:val="00D04500"/>
    <w:pPr>
      <w:widowControl/>
      <w:autoSpaceDE/>
      <w:autoSpaceDN/>
      <w:spacing w:after="120"/>
      <w:ind w:left="0" w:firstLine="210"/>
      <w:jc w:val="left"/>
    </w:pPr>
    <w:rPr>
      <w:rFonts w:ascii="Times New Roman" w:eastAsia="Times New Roman" w:hAnsi="Times New Roman" w:cs="Times New Roman"/>
      <w:sz w:val="24"/>
      <w:szCs w:val="24"/>
      <w:lang w:val="x-none" w:eastAsia="x-none" w:bidi="ar-SA"/>
    </w:rPr>
  </w:style>
  <w:style w:type="character" w:customStyle="1" w:styleId="PrimeirorecuodecorpodetextoChar">
    <w:name w:val="Primeiro recuo de corpo de texto Char"/>
    <w:basedOn w:val="CorpodetextoChar"/>
    <w:link w:val="Primeirorecuodecorpodetexto"/>
    <w:rsid w:val="00D04500"/>
    <w:rPr>
      <w:rFonts w:ascii="Times New Roman" w:eastAsia="Times New Roman" w:hAnsi="Times New Roman" w:cs="Times New Roman"/>
      <w:kern w:val="0"/>
      <w:sz w:val="24"/>
      <w:szCs w:val="24"/>
      <w:lang w:val="x-none" w:eastAsia="x-none" w:bidi="pt-PT"/>
      <w14:ligatures w14:val="none"/>
    </w:rPr>
  </w:style>
  <w:style w:type="paragraph" w:styleId="Lista2">
    <w:name w:val="List 2"/>
    <w:basedOn w:val="Normal"/>
    <w:rsid w:val="00D04500"/>
    <w:pPr>
      <w:widowControl/>
      <w:autoSpaceDE/>
      <w:autoSpaceDN/>
      <w:ind w:left="566" w:hanging="283"/>
    </w:pPr>
    <w:rPr>
      <w:rFonts w:ascii="Times New Roman" w:eastAsia="Times New Roman" w:hAnsi="Times New Roman" w:cs="Times New Roman"/>
      <w:sz w:val="24"/>
      <w:szCs w:val="24"/>
      <w:lang w:val="pt-BR" w:eastAsia="pt-BR" w:bidi="ar-SA"/>
    </w:rPr>
  </w:style>
  <w:style w:type="paragraph" w:customStyle="1" w:styleId="E2">
    <w:name w:val="E2"/>
    <w:basedOn w:val="Normal"/>
    <w:rsid w:val="00D04500"/>
    <w:pPr>
      <w:widowControl/>
      <w:tabs>
        <w:tab w:val="left" w:pos="1134"/>
      </w:tabs>
      <w:autoSpaceDE/>
      <w:autoSpaceDN/>
      <w:jc w:val="both"/>
    </w:pPr>
    <w:rPr>
      <w:rFonts w:ascii="Times New Roman" w:eastAsia="Times New Roman" w:hAnsi="Times New Roman" w:cs="Times New Roman"/>
      <w:sz w:val="20"/>
      <w:szCs w:val="20"/>
      <w:lang w:val="pt-BR" w:eastAsia="pt-BR" w:bidi="ar-SA"/>
    </w:rPr>
  </w:style>
  <w:style w:type="paragraph" w:customStyle="1" w:styleId="WW-Corpodetexto3">
    <w:name w:val="WW-Corpo de texto 3"/>
    <w:basedOn w:val="Normal"/>
    <w:rsid w:val="00D04500"/>
    <w:pPr>
      <w:widowControl/>
      <w:autoSpaceDE/>
      <w:autoSpaceDN/>
      <w:spacing w:line="360" w:lineRule="auto"/>
      <w:jc w:val="both"/>
    </w:pPr>
    <w:rPr>
      <w:rFonts w:ascii="Times New Roman" w:eastAsia="Times New Roman" w:hAnsi="Times New Roman" w:cs="Times New Roman"/>
      <w:sz w:val="24"/>
      <w:szCs w:val="20"/>
      <w:lang w:val="pt-BR" w:eastAsia="ar-SA" w:bidi="ar-SA"/>
    </w:rPr>
  </w:style>
  <w:style w:type="character" w:customStyle="1" w:styleId="Recuodecorpodetexto2Char1">
    <w:name w:val="Recuo de corpo de texto 2 Char1"/>
    <w:uiPriority w:val="99"/>
    <w:semiHidden/>
    <w:rsid w:val="00D04500"/>
    <w:rPr>
      <w:sz w:val="22"/>
      <w:szCs w:val="22"/>
      <w:lang w:eastAsia="en-US"/>
    </w:rPr>
  </w:style>
  <w:style w:type="character" w:customStyle="1" w:styleId="CorpodetextoChar1">
    <w:name w:val="Corpo de texto Char1"/>
    <w:uiPriority w:val="99"/>
    <w:semiHidden/>
    <w:rsid w:val="00D04500"/>
    <w:rPr>
      <w:sz w:val="22"/>
      <w:szCs w:val="22"/>
      <w:lang w:eastAsia="en-US"/>
    </w:rPr>
  </w:style>
  <w:style w:type="character" w:customStyle="1" w:styleId="RecuodecorpodetextoChar1">
    <w:name w:val="Recuo de corpo de texto Char1"/>
    <w:uiPriority w:val="99"/>
    <w:semiHidden/>
    <w:rsid w:val="00D04500"/>
    <w:rPr>
      <w:sz w:val="22"/>
      <w:szCs w:val="22"/>
      <w:lang w:eastAsia="en-US"/>
    </w:rPr>
  </w:style>
  <w:style w:type="character" w:customStyle="1" w:styleId="Corpodetexto2Char1">
    <w:name w:val="Corpo de texto 2 Char1"/>
    <w:uiPriority w:val="99"/>
    <w:semiHidden/>
    <w:rsid w:val="00D04500"/>
    <w:rPr>
      <w:sz w:val="22"/>
      <w:szCs w:val="22"/>
      <w:lang w:eastAsia="en-US"/>
    </w:rPr>
  </w:style>
  <w:style w:type="character" w:customStyle="1" w:styleId="Corpodetexto3Char1">
    <w:name w:val="Corpo de texto 3 Char1"/>
    <w:uiPriority w:val="99"/>
    <w:semiHidden/>
    <w:rsid w:val="00D04500"/>
    <w:rPr>
      <w:sz w:val="16"/>
      <w:szCs w:val="16"/>
      <w:lang w:eastAsia="en-US"/>
    </w:rPr>
  </w:style>
  <w:style w:type="paragraph" w:customStyle="1" w:styleId="Normal2">
    <w:name w:val="Normal 2"/>
    <w:basedOn w:val="Normal"/>
    <w:rsid w:val="00D04500"/>
    <w:pPr>
      <w:keepLines/>
      <w:widowControl/>
      <w:numPr>
        <w:numId w:val="21"/>
      </w:numPr>
      <w:tabs>
        <w:tab w:val="clear" w:pos="360"/>
      </w:tabs>
      <w:autoSpaceDE/>
      <w:autoSpaceDN/>
      <w:spacing w:before="120"/>
      <w:jc w:val="both"/>
      <w:outlineLvl w:val="1"/>
    </w:pPr>
    <w:rPr>
      <w:rFonts w:ascii="Arial" w:eastAsia="Times New Roman" w:hAnsi="Arial" w:cs="Times New Roman"/>
      <w:spacing w:val="10"/>
      <w:sz w:val="18"/>
      <w:szCs w:val="20"/>
      <w:lang w:val="pt-BR" w:eastAsia="pt-BR" w:bidi="ar-SA"/>
    </w:rPr>
  </w:style>
  <w:style w:type="paragraph" w:customStyle="1" w:styleId="Normal3">
    <w:name w:val="Normal 3"/>
    <w:basedOn w:val="Normal"/>
    <w:rsid w:val="00D04500"/>
    <w:pPr>
      <w:keepLines/>
      <w:widowControl/>
      <w:numPr>
        <w:ilvl w:val="1"/>
        <w:numId w:val="21"/>
      </w:numPr>
      <w:tabs>
        <w:tab w:val="clear" w:pos="720"/>
      </w:tabs>
      <w:autoSpaceDE/>
      <w:autoSpaceDN/>
      <w:spacing w:before="120"/>
      <w:jc w:val="both"/>
      <w:outlineLvl w:val="2"/>
    </w:pPr>
    <w:rPr>
      <w:rFonts w:ascii="Arial" w:eastAsia="Times New Roman" w:hAnsi="Arial" w:cs="Times New Roman"/>
      <w:spacing w:val="10"/>
      <w:sz w:val="18"/>
      <w:szCs w:val="20"/>
      <w:lang w:val="pt-BR" w:eastAsia="pt-BR" w:bidi="ar-SA"/>
    </w:rPr>
  </w:style>
  <w:style w:type="paragraph" w:customStyle="1" w:styleId="Normal1">
    <w:name w:val="Normal 1"/>
    <w:basedOn w:val="Normal"/>
    <w:next w:val="Normal2"/>
    <w:rsid w:val="00D04500"/>
    <w:pPr>
      <w:keepLines/>
      <w:widowControl/>
      <w:numPr>
        <w:ilvl w:val="2"/>
        <w:numId w:val="21"/>
      </w:numPr>
      <w:tabs>
        <w:tab w:val="clear" w:pos="720"/>
      </w:tabs>
      <w:autoSpaceDE/>
      <w:autoSpaceDN/>
      <w:spacing w:before="120"/>
      <w:jc w:val="both"/>
      <w:outlineLvl w:val="0"/>
    </w:pPr>
    <w:rPr>
      <w:rFonts w:ascii="Arial" w:eastAsia="Times New Roman" w:hAnsi="Arial" w:cs="Times New Roman"/>
      <w:spacing w:val="10"/>
      <w:sz w:val="18"/>
      <w:szCs w:val="20"/>
      <w:lang w:val="pt-BR" w:eastAsia="pt-BR" w:bidi="ar-SA"/>
    </w:rPr>
  </w:style>
  <w:style w:type="paragraph" w:customStyle="1" w:styleId="Normal4">
    <w:name w:val="Normal 4"/>
    <w:basedOn w:val="Normal"/>
    <w:rsid w:val="00D04500"/>
    <w:pPr>
      <w:keepLines/>
      <w:widowControl/>
      <w:numPr>
        <w:ilvl w:val="3"/>
        <w:numId w:val="21"/>
      </w:numPr>
      <w:tabs>
        <w:tab w:val="clear" w:pos="1080"/>
      </w:tabs>
      <w:autoSpaceDE/>
      <w:autoSpaceDN/>
      <w:spacing w:before="120"/>
      <w:jc w:val="both"/>
      <w:outlineLvl w:val="3"/>
    </w:pPr>
    <w:rPr>
      <w:rFonts w:ascii="Arial" w:eastAsia="Times New Roman" w:hAnsi="Arial" w:cs="Times New Roman"/>
      <w:spacing w:val="10"/>
      <w:sz w:val="18"/>
      <w:szCs w:val="20"/>
      <w:lang w:val="pt-BR" w:eastAsia="pt-BR" w:bidi="ar-SA"/>
    </w:rPr>
  </w:style>
  <w:style w:type="paragraph" w:customStyle="1" w:styleId="Normal5">
    <w:name w:val="Normal 5"/>
    <w:basedOn w:val="Normal"/>
    <w:rsid w:val="00D04500"/>
    <w:pPr>
      <w:keepLines/>
      <w:widowControl/>
      <w:numPr>
        <w:ilvl w:val="4"/>
        <w:numId w:val="21"/>
      </w:numPr>
      <w:tabs>
        <w:tab w:val="clear" w:pos="1080"/>
      </w:tabs>
      <w:autoSpaceDE/>
      <w:autoSpaceDN/>
      <w:spacing w:before="120"/>
      <w:jc w:val="both"/>
      <w:outlineLvl w:val="4"/>
    </w:pPr>
    <w:rPr>
      <w:rFonts w:ascii="Arial" w:eastAsia="Times New Roman" w:hAnsi="Arial" w:cs="Times New Roman"/>
      <w:spacing w:val="10"/>
      <w:sz w:val="18"/>
      <w:szCs w:val="20"/>
      <w:lang w:val="pt-BR" w:eastAsia="pt-BR" w:bidi="ar-SA"/>
    </w:rPr>
  </w:style>
  <w:style w:type="paragraph" w:customStyle="1" w:styleId="Marcador">
    <w:name w:val="Marcador"/>
    <w:basedOn w:val="Normal"/>
    <w:rsid w:val="00D04500"/>
    <w:pPr>
      <w:keepLines/>
      <w:widowControl/>
      <w:numPr>
        <w:numId w:val="22"/>
      </w:numPr>
      <w:tabs>
        <w:tab w:val="clear" w:pos="360"/>
      </w:tabs>
      <w:autoSpaceDE/>
      <w:autoSpaceDN/>
      <w:spacing w:line="240" w:lineRule="exact"/>
      <w:ind w:left="142" w:hanging="142"/>
      <w:jc w:val="both"/>
    </w:pPr>
    <w:rPr>
      <w:rFonts w:ascii="Arial" w:eastAsia="Times New Roman" w:hAnsi="Arial" w:cs="Times New Roman"/>
      <w:spacing w:val="10"/>
      <w:sz w:val="18"/>
      <w:szCs w:val="20"/>
      <w:lang w:val="pt-BR" w:eastAsia="pt-BR" w:bidi="ar-SA"/>
    </w:rPr>
  </w:style>
  <w:style w:type="paragraph" w:customStyle="1" w:styleId="MNN1">
    <w:name w:val="MNN1"/>
    <w:next w:val="Normal"/>
    <w:rsid w:val="00D04500"/>
    <w:pPr>
      <w:numPr>
        <w:numId w:val="23"/>
      </w:numPr>
      <w:spacing w:after="0" w:line="240" w:lineRule="auto"/>
    </w:pPr>
    <w:rPr>
      <w:rFonts w:ascii="Arial" w:eastAsia="Times New Roman" w:hAnsi="Arial" w:cs="Times New Roman"/>
      <w:noProof/>
      <w:spacing w:val="10"/>
      <w:kern w:val="0"/>
      <w:sz w:val="18"/>
      <w:szCs w:val="20"/>
      <w:lang w:eastAsia="pt-BR"/>
      <w14:ligatures w14:val="none"/>
    </w:rPr>
  </w:style>
  <w:style w:type="character" w:customStyle="1" w:styleId="Recuodecorpodetexto3Char1">
    <w:name w:val="Recuo de corpo de texto 3 Char1"/>
    <w:uiPriority w:val="99"/>
    <w:semiHidden/>
    <w:rsid w:val="00D04500"/>
    <w:rPr>
      <w:sz w:val="16"/>
      <w:szCs w:val="16"/>
      <w:lang w:eastAsia="en-US"/>
    </w:rPr>
  </w:style>
  <w:style w:type="paragraph" w:customStyle="1" w:styleId="Normal6">
    <w:name w:val="Normal 6"/>
    <w:basedOn w:val="Normal"/>
    <w:rsid w:val="00D04500"/>
    <w:pPr>
      <w:keepLines/>
      <w:widowControl/>
      <w:autoSpaceDE/>
      <w:autoSpaceDN/>
      <w:spacing w:before="120"/>
      <w:jc w:val="both"/>
      <w:outlineLvl w:val="5"/>
    </w:pPr>
    <w:rPr>
      <w:rFonts w:ascii="Arial" w:eastAsia="Times New Roman" w:hAnsi="Arial" w:cs="Times New Roman"/>
      <w:spacing w:val="10"/>
      <w:sz w:val="18"/>
      <w:szCs w:val="20"/>
      <w:lang w:val="pt-BR" w:eastAsia="pt-BR" w:bidi="ar-SA"/>
    </w:rPr>
  </w:style>
  <w:style w:type="paragraph" w:customStyle="1" w:styleId="Prefcio1">
    <w:name w:val="Prefácio1"/>
    <w:basedOn w:val="Prefcio"/>
    <w:rsid w:val="00D04500"/>
    <w:pPr>
      <w:spacing w:before="340"/>
    </w:pPr>
    <w:rPr>
      <w:b/>
      <w:caps/>
    </w:rPr>
  </w:style>
  <w:style w:type="paragraph" w:customStyle="1" w:styleId="Prefcio">
    <w:name w:val="Prefácio"/>
    <w:basedOn w:val="Normal"/>
    <w:rsid w:val="00D04500"/>
    <w:pPr>
      <w:keepLines/>
      <w:widowControl/>
      <w:autoSpaceDE/>
      <w:autoSpaceDN/>
      <w:jc w:val="both"/>
    </w:pPr>
    <w:rPr>
      <w:rFonts w:ascii="Arial" w:eastAsia="Times New Roman" w:hAnsi="Arial" w:cs="Times New Roman"/>
      <w:spacing w:val="10"/>
      <w:sz w:val="18"/>
      <w:szCs w:val="20"/>
      <w:lang w:val="pt-BR" w:eastAsia="pt-BR" w:bidi="ar-SA"/>
    </w:rPr>
  </w:style>
  <w:style w:type="character" w:customStyle="1" w:styleId="fontstyle01">
    <w:name w:val="fontstyle01"/>
    <w:rsid w:val="00D04500"/>
    <w:rPr>
      <w:rFonts w:ascii="Arial" w:hAnsi="Arial" w:cs="Arial" w:hint="default"/>
      <w:b w:val="0"/>
      <w:bCs w:val="0"/>
      <w:i w:val="0"/>
      <w:iCs w:val="0"/>
      <w:color w:val="0F243E"/>
      <w:sz w:val="22"/>
      <w:szCs w:val="22"/>
    </w:rPr>
  </w:style>
  <w:style w:type="paragraph" w:customStyle="1" w:styleId="identifica">
    <w:name w:val="identifica"/>
    <w:basedOn w:val="Normal"/>
    <w:rsid w:val="00D0450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ssina">
    <w:name w:val="assina"/>
    <w:basedOn w:val="Normal"/>
    <w:rsid w:val="00D0450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argo">
    <w:name w:val="cargo"/>
    <w:basedOn w:val="Normal"/>
    <w:rsid w:val="00D0450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orpodetexto22">
    <w:name w:val="Corpo de texto 22"/>
    <w:basedOn w:val="Normal"/>
    <w:rsid w:val="00D04500"/>
    <w:pPr>
      <w:widowControl/>
      <w:overflowPunct w:val="0"/>
      <w:adjustRightInd w:val="0"/>
      <w:spacing w:line="240" w:lineRule="exact"/>
      <w:ind w:left="1418"/>
      <w:jc w:val="both"/>
    </w:pPr>
    <w:rPr>
      <w:rFonts w:ascii="Arial" w:eastAsia="Times New Roman" w:hAnsi="Arial" w:cs="Times New Roman"/>
      <w:sz w:val="20"/>
      <w:szCs w:val="20"/>
      <w:lang w:val="pt-BR" w:eastAsia="pt-BR" w:bidi="ar-SA"/>
    </w:rPr>
  </w:style>
  <w:style w:type="numbering" w:customStyle="1" w:styleId="Semlista2">
    <w:name w:val="Sem lista2"/>
    <w:next w:val="Semlista"/>
    <w:semiHidden/>
    <w:unhideWhenUsed/>
    <w:rsid w:val="00D04500"/>
  </w:style>
  <w:style w:type="character" w:customStyle="1" w:styleId="go">
    <w:name w:val="go"/>
    <w:rsid w:val="00D04500"/>
  </w:style>
  <w:style w:type="numbering" w:customStyle="1" w:styleId="Semlista3">
    <w:name w:val="Sem lista3"/>
    <w:next w:val="Semlista"/>
    <w:semiHidden/>
    <w:unhideWhenUsed/>
    <w:rsid w:val="00D04500"/>
  </w:style>
  <w:style w:type="paragraph" w:customStyle="1" w:styleId="ndice">
    <w:name w:val="Índice"/>
    <w:basedOn w:val="Normal"/>
    <w:rsid w:val="00D04500"/>
    <w:pPr>
      <w:widowControl/>
      <w:suppressLineNumbers/>
      <w:suppressAutoHyphens/>
      <w:autoSpaceDE/>
      <w:autoSpaceDN/>
    </w:pPr>
    <w:rPr>
      <w:rFonts w:ascii="MS Serif" w:eastAsia="Times New Roman" w:hAnsi="MS Serif" w:cs="Tahoma"/>
      <w:sz w:val="20"/>
      <w:szCs w:val="20"/>
      <w:lang w:val="en-US" w:eastAsia="ar-SA" w:bidi="ar-SA"/>
    </w:rPr>
  </w:style>
  <w:style w:type="paragraph" w:customStyle="1" w:styleId="infoplustext1">
    <w:name w:val="infoplus_text1"/>
    <w:basedOn w:val="Normal"/>
    <w:rsid w:val="00D04500"/>
    <w:pPr>
      <w:widowControl/>
      <w:autoSpaceDE/>
      <w:autoSpaceDN/>
    </w:pPr>
    <w:rPr>
      <w:rFonts w:ascii="Times New Roman" w:eastAsia="Times New Roman" w:hAnsi="Times New Roman" w:cs="Times New Roman"/>
      <w:color w:val="000000"/>
      <w:sz w:val="24"/>
      <w:szCs w:val="24"/>
      <w:lang w:val="pt-BR" w:eastAsia="pt-BR" w:bidi="ar-SA"/>
    </w:rPr>
  </w:style>
  <w:style w:type="numbering" w:customStyle="1" w:styleId="Semlista11">
    <w:name w:val="Sem lista11"/>
    <w:next w:val="Semlista"/>
    <w:semiHidden/>
    <w:rsid w:val="00D04500"/>
  </w:style>
  <w:style w:type="numbering" w:customStyle="1" w:styleId="Semlista12">
    <w:name w:val="Sem lista12"/>
    <w:next w:val="Semlista"/>
    <w:semiHidden/>
    <w:rsid w:val="00D04500"/>
  </w:style>
  <w:style w:type="numbering" w:customStyle="1" w:styleId="Semlista21">
    <w:name w:val="Sem lista21"/>
    <w:next w:val="Semlista"/>
    <w:semiHidden/>
    <w:rsid w:val="00D04500"/>
  </w:style>
  <w:style w:type="numbering" w:customStyle="1" w:styleId="Semlista31">
    <w:name w:val="Sem lista31"/>
    <w:next w:val="Semlista"/>
    <w:semiHidden/>
    <w:rsid w:val="00D04500"/>
  </w:style>
  <w:style w:type="numbering" w:customStyle="1" w:styleId="Semlista4">
    <w:name w:val="Sem lista4"/>
    <w:next w:val="Semlista"/>
    <w:semiHidden/>
    <w:rsid w:val="00D04500"/>
  </w:style>
  <w:style w:type="numbering" w:customStyle="1" w:styleId="Semlista13">
    <w:name w:val="Sem lista13"/>
    <w:next w:val="Semlista"/>
    <w:semiHidden/>
    <w:rsid w:val="00D04500"/>
  </w:style>
  <w:style w:type="paragraph" w:customStyle="1" w:styleId="font7">
    <w:name w:val="font7"/>
    <w:basedOn w:val="Normal"/>
    <w:rsid w:val="00D04500"/>
    <w:pPr>
      <w:widowControl/>
      <w:autoSpaceDE/>
      <w:autoSpaceDN/>
      <w:spacing w:before="100" w:beforeAutospacing="1" w:after="100" w:afterAutospacing="1"/>
    </w:pPr>
    <w:rPr>
      <w:rFonts w:ascii="Arial" w:eastAsia="Times New Roman" w:hAnsi="Arial" w:cs="Arial"/>
      <w:i/>
      <w:iCs/>
      <w:color w:val="000000"/>
      <w:sz w:val="14"/>
      <w:szCs w:val="14"/>
      <w:lang w:val="pt-BR" w:eastAsia="pt-BR" w:bidi="ar-SA"/>
    </w:rPr>
  </w:style>
  <w:style w:type="character" w:customStyle="1" w:styleId="markedcontent">
    <w:name w:val="markedcontent"/>
    <w:rsid w:val="00D04500"/>
  </w:style>
  <w:style w:type="character" w:customStyle="1" w:styleId="Nivel2Char">
    <w:name w:val="Nivel 2 Char"/>
    <w:link w:val="Nivel2"/>
    <w:locked/>
    <w:rsid w:val="00D04500"/>
    <w:rPr>
      <w:rFonts w:ascii="Ecofont_Spranq_eco_Sans" w:eastAsia="Arial Unicode MS" w:hAnsi="Ecofont_Spranq_eco_Sans" w:cs="Times New Roman"/>
      <w:kern w:val="0"/>
      <w:sz w:val="20"/>
      <w:szCs w:val="20"/>
      <w:lang w:eastAsia="pt-BR"/>
      <w14:ligatures w14:val="none"/>
    </w:rPr>
  </w:style>
  <w:style w:type="character" w:customStyle="1" w:styleId="Nivel3Char">
    <w:name w:val="Nivel 3 Char"/>
    <w:link w:val="Nivel3"/>
    <w:rsid w:val="00D04500"/>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D04500"/>
    <w:pPr>
      <w:numPr>
        <w:numId w:val="0"/>
      </w:numPr>
      <w:ind w:left="357"/>
      <w:outlineLvl w:val="1"/>
    </w:pPr>
    <w:rPr>
      <w:rFonts w:ascii="Arial" w:eastAsia="Times New Roman" w:hAnsi="Arial" w:cs="Arial"/>
      <w:color w:val="FF0000"/>
      <w:spacing w:val="0"/>
      <w:kern w:val="0"/>
    </w:rPr>
  </w:style>
  <w:style w:type="character" w:customStyle="1" w:styleId="Nvel1-SemNumChar">
    <w:name w:val="Nível 1-Sem Num Char"/>
    <w:link w:val="Nvel1-SemNum"/>
    <w:rsid w:val="00D04500"/>
    <w:rPr>
      <w:rFonts w:ascii="Arial" w:eastAsia="Times New Roman" w:hAnsi="Arial" w:cs="Arial"/>
      <w:b/>
      <w:bCs/>
      <w:color w:val="FF0000"/>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lcompras.com/Home/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13625</Words>
  <Characters>73575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 Neves</dc:creator>
  <cp:keywords/>
  <dc:description/>
  <cp:lastModifiedBy>Alaiana Maria Ladeira de Souza</cp:lastModifiedBy>
  <cp:revision>7</cp:revision>
  <dcterms:created xsi:type="dcterms:W3CDTF">2024-04-19T14:24:00Z</dcterms:created>
  <dcterms:modified xsi:type="dcterms:W3CDTF">2024-04-23T12:15:00Z</dcterms:modified>
</cp:coreProperties>
</file>